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Приложение №1 </w:t>
      </w:r>
    </w:p>
    <w:p>
      <w:pPr>
        <w:pStyle w:val="No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приказу № 1  от 09.01.202</w:t>
      </w:r>
      <w:r>
        <w:rPr>
          <w:rFonts w:cs="Times New Roman" w:ascii="Times New Roman" w:hAnsi="Times New Roman"/>
          <w:sz w:val="24"/>
          <w:szCs w:val="24"/>
        </w:rPr>
        <w:t>5</w:t>
      </w:r>
      <w:r>
        <w:rPr>
          <w:rFonts w:cs="Times New Roman" w:ascii="Times New Roman" w:hAnsi="Times New Roman"/>
          <w:sz w:val="24"/>
          <w:szCs w:val="24"/>
        </w:rPr>
        <w:t xml:space="preserve">                              </w:t>
      </w:r>
    </w:p>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«Об исполнении законодательства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 противодействии коррупции»   </w:t>
      </w:r>
    </w:p>
    <w:p>
      <w:pPr>
        <w:pStyle w:val="NoSpacing"/>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«УТВЕРЖДАЮ»</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Директор МУК "Советский  </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районный краеведческий музей»"</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 С.А. Попова</w:t>
      </w:r>
    </w:p>
    <w:p>
      <w:pPr>
        <w:pStyle w:val="NoSpacing"/>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   __________ 202</w:t>
      </w:r>
      <w:r>
        <w:rPr>
          <w:rFonts w:cs="Times New Roman" w:ascii="Times New Roman" w:hAnsi="Times New Roman"/>
          <w:sz w:val="24"/>
          <w:szCs w:val="24"/>
        </w:rPr>
        <w:t>5</w:t>
      </w:r>
      <w:r>
        <w:rPr>
          <w:rFonts w:cs="Times New Roman" w:ascii="Times New Roman" w:hAnsi="Times New Roman"/>
          <w:sz w:val="24"/>
          <w:szCs w:val="24"/>
        </w:rPr>
        <w:t xml:space="preserve"> года</w:t>
      </w:r>
    </w:p>
    <w:p>
      <w:pPr>
        <w:pStyle w:val="NoSpacing"/>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Антикоррупционная политика</w:t>
      </w:r>
    </w:p>
    <w:p>
      <w:pPr>
        <w:pStyle w:val="NoSpacing"/>
        <w:jc w:val="center"/>
        <w:rPr>
          <w:rFonts w:ascii="Times New Roman" w:hAnsi="Times New Roman" w:cs="Times New Roman"/>
          <w:sz w:val="28"/>
          <w:szCs w:val="28"/>
        </w:rPr>
      </w:pPr>
      <w:r>
        <w:rPr>
          <w:rFonts w:cs="Times New Roman" w:ascii="Times New Roman" w:hAnsi="Times New Roman"/>
          <w:sz w:val="28"/>
          <w:szCs w:val="28"/>
        </w:rPr>
        <w:t>МУК «Советский районный краеведческий музей»</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w:t>
        <w:tab/>
        <w:t xml:space="preserve">Понятие, цели и задачи </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антикоррупционной политики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b w:val="false"/>
          <w:bCs w:val="false"/>
          <w:sz w:val="28"/>
          <w:szCs w:val="28"/>
        </w:rPr>
        <w:t>1.1.</w:t>
      </w:r>
      <w:r>
        <w:rPr>
          <w:rFonts w:cs="Times New Roman" w:ascii="Times New Roman" w:hAnsi="Times New Roman"/>
          <w:b/>
          <w:sz w:val="28"/>
          <w:szCs w:val="28"/>
        </w:rPr>
        <w:t xml:space="preserve"> </w:t>
      </w:r>
      <w:r>
        <w:rPr>
          <w:rFonts w:cs="Times New Roman" w:ascii="Times New Roman" w:hAnsi="Times New Roman"/>
          <w:sz w:val="28"/>
          <w:szCs w:val="28"/>
        </w:rPr>
        <w:t>Антикоррупционная политика МУК «Советский районный краеведческий музей» представляет собой комплекс взаимосвязанных принципов, процедур и конкретных мероприятий, направленных на предупреждение коррупции в деятельности  МУК «Советский районный  краеведческий музей»  (далее – организация).</w:t>
      </w:r>
    </w:p>
    <w:p>
      <w:pPr>
        <w:pStyle w:val="NoSpacing"/>
        <w:jc w:val="both"/>
        <w:rPr>
          <w:rFonts w:ascii="Times New Roman" w:hAnsi="Times New Roman" w:cs="Times New Roman"/>
          <w:sz w:val="28"/>
          <w:szCs w:val="28"/>
        </w:rPr>
      </w:pPr>
      <w:r>
        <w:rPr>
          <w:rFonts w:cs="Times New Roman" w:ascii="Times New Roman" w:hAnsi="Times New Roman"/>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1.2.</w:t>
        <w:tab/>
        <w:t>Целью Антикоррупционной политики является формирование единого подхода к организации работы по предупреждению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1.3.</w:t>
        <w:tab/>
        <w:t>Задачами Антикоррупционной политики являются: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определение основных принципов работы по предупреждению коррупции в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методическое обеспечение разработки и реализации мер, направленных на профилактику и противодействие коррупции в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определение должностных лиц организации, ответственных за реализацию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закрепление ответственности работников за несоблюдение требований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b/>
          <w:b/>
          <w:sz w:val="28"/>
          <w:szCs w:val="28"/>
        </w:rPr>
      </w:pPr>
      <w:r>
        <w:rPr>
          <w:rFonts w:cs="Times New Roman" w:ascii="Times New Roman" w:hAnsi="Times New Roman"/>
          <w:b/>
          <w:sz w:val="28"/>
          <w:szCs w:val="28"/>
        </w:rPr>
        <w:t>2.</w:t>
        <w:tab/>
        <w:t>Термины и определения</w:t>
      </w:r>
    </w:p>
    <w:p>
      <w:pPr>
        <w:pStyle w:val="NoSpacing"/>
        <w:jc w:val="both"/>
        <w:rPr>
          <w:rFonts w:ascii="Times New Roman" w:hAnsi="Times New Roman" w:cs="Times New Roman"/>
          <w:sz w:val="28"/>
          <w:szCs w:val="28"/>
        </w:rPr>
      </w:pPr>
      <w:r>
        <w:rPr>
          <w:rFonts w:cs="Times New Roman" w:ascii="Times New Roman" w:hAnsi="Times New Roman"/>
          <w:sz w:val="28"/>
          <w:szCs w:val="28"/>
        </w:rPr>
        <w:t>2.1.</w:t>
        <w:tab/>
        <w:t>В целях настоящей Антикоррупционной политики применяются следующие термины и определения:</w:t>
      </w:r>
    </w:p>
    <w:p>
      <w:pPr>
        <w:pStyle w:val="NoSpacing"/>
        <w:jc w:val="both"/>
        <w:rPr>
          <w:rFonts w:ascii="Times New Roman" w:hAnsi="Times New Roman" w:cs="Times New Roman"/>
          <w:sz w:val="28"/>
          <w:szCs w:val="28"/>
        </w:rPr>
      </w:pPr>
      <w:r>
        <w:rPr>
          <w:rFonts w:cs="Times New Roman" w:ascii="Times New Roman" w:hAnsi="Times New Roman"/>
          <w:b/>
          <w:sz w:val="28"/>
          <w:szCs w:val="28"/>
        </w:rPr>
        <w:t>Антикоррупционная политика</w:t>
      </w:r>
      <w:r>
        <w:rPr>
          <w:rFonts w:cs="Times New Roman" w:ascii="Times New Roman" w:hAnsi="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pPr>
        <w:pStyle w:val="NoSpacing"/>
        <w:jc w:val="both"/>
        <w:rPr>
          <w:rFonts w:ascii="Times New Roman" w:hAnsi="Times New Roman" w:cs="Times New Roman"/>
          <w:sz w:val="28"/>
          <w:szCs w:val="28"/>
        </w:rPr>
      </w:pPr>
      <w:r>
        <w:rPr>
          <w:rFonts w:cs="Times New Roman" w:ascii="Times New Roman" w:hAnsi="Times New Roman"/>
          <w:b/>
          <w:sz w:val="28"/>
          <w:szCs w:val="28"/>
        </w:rPr>
        <w:t>аффилированные лица</w:t>
      </w:r>
      <w:r>
        <w:rPr>
          <w:rFonts w:cs="Times New Roman" w:ascii="Times New Roman" w:hAnsi="Times New Roman"/>
          <w:sz w:val="28"/>
          <w:szCs w:val="28"/>
        </w:rPr>
        <w:t xml:space="preserve"> - физические и юридические лица, способные оказывать влияние на деятельность организации;</w:t>
      </w:r>
    </w:p>
    <w:p>
      <w:pPr>
        <w:pStyle w:val="NoSpacing"/>
        <w:jc w:val="both"/>
        <w:rPr>
          <w:rFonts w:ascii="Times New Roman" w:hAnsi="Times New Roman" w:cs="Times New Roman"/>
          <w:sz w:val="28"/>
          <w:szCs w:val="28"/>
        </w:rPr>
      </w:pPr>
      <w:r>
        <w:rPr>
          <w:rFonts w:cs="Times New Roman" w:ascii="Times New Roman" w:hAnsi="Times New Roman"/>
          <w:b/>
          <w:sz w:val="28"/>
          <w:szCs w:val="28"/>
        </w:rPr>
        <w:t xml:space="preserve">взятка </w:t>
      </w:r>
      <w:r>
        <w:rPr>
          <w:rFonts w:cs="Times New Roman" w:ascii="Times New Roman" w:hAnsi="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NoSpacing"/>
        <w:jc w:val="both"/>
        <w:rPr>
          <w:rFonts w:ascii="Times New Roman" w:hAnsi="Times New Roman" w:cs="Times New Roman"/>
          <w:sz w:val="28"/>
          <w:szCs w:val="28"/>
        </w:rPr>
      </w:pPr>
      <w:r>
        <w:rPr>
          <w:rFonts w:cs="Times New Roman" w:ascii="Times New Roman" w:hAnsi="Times New Roman"/>
          <w:b/>
          <w:sz w:val="28"/>
          <w:szCs w:val="28"/>
        </w:rPr>
        <w:t>Закон о противодействии коррупции</w:t>
      </w:r>
      <w:r>
        <w:rPr>
          <w:rFonts w:cs="Times New Roman" w:ascii="Times New Roman" w:hAnsi="Times New Roman"/>
          <w:sz w:val="28"/>
          <w:szCs w:val="28"/>
        </w:rPr>
        <w:t xml:space="preserve"> – Федеральный закон от 25.12.2008 № 273-ФЗ «О противодействии коррупции»;</w:t>
      </w:r>
    </w:p>
    <w:p>
      <w:pPr>
        <w:pStyle w:val="NoSpacing"/>
        <w:jc w:val="both"/>
        <w:rPr>
          <w:rFonts w:ascii="Times New Roman" w:hAnsi="Times New Roman" w:cs="Times New Roman"/>
          <w:sz w:val="28"/>
          <w:szCs w:val="28"/>
        </w:rPr>
      </w:pPr>
      <w:r>
        <w:rPr>
          <w:rFonts w:cs="Times New Roman" w:ascii="Times New Roman" w:hAnsi="Times New Roman"/>
          <w:b/>
          <w:sz w:val="28"/>
          <w:szCs w:val="28"/>
        </w:rPr>
        <w:t>законодательство о противодействии коррупции</w:t>
      </w:r>
      <w:r>
        <w:rPr>
          <w:rFonts w:cs="Times New Roman" w:ascii="Times New Roman" w:hAnsi="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w:t>
      </w:r>
    </w:p>
    <w:p>
      <w:pPr>
        <w:pStyle w:val="NoSpacing"/>
        <w:jc w:val="both"/>
        <w:rPr>
          <w:rFonts w:ascii="Times New Roman" w:hAnsi="Times New Roman" w:cs="Times New Roman"/>
          <w:sz w:val="28"/>
          <w:szCs w:val="28"/>
        </w:rPr>
      </w:pPr>
      <w:r>
        <w:rPr>
          <w:rFonts w:cs="Times New Roman" w:ascii="Times New Roman" w:hAnsi="Times New Roman"/>
          <w:b/>
          <w:sz w:val="28"/>
          <w:szCs w:val="28"/>
        </w:rPr>
        <w:t>комиссия</w:t>
      </w:r>
      <w:r>
        <w:rPr>
          <w:rFonts w:cs="Times New Roman" w:ascii="Times New Roman" w:hAnsi="Times New Roman"/>
          <w:sz w:val="28"/>
          <w:szCs w:val="28"/>
        </w:rPr>
        <w:t xml:space="preserve"> - комиссия по противодействию коррупции;</w:t>
      </w:r>
    </w:p>
    <w:p>
      <w:pPr>
        <w:pStyle w:val="NoSpacing"/>
        <w:jc w:val="both"/>
        <w:rPr>
          <w:rFonts w:ascii="Times New Roman" w:hAnsi="Times New Roman" w:cs="Times New Roman"/>
          <w:sz w:val="28"/>
          <w:szCs w:val="28"/>
        </w:rPr>
      </w:pPr>
      <w:r>
        <w:rPr>
          <w:rFonts w:cs="Times New Roman" w:ascii="Times New Roman" w:hAnsi="Times New Roman"/>
          <w:b/>
          <w:sz w:val="28"/>
          <w:szCs w:val="28"/>
        </w:rPr>
        <w:t>коммерческий подкуп</w:t>
      </w:r>
      <w:r>
        <w:rPr>
          <w:rFonts w:cs="Times New Roman"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pPr>
        <w:pStyle w:val="NoSpacing"/>
        <w:jc w:val="both"/>
        <w:rPr>
          <w:rFonts w:ascii="Times New Roman" w:hAnsi="Times New Roman" w:cs="Times New Roman"/>
          <w:sz w:val="28"/>
          <w:szCs w:val="28"/>
        </w:rPr>
      </w:pPr>
      <w:r>
        <w:rPr>
          <w:rFonts w:cs="Times New Roman" w:ascii="Times New Roman" w:hAnsi="Times New Roman"/>
          <w:b/>
          <w:sz w:val="28"/>
          <w:szCs w:val="28"/>
        </w:rPr>
        <w:t>конфликт интересов</w:t>
      </w:r>
      <w:r>
        <w:rPr>
          <w:rFonts w:cs="Times New Roman" w:ascii="Times New Roman" w:hAnsi="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pPr>
        <w:pStyle w:val="NoSpacing"/>
        <w:jc w:val="both"/>
        <w:rPr>
          <w:rFonts w:ascii="Times New Roman" w:hAnsi="Times New Roman" w:cs="Times New Roman"/>
          <w:sz w:val="28"/>
          <w:szCs w:val="28"/>
        </w:rPr>
      </w:pPr>
      <w:r>
        <w:rPr>
          <w:rFonts w:cs="Times New Roman" w:ascii="Times New Roman" w:hAnsi="Times New Roman"/>
          <w:b/>
          <w:sz w:val="28"/>
          <w:szCs w:val="28"/>
        </w:rPr>
        <w:t>контрагент</w:t>
      </w:r>
      <w:r>
        <w:rPr>
          <w:rFonts w:cs="Times New Roman" w:ascii="Times New Roman" w:hAnsi="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NoSpacing"/>
        <w:jc w:val="both"/>
        <w:rPr>
          <w:rFonts w:ascii="Times New Roman" w:hAnsi="Times New Roman" w:cs="Times New Roman"/>
          <w:sz w:val="28"/>
          <w:szCs w:val="28"/>
        </w:rPr>
      </w:pPr>
      <w:r>
        <w:rPr>
          <w:rFonts w:cs="Times New Roman" w:ascii="Times New Roman" w:hAnsi="Times New Roman"/>
          <w:b/>
          <w:sz w:val="28"/>
          <w:szCs w:val="28"/>
        </w:rPr>
        <w:t>коррупция</w:t>
      </w:r>
      <w:r>
        <w:rPr>
          <w:rFonts w:cs="Times New Roman"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pPr>
        <w:pStyle w:val="NoSpacing"/>
        <w:jc w:val="both"/>
        <w:rPr>
          <w:rFonts w:ascii="Times New Roman" w:hAnsi="Times New Roman" w:cs="Times New Roman"/>
          <w:sz w:val="28"/>
          <w:szCs w:val="28"/>
        </w:rPr>
      </w:pPr>
      <w:r>
        <w:rPr>
          <w:rFonts w:cs="Times New Roman" w:ascii="Times New Roman" w:hAnsi="Times New Roman"/>
          <w:b/>
          <w:sz w:val="28"/>
          <w:szCs w:val="28"/>
        </w:rPr>
        <w:t>личная заинтересованность работника (представителя организации)</w:t>
      </w:r>
      <w:r>
        <w:rPr>
          <w:rFonts w:cs="Times New Roman" w:ascii="Times New Roman" w:hAnsi="Times New Roman"/>
          <w:sz w:val="28"/>
          <w:szCs w:val="28"/>
        </w:rPr>
        <w:t xml:space="preserve">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pStyle w:val="NoSpacing"/>
        <w:jc w:val="both"/>
        <w:rPr>
          <w:rFonts w:ascii="Times New Roman" w:hAnsi="Times New Roman" w:cs="Times New Roman"/>
          <w:sz w:val="28"/>
          <w:szCs w:val="28"/>
        </w:rPr>
      </w:pPr>
      <w:r>
        <w:rPr>
          <w:rFonts w:cs="Times New Roman" w:ascii="Times New Roman" w:hAnsi="Times New Roman"/>
          <w:b/>
          <w:sz w:val="28"/>
          <w:szCs w:val="28"/>
        </w:rPr>
        <w:t>организация</w:t>
      </w:r>
      <w:r>
        <w:rPr>
          <w:rFonts w:cs="Times New Roman" w:ascii="Times New Roman" w:hAnsi="Times New Roman"/>
          <w:sz w:val="28"/>
          <w:szCs w:val="28"/>
        </w:rPr>
        <w:t xml:space="preserve"> – МУК «Советский районный краеведческий музей»;</w:t>
      </w:r>
    </w:p>
    <w:p>
      <w:pPr>
        <w:pStyle w:val="NoSpacing"/>
        <w:jc w:val="both"/>
        <w:rPr>
          <w:rFonts w:ascii="Times New Roman" w:hAnsi="Times New Roman" w:cs="Times New Roman"/>
          <w:sz w:val="28"/>
          <w:szCs w:val="28"/>
        </w:rPr>
      </w:pPr>
      <w:r>
        <w:rPr>
          <w:rFonts w:cs="Times New Roman" w:ascii="Times New Roman" w:hAnsi="Times New Roman"/>
          <w:b/>
          <w:sz w:val="28"/>
          <w:szCs w:val="28"/>
        </w:rPr>
        <w:t>план противодействия коррупции</w:t>
      </w:r>
      <w:r>
        <w:rPr>
          <w:rFonts w:cs="Times New Roman" w:ascii="Times New Roman" w:hAnsi="Times New Roman"/>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pPr>
        <w:pStyle w:val="NoSpacing"/>
        <w:jc w:val="both"/>
        <w:rPr>
          <w:rFonts w:ascii="Times New Roman" w:hAnsi="Times New Roman" w:cs="Times New Roman"/>
          <w:sz w:val="28"/>
          <w:szCs w:val="28"/>
        </w:rPr>
      </w:pPr>
      <w:r>
        <w:rPr>
          <w:rFonts w:cs="Times New Roman" w:ascii="Times New Roman" w:hAnsi="Times New Roman"/>
          <w:b/>
          <w:sz w:val="28"/>
          <w:szCs w:val="28"/>
        </w:rPr>
        <w:t>предупреждение коррупции</w:t>
      </w:r>
      <w:r>
        <w:rPr>
          <w:rFonts w:cs="Times New Roman" w:ascii="Times New Roman" w:hAnsi="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pPr>
        <w:pStyle w:val="NoSpacing"/>
        <w:jc w:val="both"/>
        <w:rPr>
          <w:rFonts w:ascii="Times New Roman" w:hAnsi="Times New Roman" w:cs="Times New Roman"/>
          <w:sz w:val="28"/>
          <w:szCs w:val="28"/>
        </w:rPr>
      </w:pPr>
      <w:r>
        <w:rPr>
          <w:rFonts w:cs="Times New Roman" w:ascii="Times New Roman" w:hAnsi="Times New Roman"/>
          <w:b/>
          <w:sz w:val="28"/>
          <w:szCs w:val="28"/>
        </w:rPr>
        <w:t>противодействие коррупции</w:t>
      </w:r>
      <w:r>
        <w:rPr>
          <w:rFonts w:cs="Times New Roman"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NoSpacing"/>
        <w:jc w:val="both"/>
        <w:rPr>
          <w:rFonts w:ascii="Times New Roman" w:hAnsi="Times New Roman" w:cs="Times New Roman"/>
          <w:sz w:val="28"/>
          <w:szCs w:val="28"/>
        </w:rPr>
      </w:pPr>
      <w:r>
        <w:rPr>
          <w:rFonts w:cs="Times New Roman" w:ascii="Times New Roman" w:hAnsi="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pPr>
        <w:pStyle w:val="NoSpacing"/>
        <w:jc w:val="both"/>
        <w:rPr>
          <w:rFonts w:ascii="Times New Roman" w:hAnsi="Times New Roman" w:cs="Times New Roman"/>
          <w:sz w:val="28"/>
          <w:szCs w:val="28"/>
        </w:rPr>
      </w:pPr>
      <w:r>
        <w:rPr>
          <w:rFonts w:cs="Times New Roman" w:ascii="Times New Roman" w:hAnsi="Times New Roman"/>
          <w:sz w:val="28"/>
          <w:szCs w:val="28"/>
        </w:rPr>
        <w:t>в) по минимизации и (или) ликвидации последствий коррупционных правонарушений.</w:t>
      </w:r>
    </w:p>
    <w:p>
      <w:pPr>
        <w:pStyle w:val="NoSpacing"/>
        <w:jc w:val="both"/>
        <w:rPr>
          <w:rFonts w:ascii="Times New Roman" w:hAnsi="Times New Roman" w:cs="Times New Roman"/>
          <w:sz w:val="28"/>
          <w:szCs w:val="28"/>
        </w:rPr>
      </w:pPr>
      <w:r>
        <w:rPr>
          <w:rFonts w:cs="Times New Roman" w:ascii="Times New Roman" w:hAnsi="Times New Roman"/>
          <w:b/>
          <w:sz w:val="28"/>
          <w:szCs w:val="28"/>
        </w:rPr>
        <w:t xml:space="preserve">работник </w:t>
      </w:r>
      <w:r>
        <w:rPr>
          <w:rFonts w:cs="Times New Roman" w:ascii="Times New Roman" w:hAnsi="Times New Roman"/>
          <w:sz w:val="28"/>
          <w:szCs w:val="28"/>
        </w:rPr>
        <w:t>- физическое лицо, вступившее в трудовые отношения с организацией;</w:t>
      </w:r>
    </w:p>
    <w:p>
      <w:pPr>
        <w:pStyle w:val="NoSpacing"/>
        <w:jc w:val="both"/>
        <w:rPr>
          <w:rFonts w:ascii="Times New Roman" w:hAnsi="Times New Roman" w:cs="Times New Roman"/>
          <w:sz w:val="28"/>
          <w:szCs w:val="28"/>
        </w:rPr>
      </w:pPr>
      <w:r>
        <w:rPr>
          <w:rFonts w:cs="Times New Roman" w:ascii="Times New Roman" w:hAnsi="Times New Roman"/>
          <w:b/>
          <w:sz w:val="28"/>
          <w:szCs w:val="28"/>
        </w:rPr>
        <w:t>руководитель организации</w:t>
      </w:r>
      <w:r>
        <w:rPr>
          <w:rFonts w:cs="Times New Roman" w:ascii="Times New Roman" w:hAnsi="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Кировской</w:t>
      </w:r>
      <w:bookmarkStart w:id="0" w:name="_GoBack"/>
      <w:bookmarkEnd w:id="0"/>
      <w:r>
        <w:rPr>
          <w:rFonts w:cs="Times New Roman" w:ascii="Times New Roman" w:hAnsi="Times New Roman"/>
          <w:sz w:val="28"/>
          <w:szCs w:val="28"/>
        </w:rPr>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pPr>
        <w:pStyle w:val="NoSpacing"/>
        <w:jc w:val="both"/>
        <w:rPr/>
      </w:pPr>
      <w:r>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3.</w:t>
        <w:tab/>
        <w:t>Основные принципы работы</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по предупреждению коррупции в организации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3.1.</w:t>
        <w:tab/>
        <w:t xml:space="preserve">Антикоррупционная политика организации основывается на следующих основных принципах: </w:t>
      </w:r>
    </w:p>
    <w:p>
      <w:pPr>
        <w:pStyle w:val="NoSpacing"/>
        <w:jc w:val="both"/>
        <w:rPr>
          <w:rFonts w:ascii="Times New Roman" w:hAnsi="Times New Roman" w:cs="Times New Roman"/>
          <w:sz w:val="28"/>
          <w:szCs w:val="28"/>
        </w:rPr>
      </w:pPr>
      <w:r>
        <w:rPr>
          <w:rFonts w:cs="Times New Roman" w:ascii="Times New Roman" w:hAnsi="Times New Roman"/>
          <w:sz w:val="28"/>
          <w:szCs w:val="28"/>
        </w:rPr>
        <w:t>3.1.1.</w:t>
        <w:tab/>
        <w:t>Принцип соответствия Антикоррупционной политики организации действующему законодательству и общепринятым нормам права.</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3.1.2.</w:t>
        <w:tab/>
        <w:t>Принцип личного примера руководства.</w:t>
      </w:r>
    </w:p>
    <w:p>
      <w:pPr>
        <w:pStyle w:val="NoSpacing"/>
        <w:jc w:val="both"/>
        <w:rPr>
          <w:rFonts w:ascii="Times New Roman" w:hAnsi="Times New Roman" w:cs="Times New Roman"/>
          <w:sz w:val="28"/>
          <w:szCs w:val="28"/>
        </w:rPr>
      </w:pPr>
      <w:r>
        <w:rPr>
          <w:rFonts w:cs="Times New Roman" w:ascii="Times New Roman" w:hAnsi="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3.1.3.</w:t>
        <w:tab/>
        <w:t>Принцип вовлеченности работников.</w:t>
      </w:r>
    </w:p>
    <w:p>
      <w:pPr>
        <w:pStyle w:val="NoSpacing"/>
        <w:jc w:val="both"/>
        <w:rPr>
          <w:rFonts w:ascii="Times New Roman" w:hAnsi="Times New Roman" w:cs="Times New Roman"/>
          <w:sz w:val="28"/>
          <w:szCs w:val="28"/>
        </w:rPr>
      </w:pPr>
      <w:r>
        <w:rPr>
          <w:rFonts w:cs="Times New Roman" w:ascii="Times New Roman" w:hAnsi="Times New Roman"/>
          <w:sz w:val="28"/>
          <w:szCs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pPr>
        <w:pStyle w:val="NoSpacing"/>
        <w:jc w:val="both"/>
        <w:rPr>
          <w:rFonts w:ascii="Times New Roman" w:hAnsi="Times New Roman" w:cs="Times New Roman"/>
          <w:sz w:val="28"/>
          <w:szCs w:val="28"/>
        </w:rPr>
      </w:pPr>
      <w:r>
        <w:rPr>
          <w:rFonts w:cs="Times New Roman" w:ascii="Times New Roman" w:hAnsi="Times New Roman"/>
          <w:sz w:val="28"/>
          <w:szCs w:val="28"/>
        </w:rPr>
        <w:t>3.1.4.</w:t>
        <w:tab/>
        <w:t>Принцип соразмерности антикоррупционных процедур риску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pPr>
        <w:pStyle w:val="NoSpacing"/>
        <w:jc w:val="both"/>
        <w:rPr>
          <w:rFonts w:ascii="Times New Roman" w:hAnsi="Times New Roman" w:cs="Times New Roman"/>
          <w:sz w:val="28"/>
          <w:szCs w:val="28"/>
        </w:rPr>
      </w:pPr>
      <w:r>
        <w:rPr>
          <w:rFonts w:cs="Times New Roman" w:ascii="Times New Roman" w:hAnsi="Times New Roman"/>
          <w:sz w:val="28"/>
          <w:szCs w:val="28"/>
        </w:rPr>
        <w:t>3.1.5.</w:t>
        <w:tab/>
        <w:t>Принцип эффективности антикоррупционных процедур.</w:t>
      </w:r>
    </w:p>
    <w:p>
      <w:pPr>
        <w:pStyle w:val="NoSpacing"/>
        <w:jc w:val="both"/>
        <w:rPr>
          <w:rFonts w:ascii="Times New Roman" w:hAnsi="Times New Roman" w:cs="Times New Roman"/>
          <w:sz w:val="28"/>
          <w:szCs w:val="28"/>
        </w:rPr>
      </w:pPr>
      <w:r>
        <w:rPr>
          <w:rFonts w:cs="Times New Roman" w:ascii="Times New Roman" w:hAnsi="Times New Roman"/>
          <w:sz w:val="28"/>
          <w:szCs w:val="28"/>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pPr>
        <w:pStyle w:val="NoSpacing"/>
        <w:jc w:val="both"/>
        <w:rPr>
          <w:rFonts w:ascii="Times New Roman" w:hAnsi="Times New Roman" w:cs="Times New Roman"/>
          <w:sz w:val="28"/>
          <w:szCs w:val="28"/>
        </w:rPr>
      </w:pPr>
      <w:r>
        <w:rPr>
          <w:rFonts w:cs="Times New Roman" w:ascii="Times New Roman" w:hAnsi="Times New Roman"/>
          <w:sz w:val="28"/>
          <w:szCs w:val="28"/>
        </w:rPr>
        <w:t>3.1.6.</w:t>
        <w:tab/>
        <w:t>Принцип ответственности и неотвратимости наказания.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pPr>
        <w:pStyle w:val="NoSpacing"/>
        <w:jc w:val="both"/>
        <w:rPr>
          <w:rFonts w:ascii="Times New Roman" w:hAnsi="Times New Roman" w:cs="Times New Roman"/>
          <w:sz w:val="28"/>
          <w:szCs w:val="28"/>
        </w:rPr>
      </w:pPr>
      <w:r>
        <w:rPr>
          <w:rFonts w:cs="Times New Roman" w:ascii="Times New Roman" w:hAnsi="Times New Roman"/>
          <w:sz w:val="28"/>
          <w:szCs w:val="28"/>
        </w:rPr>
        <w:t>3.1.7.</w:t>
        <w:tab/>
        <w:t>Принцип открытости хозяйственной и иной деятельности.</w:t>
      </w:r>
    </w:p>
    <w:p>
      <w:pPr>
        <w:pStyle w:val="NoSpacing"/>
        <w:jc w:val="both"/>
        <w:rPr>
          <w:rFonts w:ascii="Times New Roman" w:hAnsi="Times New Roman" w:cs="Times New Roman"/>
          <w:sz w:val="28"/>
          <w:szCs w:val="28"/>
        </w:rPr>
      </w:pPr>
      <w:r>
        <w:rPr>
          <w:rFonts w:cs="Times New Roman" w:ascii="Times New Roman" w:hAnsi="Times New Roman"/>
          <w:sz w:val="28"/>
          <w:szCs w:val="28"/>
        </w:rPr>
        <w:t>Информирование контрагентов, партнеров и общественности о принятых в организации антикоррупционных стандартах и процедурах.</w:t>
      </w:r>
    </w:p>
    <w:p>
      <w:pPr>
        <w:pStyle w:val="NoSpacing"/>
        <w:jc w:val="both"/>
        <w:rPr>
          <w:rFonts w:ascii="Times New Roman" w:hAnsi="Times New Roman" w:cs="Times New Roman"/>
          <w:sz w:val="28"/>
          <w:szCs w:val="28"/>
        </w:rPr>
      </w:pPr>
      <w:r>
        <w:rPr>
          <w:rFonts w:cs="Times New Roman" w:ascii="Times New Roman" w:hAnsi="Times New Roman"/>
          <w:sz w:val="28"/>
          <w:szCs w:val="28"/>
        </w:rPr>
        <w:t>3.1.8.</w:t>
        <w:tab/>
        <w:t>Принцип постоянного контроля и регулярного мониторинга.</w:t>
      </w:r>
    </w:p>
    <w:p>
      <w:pPr>
        <w:pStyle w:val="NoSpacing"/>
        <w:jc w:val="both"/>
        <w:rPr>
          <w:rFonts w:ascii="Times New Roman" w:hAnsi="Times New Roman" w:cs="Times New Roman"/>
          <w:sz w:val="28"/>
          <w:szCs w:val="28"/>
        </w:rPr>
      </w:pPr>
      <w:r>
        <w:rPr>
          <w:rFonts w:cs="Times New Roman" w:ascii="Times New Roman" w:hAnsi="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4.</w:t>
        <w:tab/>
        <w:t>Область применения Антикоррупционной политики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и круг лиц, попадающих под ее действие</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4.1.</w:t>
        <w:tab/>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5.</w:t>
        <w:tab/>
        <w:t>Должностные лица организации,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ответственные за реализацию Антикоррупционной политики,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и формируемые коллегиальные органы организации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5.1.</w:t>
        <w:tab/>
        <w:t>Руководитель организации является ответственным за организацию всех мероприятий, направленных на предупреждение коррупции в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5.2.</w:t>
        <w:tab/>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pPr>
        <w:pStyle w:val="NoSpacing"/>
        <w:jc w:val="both"/>
        <w:rPr>
          <w:rFonts w:ascii="Times New Roman" w:hAnsi="Times New Roman" w:cs="Times New Roman"/>
          <w:sz w:val="28"/>
          <w:szCs w:val="28"/>
        </w:rPr>
      </w:pPr>
      <w:r>
        <w:rPr>
          <w:rFonts w:cs="Times New Roman" w:ascii="Times New Roman" w:hAnsi="Times New Roman"/>
          <w:sz w:val="28"/>
          <w:szCs w:val="28"/>
        </w:rPr>
        <w:t>5.3.</w:t>
        <w:tab/>
        <w:t>Основные обязанности лица (лиц), ответственных за реализацию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подготовка рекомендаций для принятия решений по вопросам предупреждения коррупции в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подготовка предложений, направленных на устранение причин и условий, порождающих риск возникновения коррупции в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контрольных мероприятий, направленных на выявление коррупционных правонарушений, совершенных работниками;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проведения оценки коррупционных рисков;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работы по заполнению и рассмотрению деклараций о конфликте интересов;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мероприятий по вопросам профилактики и противодействия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организация мероприятий по антикоррупционному просвещению работников;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индивидуальное консультирование работников;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участие в организации антикоррупционной пропаганды;</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5.4.</w:t>
        <w:tab/>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5.5.</w:t>
        <w:tab/>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6.</w:t>
        <w:tab/>
        <w:t>Обязанности работников,</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связанные с предупреждением коррупции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6.1.</w:t>
        <w:tab/>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руководствоваться положениями настоящей Антикоррупционной политики и неукоснительно соблюдать ее принципы и требования;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воздерживаться от совершения и (или) участия в совершении коррупционных правонарушений в интересах или от имени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7.</w:t>
        <w:tab/>
        <w:t>Мероприятия по предупреждению коррупции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7.1.</w:t>
        <w:tab/>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8.</w:t>
        <w:tab/>
        <w:t>Внедрение стандартов поведения работников организации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8.1.</w:t>
        <w:tab/>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pPr>
        <w:pStyle w:val="NoSpacing"/>
        <w:jc w:val="both"/>
        <w:rPr>
          <w:rFonts w:ascii="Times New Roman" w:hAnsi="Times New Roman" w:cs="Times New Roman"/>
          <w:sz w:val="28"/>
          <w:szCs w:val="28"/>
        </w:rPr>
      </w:pPr>
      <w:r>
        <w:rPr>
          <w:rFonts w:cs="Times New Roman" w:ascii="Times New Roman" w:hAnsi="Times New Roman"/>
          <w:sz w:val="28"/>
          <w:szCs w:val="28"/>
        </w:rPr>
        <w:t>8.2.</w:t>
        <w:tab/>
        <w:t>Общие правила и принципы поведения закреплены в Кодексе этики и служебного поведения работников организации.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9.</w:t>
        <w:tab/>
        <w:t>Выявление и урегулирование конфликта интересов</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9.1.</w:t>
        <w:tab/>
        <w:t>В основу работы по урегулированию конфликта интересов в организации положены следующие принципы:</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обязательность раскрытия сведений о возможном или возникшем конфликте интересов;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конфиденциальность процесса раскрытия сведений о конфликте интересов и процесса его урегулирования;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соблюдение баланса интересов организации и работника при урегулировании конфликта интересов;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pStyle w:val="NoSpacing"/>
        <w:jc w:val="both"/>
        <w:rPr>
          <w:rFonts w:ascii="Times New Roman" w:hAnsi="Times New Roman" w:cs="Times New Roman"/>
          <w:sz w:val="28"/>
          <w:szCs w:val="28"/>
        </w:rPr>
      </w:pPr>
      <w:r>
        <w:rPr>
          <w:rFonts w:cs="Times New Roman" w:ascii="Times New Roman" w:hAnsi="Times New Roman"/>
          <w:sz w:val="28"/>
          <w:szCs w:val="28"/>
        </w:rPr>
        <w:t>9.2.</w:t>
        <w:tab/>
        <w:t>Работник обязан принимать меры по недопущению любой возможности возникновения конфликта интересов.</w:t>
      </w:r>
    </w:p>
    <w:p>
      <w:pPr>
        <w:pStyle w:val="NoSpacing"/>
        <w:jc w:val="both"/>
        <w:rPr>
          <w:rFonts w:ascii="Times New Roman" w:hAnsi="Times New Roman" w:cs="Times New Roman"/>
          <w:sz w:val="28"/>
          <w:szCs w:val="28"/>
        </w:rPr>
      </w:pPr>
      <w:r>
        <w:rPr>
          <w:rFonts w:cs="Times New Roman" w:ascii="Times New Roman" w:hAnsi="Times New Roman"/>
          <w:sz w:val="28"/>
          <w:szCs w:val="28"/>
        </w:rPr>
        <w:t>9.3.</w:t>
        <w:tab/>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pPr>
        <w:pStyle w:val="NoSpacing"/>
        <w:jc w:val="both"/>
        <w:rPr>
          <w:rFonts w:ascii="Times New Roman" w:hAnsi="Times New Roman" w:cs="Times New Roman"/>
          <w:sz w:val="28"/>
          <w:szCs w:val="28"/>
        </w:rPr>
      </w:pPr>
      <w:r>
        <w:rPr>
          <w:rFonts w:cs="Times New Roman" w:ascii="Times New Roman" w:hAnsi="Times New Roman"/>
          <w:sz w:val="28"/>
          <w:szCs w:val="28"/>
        </w:rPr>
        <w:t>9.4.</w:t>
        <w:tab/>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9.5.</w:t>
        <w:tab/>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9.6.</w:t>
        <w:tab/>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10.</w:t>
        <w:tab/>
        <w:t>Правила обмена деловыми подарками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и знаками делового гостеприимства</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10.1.</w:t>
        <w:tab/>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10.2.</w:t>
        <w:tab/>
        <w:t>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11.</w:t>
        <w:tab/>
        <w:t>Меры по предупреждению коррупции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при взаимодействии с контрагентами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11.1.</w:t>
        <w:tab/>
        <w:t>Работа по предупреждению коррупции при взаимодействии с контрагентами, проводится по следующим направлениям:</w:t>
      </w:r>
    </w:p>
    <w:p>
      <w:pPr>
        <w:pStyle w:val="NoSpacing"/>
        <w:jc w:val="both"/>
        <w:rPr>
          <w:rFonts w:ascii="Times New Roman" w:hAnsi="Times New Roman" w:cs="Times New Roman"/>
          <w:sz w:val="28"/>
          <w:szCs w:val="28"/>
        </w:rPr>
      </w:pPr>
      <w:r>
        <w:rPr>
          <w:rFonts w:cs="Times New Roman" w:ascii="Times New Roman" w:hAnsi="Times New Roman"/>
          <w:sz w:val="28"/>
          <w:szCs w:val="28"/>
        </w:rPr>
        <w:t>11.1.1.</w:t>
        <w:tab/>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pPr>
        <w:pStyle w:val="NoSpacing"/>
        <w:jc w:val="both"/>
        <w:rPr>
          <w:rFonts w:ascii="Times New Roman" w:hAnsi="Times New Roman" w:cs="Times New Roman"/>
          <w:sz w:val="28"/>
          <w:szCs w:val="28"/>
        </w:rPr>
      </w:pPr>
      <w:r>
        <w:rPr>
          <w:rFonts w:cs="Times New Roman" w:ascii="Times New Roman" w:hAnsi="Times New Roman"/>
          <w:sz w:val="28"/>
          <w:szCs w:val="28"/>
        </w:rPr>
        <w:t>11.1.2.</w:t>
        <w:tab/>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pPr>
        <w:pStyle w:val="NoSpacing"/>
        <w:jc w:val="both"/>
        <w:rPr>
          <w:rFonts w:ascii="Times New Roman" w:hAnsi="Times New Roman" w:cs="Times New Roman"/>
          <w:sz w:val="28"/>
          <w:szCs w:val="28"/>
        </w:rPr>
      </w:pPr>
      <w:r>
        <w:rPr>
          <w:rFonts w:cs="Times New Roman" w:ascii="Times New Roman" w:hAnsi="Times New Roman"/>
          <w:sz w:val="28"/>
          <w:szCs w:val="28"/>
        </w:rPr>
        <w:t>11.1.3.</w:t>
        <w:tab/>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pPr>
        <w:pStyle w:val="NoSpacing"/>
        <w:jc w:val="both"/>
        <w:rPr>
          <w:rFonts w:ascii="Times New Roman" w:hAnsi="Times New Roman" w:cs="Times New Roman"/>
          <w:sz w:val="28"/>
          <w:szCs w:val="28"/>
        </w:rPr>
      </w:pPr>
      <w:r>
        <w:rPr>
          <w:rFonts w:cs="Times New Roman" w:ascii="Times New Roman" w:hAnsi="Times New Roman"/>
          <w:sz w:val="28"/>
          <w:szCs w:val="28"/>
        </w:rPr>
        <w:t>11.1.4.</w:t>
        <w:tab/>
        <w:t>Включение в договоры, заключаемые с контрагентами, положений о соблюдении антикоррупционных стандартов (антикоррупционная оговорка).</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12.</w:t>
        <w:tab/>
        <w:t>Оценка коррупционных рисков организации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12.1.</w:t>
        <w:tab/>
        <w:t xml:space="preserve">Целью оценки коррупционных рисков организации являются: </w:t>
      </w:r>
    </w:p>
    <w:p>
      <w:pPr>
        <w:pStyle w:val="NoSpacing"/>
        <w:jc w:val="both"/>
        <w:rPr>
          <w:rFonts w:ascii="Times New Roman" w:hAnsi="Times New Roman" w:cs="Times New Roman"/>
          <w:sz w:val="28"/>
          <w:szCs w:val="28"/>
        </w:rPr>
      </w:pPr>
      <w:r>
        <w:rPr>
          <w:rFonts w:cs="Times New Roman" w:ascii="Times New Roman" w:hAnsi="Times New Roman"/>
          <w:sz w:val="28"/>
          <w:szCs w:val="28"/>
        </w:rPr>
        <w:t>12.1.1.</w:t>
        <w:tab/>
        <w:t>обеспечение соответствия реализуемых мер предупреждения коррупции специфике деятельности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12.1.2.</w:t>
        <w:tab/>
        <w:t>рациональное использование ресурсов, направляемых на проведение работы по предупреждению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12.1.3.</w:t>
        <w:tab/>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pPr>
        <w:pStyle w:val="NoSpacing"/>
        <w:jc w:val="both"/>
        <w:rPr>
          <w:rFonts w:ascii="Times New Roman" w:hAnsi="Times New Roman" w:cs="Times New Roman"/>
          <w:sz w:val="28"/>
          <w:szCs w:val="28"/>
        </w:rPr>
      </w:pPr>
      <w:r>
        <w:rPr>
          <w:rFonts w:cs="Times New Roman" w:ascii="Times New Roman" w:hAnsi="Times New Roman"/>
          <w:sz w:val="28"/>
          <w:szCs w:val="28"/>
        </w:rPr>
        <w:t>12.2.</w:t>
        <w:tab/>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13.</w:t>
        <w:tab/>
        <w:t>Антикоррупционное просвещение работников</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13.1.</w:t>
        <w:tab/>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pPr>
        <w:pStyle w:val="NoSpacing"/>
        <w:jc w:val="both"/>
        <w:rPr>
          <w:rFonts w:ascii="Times New Roman" w:hAnsi="Times New Roman" w:cs="Times New Roman"/>
          <w:sz w:val="28"/>
          <w:szCs w:val="28"/>
        </w:rPr>
      </w:pPr>
      <w:r>
        <w:rPr>
          <w:rFonts w:cs="Times New Roman" w:ascii="Times New Roman" w:hAnsi="Times New Roman"/>
          <w:sz w:val="28"/>
          <w:szCs w:val="28"/>
        </w:rPr>
        <w:t>13.2.</w:t>
        <w:tab/>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13.3.</w:t>
        <w:tab/>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pPr>
        <w:pStyle w:val="NoSpacing"/>
        <w:jc w:val="both"/>
        <w:rPr>
          <w:rFonts w:ascii="Times New Roman" w:hAnsi="Times New Roman" w:cs="Times New Roman"/>
          <w:sz w:val="28"/>
          <w:szCs w:val="28"/>
        </w:rPr>
      </w:pPr>
      <w:r>
        <w:rPr>
          <w:rFonts w:cs="Times New Roman" w:ascii="Times New Roman" w:hAnsi="Times New Roman"/>
          <w:sz w:val="28"/>
          <w:szCs w:val="28"/>
        </w:rPr>
        <w:t>13.4.</w:t>
        <w:tab/>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14.</w:t>
        <w:tab/>
        <w:t>Внутренний контроль и аудит</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14.1.</w:t>
        <w:tab/>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14.2.</w:t>
        <w:tab/>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14.3.</w:t>
        <w:tab/>
        <w:t>Требования Антикоррупционной политики, учитываемые при формировании системы внутреннего контроля и аудита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контроль документирования операций хозяйственной деятельности организации;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проверка экономической обоснованности осуществляемых операций в сферах коррупционного риска.</w:t>
      </w:r>
    </w:p>
    <w:p>
      <w:pPr>
        <w:pStyle w:val="NoSpacing"/>
        <w:jc w:val="both"/>
        <w:rPr>
          <w:rFonts w:ascii="Times New Roman" w:hAnsi="Times New Roman" w:cs="Times New Roman"/>
          <w:sz w:val="28"/>
          <w:szCs w:val="28"/>
        </w:rPr>
      </w:pPr>
      <w:r>
        <w:rPr>
          <w:rFonts w:cs="Times New Roman" w:ascii="Times New Roman" w:hAnsi="Times New Roman"/>
          <w:sz w:val="28"/>
          <w:szCs w:val="28"/>
        </w:rPr>
        <w:t>14.3.1.</w:t>
        <w:tab/>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pPr>
        <w:pStyle w:val="NoSpacing"/>
        <w:jc w:val="both"/>
        <w:rPr>
          <w:rFonts w:ascii="Times New Roman" w:hAnsi="Times New Roman" w:cs="Times New Roman"/>
          <w:sz w:val="28"/>
          <w:szCs w:val="28"/>
        </w:rPr>
      </w:pPr>
      <w:r>
        <w:rPr>
          <w:rFonts w:cs="Times New Roman" w:ascii="Times New Roman" w:hAnsi="Times New Roman"/>
          <w:sz w:val="28"/>
          <w:szCs w:val="28"/>
        </w:rPr>
        <w:t>14.3.2.</w:t>
        <w:tab/>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оплата услуг, характер которых не определен либо вызывает сомнения;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закупки или продажи по ценам, значительно отличающимся от рыночных;</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сомнительные платежи наличными деньгами.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15.</w:t>
        <w:tab/>
        <w:t>Сотрудничество с контрольно – надзорными и правоохранительными органами в сфере противодействия коррупции</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15.1.</w:t>
        <w:tab/>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pPr>
        <w:pStyle w:val="NoSpacing"/>
        <w:jc w:val="both"/>
        <w:rPr>
          <w:rFonts w:ascii="Times New Roman" w:hAnsi="Times New Roman" w:cs="Times New Roman"/>
          <w:sz w:val="28"/>
          <w:szCs w:val="28"/>
        </w:rPr>
      </w:pPr>
      <w:r>
        <w:rPr>
          <w:rFonts w:cs="Times New Roman" w:ascii="Times New Roman" w:hAnsi="Times New Roman"/>
          <w:sz w:val="28"/>
          <w:szCs w:val="28"/>
        </w:rPr>
        <w:t>15.2.</w:t>
        <w:tab/>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pPr>
        <w:pStyle w:val="NoSpacing"/>
        <w:jc w:val="both"/>
        <w:rPr>
          <w:rFonts w:ascii="Times New Roman" w:hAnsi="Times New Roman" w:cs="Times New Roman"/>
          <w:sz w:val="28"/>
          <w:szCs w:val="28"/>
        </w:rPr>
      </w:pPr>
      <w:r>
        <w:rPr>
          <w:rFonts w:cs="Times New Roman" w:ascii="Times New Roman" w:hAnsi="Times New Roman"/>
          <w:sz w:val="28"/>
          <w:szCs w:val="28"/>
        </w:rPr>
        <w:t>15.3.</w:t>
        <w:tab/>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pPr>
        <w:pStyle w:val="NoSpacing"/>
        <w:jc w:val="both"/>
        <w:rPr>
          <w:rFonts w:ascii="Times New Roman" w:hAnsi="Times New Roman" w:cs="Times New Roman"/>
          <w:sz w:val="28"/>
          <w:szCs w:val="28"/>
        </w:rPr>
      </w:pPr>
      <w:r>
        <w:rPr>
          <w:rFonts w:cs="Times New Roman" w:ascii="Times New Roman" w:hAnsi="Times New Roman"/>
          <w:sz w:val="28"/>
          <w:szCs w:val="28"/>
        </w:rPr>
        <w:t>15.4.</w:t>
        <w:tab/>
        <w:t>Сотрудничество с контрольно – надзорными и правоохранительными органами также осуществляется в форме:</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t>15.5.</w:t>
        <w:tab/>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pPr>
        <w:pStyle w:val="NoSpacing"/>
        <w:jc w:val="both"/>
        <w:rPr>
          <w:rFonts w:ascii="Times New Roman" w:hAnsi="Times New Roman" w:cs="Times New Roman"/>
          <w:sz w:val="28"/>
          <w:szCs w:val="28"/>
        </w:rPr>
      </w:pPr>
      <w:r>
        <w:rPr>
          <w:rFonts w:cs="Times New Roman" w:ascii="Times New Roman" w:hAnsi="Times New Roman"/>
          <w:sz w:val="28"/>
          <w:szCs w:val="28"/>
        </w:rPr>
        <w:t>15.6.</w:t>
        <w:tab/>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16.</w:t>
        <w:tab/>
        <w:t>Ответственность работников</w:t>
      </w:r>
    </w:p>
    <w:p>
      <w:pPr>
        <w:pStyle w:val="NoSpacing"/>
        <w:jc w:val="center"/>
        <w:rPr>
          <w:rFonts w:ascii="Times New Roman" w:hAnsi="Times New Roman" w:cs="Times New Roman"/>
          <w:b/>
          <w:b/>
          <w:bCs/>
          <w:sz w:val="28"/>
          <w:szCs w:val="28"/>
        </w:rPr>
      </w:pPr>
      <w:r>
        <w:rPr>
          <w:rFonts w:cs="Times New Roman" w:ascii="Times New Roman" w:hAnsi="Times New Roman"/>
          <w:b/>
          <w:bCs/>
          <w:sz w:val="28"/>
          <w:szCs w:val="28"/>
        </w:rPr>
        <w:t>за несоблюдение требований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16.1.</w:t>
        <w:tab/>
        <w:t>Организация и ее работники должны соблюдать нормы законодательства о противодействии коррупции.</w:t>
      </w:r>
    </w:p>
    <w:p>
      <w:pPr>
        <w:pStyle w:val="NoSpacing"/>
        <w:jc w:val="both"/>
        <w:rPr>
          <w:rFonts w:ascii="Times New Roman" w:hAnsi="Times New Roman" w:cs="Times New Roman"/>
          <w:sz w:val="28"/>
          <w:szCs w:val="28"/>
        </w:rPr>
      </w:pPr>
      <w:r>
        <w:rPr>
          <w:rFonts w:cs="Times New Roman" w:ascii="Times New Roman" w:hAnsi="Times New Roman"/>
          <w:sz w:val="28"/>
          <w:szCs w:val="28"/>
        </w:rPr>
        <w:t>16.2.</w:t>
        <w:tab/>
        <w:t>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17.</w:t>
        <w:tab/>
        <w:t>Порядок пересмотра и внесения изменений</w:t>
      </w:r>
    </w:p>
    <w:p>
      <w:pPr>
        <w:pStyle w:val="NoSpacing"/>
        <w:jc w:val="center"/>
        <w:rPr>
          <w:rFonts w:ascii="Times New Roman" w:hAnsi="Times New Roman" w:cs="Times New Roman"/>
          <w:b/>
          <w:b/>
          <w:sz w:val="28"/>
          <w:szCs w:val="28"/>
        </w:rPr>
      </w:pPr>
      <w:r>
        <w:rPr>
          <w:rFonts w:cs="Times New Roman" w:ascii="Times New Roman" w:hAnsi="Times New Roman"/>
          <w:b/>
          <w:sz w:val="28"/>
          <w:szCs w:val="28"/>
        </w:rPr>
        <w:t>в Антикоррупционную политику</w:t>
      </w:r>
    </w:p>
    <w:p>
      <w:pPr>
        <w:pStyle w:val="NoSpacing"/>
        <w:jc w:val="both"/>
        <w:rPr>
          <w:rFonts w:ascii="Times New Roman" w:hAnsi="Times New Roman" w:cs="Times New Roman"/>
          <w:sz w:val="28"/>
          <w:szCs w:val="28"/>
        </w:rPr>
      </w:pPr>
      <w:r>
        <w:rPr>
          <w:rFonts w:cs="Times New Roman" w:ascii="Times New Roman" w:hAnsi="Times New Roman"/>
          <w:sz w:val="28"/>
          <w:szCs w:val="28"/>
        </w:rPr>
        <w:t>17.1.</w:t>
        <w:tab/>
        <w:t>Организация осуществляет регулярный мониторинг эффективности реализации Антикоррупционной политики.</w:t>
      </w:r>
    </w:p>
    <w:p>
      <w:pPr>
        <w:pStyle w:val="NoSpacing"/>
        <w:jc w:val="both"/>
        <w:rPr>
          <w:rFonts w:ascii="Times New Roman" w:hAnsi="Times New Roman" w:cs="Times New Roman"/>
          <w:sz w:val="28"/>
          <w:szCs w:val="28"/>
        </w:rPr>
      </w:pPr>
      <w:r>
        <w:rPr>
          <w:rFonts w:cs="Times New Roman" w:ascii="Times New Roman" w:hAnsi="Times New Roman"/>
          <w:sz w:val="28"/>
          <w:szCs w:val="28"/>
        </w:rPr>
        <w:t>17.2.</w:t>
        <w:tab/>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pPr>
        <w:pStyle w:val="NoSpacing"/>
        <w:jc w:val="both"/>
        <w:rPr>
          <w:rFonts w:ascii="Times New Roman" w:hAnsi="Times New Roman" w:cs="Times New Roman"/>
          <w:sz w:val="28"/>
          <w:szCs w:val="28"/>
        </w:rPr>
      </w:pPr>
      <w:r>
        <w:rPr>
          <w:rFonts w:cs="Times New Roman" w:ascii="Times New Roman" w:hAnsi="Times New Roman"/>
          <w:sz w:val="28"/>
          <w:szCs w:val="28"/>
        </w:rPr>
        <w:t>17.3.</w:t>
        <w:tab/>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sectPr>
      <w:footerReference w:type="default" r:id="rId2"/>
      <w:type w:val="nextPage"/>
      <w:pgSz w:w="11906" w:h="16838"/>
      <w:pgMar w:left="1701" w:right="850" w:header="0" w:top="964" w:footer="964" w:bottom="15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200"/>
      <w:rPr/>
    </w:pPr>
    <w:r>
      <w:rPr/>
    </w:r>
  </w:p>
</w:ftr>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SimSun" w:cs="Calibri"/>
      <w:color w:val="00000A"/>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SimSun" w:cs="Calibri"/>
      <w:color w:val="00000A"/>
      <w:kern w:val="0"/>
      <w:sz w:val="22"/>
      <w:szCs w:val="22"/>
      <w:lang w:val="ru-RU" w:eastAsia="en-US" w:bidi="ar-SA"/>
    </w:rPr>
  </w:style>
  <w:style w:type="paragraph" w:styleId="Style19">
    <w:name w:val="Верхний и нижний колонтитулы"/>
    <w:basedOn w:val="Normal"/>
    <w:qFormat/>
    <w:pPr/>
    <w:rPr/>
  </w:style>
  <w:style w:type="paragraph" w:styleId="Style20">
    <w:name w:val="Footer"/>
    <w:basedOn w:val="Normal"/>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56</TotalTime>
  <Application>LibreOffice/7.0.1.2$Windows_X86_64 LibreOffice_project/7cbcfc562f6eb6708b5ff7d7397325de9e764452</Application>
  <Pages>12</Pages>
  <Words>2941</Words>
  <Characters>23976</Characters>
  <CharactersWithSpaces>27523</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2017-02-02T12:52:00Z</dcterms:created>
  <dc:creator>Администратор</dc:creator>
  <dc:description/>
  <dc:language>ru-RU</dc:language>
  <cp:lastModifiedBy/>
  <cp:lastPrinted>2025-01-29T15:31:17Z</cp:lastPrinted>
  <dcterms:modified xsi:type="dcterms:W3CDTF">2025-01-29T15:35:02Z</dcterms:modified>
  <cp:revision>14</cp:revision>
  <dc:subject/>
  <dc:title/>
</cp:coreProperties>
</file>