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left="-426" w:firstLine="710"/>
        <w:jc w:val="center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Губернаторский конкурс «Лидеры Дона»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года</w:t>
      </w:r>
      <w:r/>
    </w:p>
    <w:p>
      <w:pPr>
        <w:pStyle w:val="602"/>
        <w:ind w:firstLine="710"/>
        <w:jc w:val="both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в</w:t>
      </w:r>
      <w:r>
        <w:rPr>
          <w:sz w:val="28"/>
          <w:szCs w:val="28"/>
        </w:rPr>
        <w:t xml:space="preserve"> целях реализации комплексных программ </w:t>
      </w:r>
      <w:r>
        <w:rPr>
          <w:sz w:val="28"/>
          <w:szCs w:val="28"/>
        </w:rPr>
        <w:t xml:space="preserve">по вовлечению в предпринимательскую деятельность и содействию в создании собственного бизнеса, включая поддержку начинающих предпринимателей и развитие института наставничества на территории Ростовской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августе – октябре </w:t>
      </w:r>
      <w:r>
        <w:rPr>
          <w:sz w:val="28"/>
          <w:szCs w:val="28"/>
        </w:rPr>
        <w:t xml:space="preserve">т.г. запланирован к проведению Губернаторский конкурс «Лидеры Дона» 202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года.</w:t>
      </w:r>
      <w:r/>
    </w:p>
    <w:p>
      <w:pPr>
        <w:pStyle w:val="602"/>
        <w:ind w:firstLine="710"/>
        <w:jc w:val="both"/>
        <w:shd w:val="clear" w:fill="FFFFFF" w:color="auto"/>
        <w:rPr>
          <w:sz w:val="28"/>
          <w:szCs w:val="28"/>
        </w:rPr>
      </w:pPr>
      <w:r>
        <w:rPr>
          <w:sz w:val="28"/>
          <w:szCs w:val="28"/>
        </w:rPr>
        <w:t xml:space="preserve">Целевая аудитория – предприниматели, </w:t>
      </w:r>
      <w:r>
        <w:rPr>
          <w:sz w:val="28"/>
          <w:szCs w:val="28"/>
        </w:rPr>
        <w:t xml:space="preserve">самозанятые</w:t>
      </w:r>
      <w:r>
        <w:rPr>
          <w:sz w:val="28"/>
          <w:szCs w:val="28"/>
        </w:rPr>
        <w:t xml:space="preserve"> граждане, управленцы </w:t>
      </w:r>
      <w:r>
        <w:rPr>
          <w:sz w:val="28"/>
          <w:szCs w:val="28"/>
        </w:rPr>
        <w:t xml:space="preserve">предприятий и организаций, работники социальной сферы (культура, образование, медицина), стремящиеся к росту, а также предприниматели, имеющие инновационные производства или проекты, представители научного сообщества, имеющие новые перспективные разработки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участие может любой житель Ростовской области старше 18 лет</w:t>
      </w:r>
      <w:r>
        <w:rPr>
          <w:sz w:val="28"/>
          <w:szCs w:val="28"/>
        </w:rPr>
        <w:t xml:space="preserve">.</w:t>
      </w:r>
      <w:r/>
    </w:p>
    <w:p>
      <w:pPr>
        <w:pStyle w:val="60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проведения </w:t>
      </w:r>
      <w:r>
        <w:rPr>
          <w:sz w:val="28"/>
          <w:szCs w:val="28"/>
        </w:rPr>
        <w:t xml:space="preserve">онлайн-этапа</w:t>
      </w:r>
      <w:r>
        <w:rPr>
          <w:sz w:val="28"/>
          <w:szCs w:val="28"/>
        </w:rPr>
        <w:t xml:space="preserve"> Губернаторского конкурса будут с</w:t>
      </w:r>
      <w:r>
        <w:rPr>
          <w:sz w:val="28"/>
          <w:szCs w:val="28"/>
        </w:rPr>
        <w:t xml:space="preserve">формированы команды по 4 человека в каждой для участия в региональных полуфиналах, которые пройдут в городах Новочеркасск, Ростов-на-Дону, Таганрог. 15 лучших команд региональных полуфиналов будут приглашены для участия в финале Губернаторского конкурса в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Ростов-на-Дону.</w:t>
      </w:r>
      <w:r/>
    </w:p>
    <w:p>
      <w:pPr>
        <w:ind w:firstLine="710"/>
        <w:jc w:val="both"/>
        <w:spacing w:lineRule="auto" w:line="240" w:after="100" w:afterAutospacing="1" w:before="100" w:beforeAutospacing="1"/>
        <w:shd w:val="clear" w:fill="FFFFFF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проекте необходимо пройти регистрацию на портале Губернаторского конкурса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https://donleaders2022.ru/" w:history="1">
        <w:r>
          <w:rPr>
            <w:rStyle w:val="603"/>
            <w:rFonts w:ascii="Times New Roman" w:hAnsi="Times New Roman" w:cs="Times New Roman" w:eastAsia="Times New Roman"/>
            <w:color w:val="auto"/>
            <w:sz w:val="28"/>
            <w:szCs w:val="28"/>
          </w:rPr>
          <w:t xml:space="preserve">https://donleaders2022.ru/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т.г.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онлайн</w:t>
      </w:r>
      <w:r>
        <w:rPr>
          <w:rFonts w:ascii="Times New Roman" w:hAnsi="Times New Roman" w:cs="Times New Roman"/>
          <w:sz w:val="28"/>
          <w:szCs w:val="28"/>
        </w:rPr>
        <w:t xml:space="preserve"> – конкурса «Лидеры Дона 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ind w:firstLine="710"/>
        <w:jc w:val="both"/>
        <w:spacing w:lineRule="auto" w:line="240" w:after="100" w:afterAutospacing="1" w:before="100" w:beforeAutospacing="1"/>
        <w:shd w:val="clear" w:fill="FFFFFF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1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rmal (Web)"/>
    <w:basedOn w:val="598"/>
    <w:uiPriority w:val="99"/>
    <w:semiHidden/>
    <w:unhideWhenUsed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603">
    <w:name w:val="Hyperlink"/>
    <w:basedOn w:val="599"/>
    <w:uiPriority w:val="99"/>
    <w:unhideWhenUsed/>
    <w:rPr>
      <w:color w:val="0000FF"/>
      <w:u w:val="single"/>
    </w:rPr>
  </w:style>
  <w:style w:type="character" w:styleId="604">
    <w:name w:val="FollowedHyperlink"/>
    <w:basedOn w:val="599"/>
    <w:uiPriority w:val="99"/>
    <w:semiHidden/>
    <w:unhideWhenUsed/>
    <w:rPr>
      <w:color w:val="800080" w:themeColor="followedHyperlink"/>
      <w:u w:val="single"/>
    </w:rPr>
  </w:style>
  <w:style w:type="paragraph" w:styleId="605" w:customStyle="1">
    <w:name w:val="Default"/>
    <w:rPr>
      <w:rFonts w:ascii="Times New Roman" w:hAnsi="Times New Roman" w:cs="Times New Roman" w:eastAsia="Times New Roman"/>
      <w:color w:val="000000"/>
      <w:sz w:val="24"/>
      <w:szCs w:val="24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donleaders2022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berdnikova</dc:creator>
  <cp:keywords/>
  <dc:description/>
  <cp:revision>25</cp:revision>
  <dcterms:created xsi:type="dcterms:W3CDTF">2021-06-21T12:24:00Z</dcterms:created>
  <dcterms:modified xsi:type="dcterms:W3CDTF">2022-08-31T10:18:03Z</dcterms:modified>
</cp:coreProperties>
</file>