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31" w:rsidRPr="00C8481E" w:rsidRDefault="001B5D31" w:rsidP="001B5D31">
      <w:pPr>
        <w:autoSpaceDE/>
        <w:autoSpaceDN/>
        <w:spacing w:line="276" w:lineRule="auto"/>
        <w:jc w:val="right"/>
        <w:rPr>
          <w:rFonts w:eastAsia="Calibri"/>
          <w:sz w:val="20"/>
          <w:szCs w:val="20"/>
          <w:lang w:eastAsia="en-US"/>
        </w:rPr>
      </w:pPr>
      <w:r w:rsidRPr="00C8481E">
        <w:rPr>
          <w:rFonts w:eastAsia="Calibri"/>
          <w:sz w:val="20"/>
          <w:szCs w:val="20"/>
          <w:lang w:eastAsia="en-US"/>
        </w:rPr>
        <w:t>Приложение к приказу</w:t>
      </w:r>
    </w:p>
    <w:p w:rsidR="001B5D31" w:rsidRPr="00C8481E" w:rsidRDefault="001B5D31" w:rsidP="001B5D31">
      <w:pPr>
        <w:autoSpaceDE/>
        <w:autoSpaceDN/>
        <w:spacing w:line="276" w:lineRule="auto"/>
        <w:jc w:val="right"/>
        <w:rPr>
          <w:rFonts w:eastAsia="Calibri"/>
          <w:sz w:val="20"/>
          <w:szCs w:val="20"/>
          <w:lang w:eastAsia="en-US"/>
        </w:rPr>
      </w:pPr>
      <w:r w:rsidRPr="00C8481E">
        <w:rPr>
          <w:rFonts w:eastAsia="Calibri"/>
          <w:sz w:val="20"/>
          <w:szCs w:val="20"/>
          <w:lang w:eastAsia="en-US"/>
        </w:rPr>
        <w:t>от _________________ № _______</w:t>
      </w: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lang w:eastAsia="en-US"/>
        </w:rPr>
      </w:pP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t>ПОЛОЖЕНИЕ</w:t>
      </w: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t>о пропускном и внутриобъектовом режиме</w:t>
      </w: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t xml:space="preserve">муниципального бюджетного учреждения </w:t>
      </w: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t>«Культурно-спортивный центр»</w:t>
      </w:r>
    </w:p>
    <w:p w:rsidR="001B5D31" w:rsidRPr="00C8481E" w:rsidRDefault="001B5D31" w:rsidP="001B5D31">
      <w:pPr>
        <w:autoSpaceDE/>
        <w:autoSpaceDN/>
        <w:spacing w:after="200" w:line="276" w:lineRule="auto"/>
        <w:jc w:val="center"/>
        <w:rPr>
          <w:rFonts w:eastAsia="Calibri"/>
          <w:b/>
          <w:lang w:eastAsia="en-US"/>
        </w:rPr>
      </w:pPr>
    </w:p>
    <w:p w:rsidR="001B5D31" w:rsidRPr="00C8481E" w:rsidRDefault="001B5D31" w:rsidP="001B5D31">
      <w:pPr>
        <w:autoSpaceDE/>
        <w:autoSpaceDN/>
        <w:spacing w:after="200" w:line="276" w:lineRule="auto"/>
        <w:jc w:val="center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t>1. Общие положения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1.1. Положение о пропускном и внутриобъектовом режиме в  муниципальном бюджетном учреждении «Культурно-спортивный центр»  (далее - Положение) – это совокупность правил, действующих на территории, в здании и помещениях, направленных на обеспечение установленного режима пребывания в учреждении персонала, посетителей, арендаторов, подрядных организаций, их безопасности, а также нормального функционирования систем жизнеобеспечения, сохранности имущества и материальных средств. Настоящее Положение разработано в целях обеспечения общественной безопасности, предупреждения возможных террористических, экстремистских акций, кражи детей и других противоправных проявлений в отношении участников клубных формирований, сотрудников и посетителей МБУ «КСЦ» (далее - учреждение). Положение разработано в соответствии с требованиями, установленными законодательными,  нормативными и иными актами Российской Федерации, регламентирующими хозяйственную и иную деятельность предприятий и организаций.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Положение утверждается приказом директора учреждения.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Выполнение требований настоящего Положения обязательно для всех сотрудников, постоянно или временно работающих в учреждении, участников клубных формирований, лиц их сопровождающих, всех юридических и физических лиц, осуществляющих свою деятельность или находящихся по другим причинам на территории учреждения. Требования настоящего Положение доводятся до сведения лиц, находящихся в учреждении, через наглядную информацию, посредством объявлений, а также публикуются на сайте учреждения.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1.2. </w:t>
      </w:r>
      <w:r w:rsidRPr="00C8481E">
        <w:rPr>
          <w:rFonts w:eastAsia="Calibri"/>
          <w:b/>
          <w:lang w:eastAsia="en-US"/>
        </w:rPr>
        <w:t>Пропускной режим</w:t>
      </w:r>
      <w:r w:rsidRPr="00C8481E">
        <w:rPr>
          <w:rFonts w:eastAsia="Calibri"/>
          <w:lang w:eastAsia="en-US"/>
        </w:rPr>
        <w:t xml:space="preserve"> – совокупность мероприятий и правил, исключающих возможность несанкционированного прохода лиц, проноса (провоза) имущества на территорию или с территории учреждения.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b/>
          <w:lang w:eastAsia="en-US"/>
        </w:rPr>
        <w:t>Внутриобъектовый режим</w:t>
      </w:r>
      <w:r w:rsidRPr="00C8481E">
        <w:rPr>
          <w:rFonts w:eastAsia="Calibri"/>
          <w:lang w:eastAsia="en-US"/>
        </w:rPr>
        <w:t xml:space="preserve"> – комплекс мероприятий, направленных на поддержание общественного порядка на территории и в здании учреждения, обеспечение комфортных условий нахождения в учреждении, сохранности имущества и безопасности лиц и организаций, осуществляющих свою деятельность в учреждении.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b/>
          <w:lang w:eastAsia="en-US"/>
        </w:rPr>
        <w:t>Сотрудники</w:t>
      </w:r>
      <w:r w:rsidRPr="00C8481E">
        <w:rPr>
          <w:rFonts w:eastAsia="Calibri"/>
          <w:lang w:eastAsia="en-US"/>
        </w:rPr>
        <w:t xml:space="preserve"> – сотрудники учреждения и организаций, осуществляющих свою деятельность на территории учреждения в соответствии с заключенными хозяйственными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договорами (аренды, подряда, эксплуатации, охраны).</w:t>
      </w:r>
    </w:p>
    <w:p w:rsidR="001B5D31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b/>
          <w:lang w:eastAsia="en-US"/>
        </w:rPr>
        <w:t>Посетители</w:t>
      </w:r>
      <w:r w:rsidRPr="00C8481E">
        <w:rPr>
          <w:rFonts w:eastAsia="Calibri"/>
          <w:lang w:eastAsia="en-US"/>
        </w:rPr>
        <w:t xml:space="preserve"> – лица, прибывшие на территорию учреждения на культурно-массовые мероприятия, на занятия в клубных формированиях (в том числе сопровождающие их лица), для встречи с сотрудниками учреждения и т.д.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lang w:eastAsia="en-US"/>
        </w:rPr>
      </w:pP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lastRenderedPageBreak/>
        <w:t>2. Организация пропускного режима</w:t>
      </w: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lang w:eastAsia="en-US"/>
        </w:rPr>
      </w:pP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Пропускной режим осуществляется ежедневно с 08.00 до 22.00 администратором через центральный вход.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Охрана учреждения в ночное время осуществляется </w:t>
      </w:r>
      <w:r>
        <w:rPr>
          <w:rFonts w:eastAsia="Calibri"/>
          <w:lang w:eastAsia="en-US"/>
        </w:rPr>
        <w:t>охранной организацией</w:t>
      </w:r>
      <w:r w:rsidRPr="00C8481E">
        <w:rPr>
          <w:rFonts w:eastAsia="Calibri"/>
          <w:lang w:eastAsia="en-US"/>
        </w:rPr>
        <w:t xml:space="preserve"> в соответствии с </w:t>
      </w:r>
      <w:r>
        <w:rPr>
          <w:rFonts w:eastAsia="Calibri"/>
          <w:lang w:eastAsia="en-US"/>
        </w:rPr>
        <w:t>заключённым договором</w:t>
      </w:r>
      <w:r w:rsidRPr="00C8481E">
        <w:rPr>
          <w:rFonts w:eastAsia="Calibri"/>
          <w:lang w:eastAsia="en-US"/>
        </w:rPr>
        <w:t xml:space="preserve">. Ответственность за организацию пропускного режима в учреждении возлагается </w:t>
      </w:r>
      <w:proofErr w:type="gramStart"/>
      <w:r w:rsidRPr="00C8481E">
        <w:rPr>
          <w:rFonts w:eastAsia="Calibri"/>
          <w:lang w:eastAsia="en-US"/>
        </w:rPr>
        <w:t>на</w:t>
      </w:r>
      <w:proofErr w:type="gramEnd"/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директора учреждения (или лица, его замещающего);</w:t>
      </w:r>
    </w:p>
    <w:p w:rsidR="001B5D31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администраторов;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должностное лицо, ответственное за антитеррористическую защищённость в учреждении.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2.1. Пропускной режим для сотрудников учреждения, арендаторов и подрядных организаций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Вход сотрудников учреждения осуществляется без предъявления документов и записи в журнале регистрации посетителей в соответствии с режимом работы учреждения. Сотрудники по прибытии на работу записываются самостоятельно в журнале регистрации выхода на работу. По завершении работы сотрудники указывают в этом журнале время ухода с работы, сдают ключи и описывают состояние помещения, в котором работали, в журнале осмотра помещений.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При заключении договора аренды помещений арендатор обязан письменно сообщить руководителю учреждения фамилию, имя, отчество работника (работников), который будет вести деятельность в арендованных помещениях.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При выполнении в учреждении строительных и ремонтных работ, допуск рабочих осуществляется по списку подрядной организации, согласованному с руководителем учреждения.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Нахождение в здании учреждения после окончания рабочего дня без соответствующего разрешения руководства учреждения запрещается.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2.2. Пропускной режим для должностных лиц вышестоящих, проверяющих организаций и других посетителей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Лица, посещающие учреждение по служебной необходимости, пропускаются при предъявлении документа, удостоверяющего личность, по согласованию с директором (лицом, его заменяющим), с записью в «Журнале учёта посетителей».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Должностные лица, прибывшие в учреждение с проверкой, пропускаются при предъявлении документа, подтверждающего цель проверки и документа, удостоверяющего личность, по согласованию с директором (лицом, его заменяющим), с записью в «Журнале учёта посетителей».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Другие посетители пропускаются при предъявлении документа, удостоверяющего личность, после сообщения сотруднику, к которому пришёл посетитель, с записью в «Журнале учёта посетителей».</w:t>
      </w:r>
    </w:p>
    <w:p w:rsidR="001B5D31" w:rsidRPr="007A3EED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7A3EED">
        <w:rPr>
          <w:rFonts w:eastAsia="Calibri"/>
          <w:b/>
          <w:i/>
          <w:lang w:eastAsia="en-US"/>
        </w:rPr>
        <w:t>2.3. Пропускной режим для участников клубных формирований, посетителей культурно-массовых мероприятий и кинозала «Север»</w:t>
      </w:r>
    </w:p>
    <w:p w:rsidR="001B5D31" w:rsidRPr="007A3EED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7A3EED">
        <w:rPr>
          <w:rFonts w:eastAsia="Calibri"/>
          <w:lang w:eastAsia="en-US"/>
        </w:rPr>
        <w:t>Участники клубных формирований, посетители культурно-массовых мероприятий и кинозала «Север» проходят в здание в свободном режиме через центральный вход (в исключительных случаях, при проведении мероприятия в фойе, через запасной выход, контролируемый администратором) в соответствии с расписанием занятий, планом мероприятий и расписанием киносеансов.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lastRenderedPageBreak/>
        <w:t>Не разрешается проходить в учреждение: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посетителям с крупногабаритными сумками, баулами;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лицам с неадекватным поведением, с признаками алкогольного или наркотического опьянения;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лицам, распивающим и приносящим с собой алкогольные напитки.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t>Участники детских клубных формирований в помещения для занятий допускаются в сопровождении руководителей коллективов.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2.4. Пропускной режим для лиц, сопровождающих участников детских клубных формирований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При посещении учреждения лица, сопровождающие участников детских клубных формирований, проходят в здание свободно через центральный вход (в исключительных случаях, при проведении мероприятия в фойе, через запасной выход, контролируемый администратором) в соответствии с расписанием занятий и планом мероприятий, дожидаются окончания занятия или мероприятия в фойе учреждения или на улице.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Лицам, сопровождающим участников детских клубных формирований, не разрешается проходить в учреждение с крупногабаритными сумками.</w:t>
      </w:r>
      <w:r>
        <w:rPr>
          <w:rFonts w:eastAsia="Calibri"/>
          <w:lang w:eastAsia="en-US"/>
        </w:rPr>
        <w:t xml:space="preserve"> С руководителями коллективов ли</w:t>
      </w:r>
      <w:r w:rsidRPr="00C8481E">
        <w:rPr>
          <w:rFonts w:eastAsia="Calibri"/>
          <w:lang w:eastAsia="en-US"/>
        </w:rPr>
        <w:t>ца, сопровождающие участников детских клубных формирований, встречаются после занятий или в экстренных случаях между занятиями.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Для встречи с руководителем коллектива или администрацией учреждения л</w:t>
      </w:r>
      <w:r>
        <w:rPr>
          <w:rFonts w:eastAsia="Calibri"/>
          <w:lang w:eastAsia="en-US"/>
        </w:rPr>
        <w:t>и</w:t>
      </w:r>
      <w:r w:rsidRPr="00C8481E">
        <w:rPr>
          <w:rFonts w:eastAsia="Calibri"/>
          <w:lang w:eastAsia="en-US"/>
        </w:rPr>
        <w:t>ца, сопровождающие участников детских клубных формирований, сообщают администратору фамилию, имя, отчество руководителя или фамилию, имя своего ребёнка, коллектив, где он занимается. Администратор вносит запись посетителя (ФИО) в «Журнал учёта посетителей» и приглашает руководителя коллектива для встречи с посетителем.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Проход в учреждение лиц, сопровождающих участников детских клубных формирований, по личным вопросам к администрации учреждения возможен по предварительной договоренности.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 случае не запланированного прихода в учреждение лиц, сопровождающих участников детских клубных формирований, администратор выясняет цель их прихода и пропускает только с разрешения администрации, сделав запись в «Журнале учёта посетителей».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2.5. Осмотр вещей посетителей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При наличии у посетителей ручной клади большого размера администратор предлагает добровольно предъявить содержимое ручной клади. При отказе предъявить содержимое ручной клади администратору посетитель не допускается в здание учреждения. В случае если посетитель, не предъявивший к осмотру ручную кладь, отказывается покинуть учреждение, администратор, оценив обстановку, информирует руководителя (или лицо его замещающее) и действует по его указаниям, при необходимости вызывает наряд полиции, применяет средство тревожной сигнализации.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2.6. Пропуск автотранспорта на территорию учреждения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Стоянка личного транспорта сотрудников на территории учреждения осуществляется только с разрешения руководителя учреждения и в специально оборудованном (отведённом) месте. После окончания рабочего дня и в ночное время стоянка автотранспорта на территории учреждения запрещается.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В выходные, праздничные дни и в ночное время допуск автотранспорта на территорию учреждения осуществляется с письменного разрешения руководителя МБУ «КСЦ» (или лица его замещающего) с обязательным указанием фамилий ответственных, </w:t>
      </w:r>
      <w:r w:rsidRPr="00C8481E">
        <w:rPr>
          <w:rFonts w:eastAsia="Calibri"/>
          <w:lang w:eastAsia="en-US"/>
        </w:rPr>
        <w:lastRenderedPageBreak/>
        <w:t>времени нахождения автотранспорта на территории учреждения, цели нахождения. Обо всех случаях длительного нахождения не установленных транспортных средств на территории или в непосредственной близости от здания учреждения, вызывающих подозрение, ответственный за пропускной режим информирует руководителя МБУ «КСЦ» (лицо его замещающее) и при необходимости, по согласованию с руководителем учреждения (лицом его замещающим), информирует территориальный орган внутренних дел. В случае если с водителем в автомобиле есть пассажир, к нему предъявляются требования по пропуску в учреждение посетителей. Допускается фиксация данных о транспорте и о пассажире в «Журнале регистрации посетителей».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2.7. Порядок пропуска на период чрезвычайных ситуаций и ликвидации аварийной ситуации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Пропускной режим в здание учреждения на период чрезвычайных (аварийных) ситуаций ограничивается.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После ликвидации чрезвычайной (аварийной) ситуации возобновляется обычная процедура пропуска.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2.8. Порядок эвакуации сотрудников и посетителей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По установленному сигналу оповещения все сотрудники и посетители эвакуируются из здания в соответствии с планами эвакуации, находящимися  на каждом этаже учреждения на видном и доступном для посетителей месте. Пропуск посетителей в помещения учреждения прекращается. Сотрудники учреждения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учреждение.</w:t>
      </w: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lang w:eastAsia="en-US"/>
        </w:rPr>
      </w:pP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t>3. Внутриобъектовый режим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Внутриобъектовый режим определяет: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порядок нахождения в учреждении лиц, организаций, осуществляющих свою деятельность в помещениях и на территории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режим работы основных инженерных систем и коммуникаций, дополнительного оборудования;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общие правила поведения в учреждении лиц, их права и обязанности;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порядок проведения ремонтно-строительных, погрузочно-разгрузочных и иных работ на территории, в здании и помещениях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поддержание общественного порядка и режимов безопасности.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Внутриобъектовый режим является частью общей системы безопасности учреждения. Положения внутриобъектового режима обязательны для исполнения всеми лицами, находящимися на территории, в здании и помещениях учреждения. Ответственность за выполнение внутриобъектового режима возлагается на руководителей отделов учреждения, подрядных организаций, предприятий, индивидуальных предпринимателей, осуществляющих свою деятельность в учреждении, в части их касающейся.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Администрация учреждения вправе по своему усмотрению вносить изменения в настоящие положения внутриобъектового режима. Любые изменения доводятся до сведения заинтересованных лиц посредством существующих каналов передачи информации: доска объявлений, электронная почта, факсимильная и телефонная связь, личное вручение.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lastRenderedPageBreak/>
        <w:t>3.1. Правила нахождения лиц в учреждении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Нахождение на территории учреждения сотрудников и посетителей регламентируется настоящим Положением, а также хозяйственными договорами, инструкциями и положениями законодательных и нормативных актов РФ.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На территории учреждения, в здании и помещениях </w:t>
      </w:r>
      <w:r w:rsidRPr="00C8481E">
        <w:rPr>
          <w:rFonts w:eastAsia="Calibri"/>
          <w:b/>
          <w:lang w:eastAsia="en-US"/>
        </w:rPr>
        <w:t>запрещается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выполнять или допускать действия, которые могли бы стать источником угрозы жизни или здоровью лиц, а также имуществу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выполнять или допускать действия, которые могли бы стать источником препятствий или нарушений в обеспечении безопасности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проводить работы, связанные с использованием инженерных систем учреждения без согласования с администрацией;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производить, складировать в неустановленных местах любые виды мусора и отходов деятельности;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производить мойку, ремонт или обслуживание автотранспортных средств;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проводить рекламные акции, выставки-продажи без согласования с администрацией;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производить сборы пожертвований, организовывать митинги, осуществлять религиозную и иную пропаганду и агитацию;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производить приготовление пищи в необорудованных для этого местах;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содержать, кормить, а также приносить любые виды животных;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приносить в здание и использовать велосипеды, роликовые коньки, самокаты и иные подобные средства передвижения;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находится в состоянии алкогольного или наркотического опьянения, приносить и распространять, а также употреблять в местах общего пользования алкогольные и слабоалкогольные напитки, наркотические или психотропные средства;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курить.</w:t>
      </w:r>
    </w:p>
    <w:p w:rsidR="001B5D31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 случае общественных волнений и беспорядков или в случае необходимости применения экстренных мер по охране и защите здания учреждения и находящихся в нём людей, администрация учреждения вправе ограничить или прекратить доступ лиц в здание и на территорию на период действия таких обстоятельств.</w:t>
      </w:r>
    </w:p>
    <w:p w:rsidR="001B5D31" w:rsidRPr="008A03F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8A03F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2</w:t>
      </w:r>
      <w:r w:rsidRPr="008A03FE">
        <w:rPr>
          <w:rFonts w:eastAsia="Calibri"/>
          <w:b/>
          <w:i/>
          <w:lang w:eastAsia="en-US"/>
        </w:rPr>
        <w:t xml:space="preserve"> Правила пользования гардеробом</w:t>
      </w:r>
    </w:p>
    <w:p w:rsidR="001B5D31" w:rsidRPr="008A03F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>Гардероб предназначен для временного хранения на специально оборудованных вешалках верхней одежды, головных уборов и иных подобных вещей.</w:t>
      </w:r>
    </w:p>
    <w:p w:rsidR="001B5D31" w:rsidRPr="008A03F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>Вещи в гардероб принимаются только в чистом виде при наличии крепкой петельки-вешалки. Головные уборы, шарфы, обувь и зонты принимаются в гардероб только в пакетах.</w:t>
      </w:r>
    </w:p>
    <w:p w:rsidR="001B5D31" w:rsidRPr="008A03F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>В гардероб не принимаются вещи, которые могут испачкать одежду других пользователей или место хранения, а также вещи, имеющие сильный устойчивый неприятный запах.</w:t>
      </w:r>
    </w:p>
    <w:p w:rsidR="001B5D31" w:rsidRPr="008A03F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>В гардероб не принимаются крупногабаритные сумки, сумки с продуктами и другие, не относящиеся к категории одежды, вещи.</w:t>
      </w:r>
    </w:p>
    <w:p w:rsidR="001B5D31" w:rsidRPr="008A03F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>Принятие вещей на хранение удостоверяется выдачей номерного жетона. На один номерной жетон принимаются вещи только от одного пользователя гардеробом. Пользователи сдают вещи в гардероб и получают их в порядке очередности. Выдача вещей по нескольким номеркам запрещается.</w:t>
      </w:r>
    </w:p>
    <w:p w:rsidR="001B5D31" w:rsidRPr="008A03F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 xml:space="preserve">Администрация </w:t>
      </w:r>
      <w:r>
        <w:rPr>
          <w:rFonts w:eastAsia="Calibri"/>
          <w:lang w:eastAsia="en-US"/>
        </w:rPr>
        <w:t>МБУ «КСЦ»</w:t>
      </w:r>
      <w:r w:rsidRPr="008A03FE">
        <w:rPr>
          <w:rFonts w:eastAsia="Calibri"/>
          <w:lang w:eastAsia="en-US"/>
        </w:rPr>
        <w:t xml:space="preserve"> не нес</w:t>
      </w:r>
      <w:r>
        <w:rPr>
          <w:rFonts w:eastAsia="Calibri"/>
          <w:lang w:eastAsia="en-US"/>
        </w:rPr>
        <w:t>ё</w:t>
      </w:r>
      <w:r w:rsidRPr="008A03FE">
        <w:rPr>
          <w:rFonts w:eastAsia="Calibri"/>
          <w:lang w:eastAsia="en-US"/>
        </w:rPr>
        <w:t xml:space="preserve">т ответственности за имущество (деньги, документы, телефоны, ключи и т.п.), оставленное в карманах верхней одежды или в </w:t>
      </w:r>
      <w:r w:rsidRPr="008A03FE">
        <w:rPr>
          <w:rFonts w:eastAsia="Calibri"/>
          <w:lang w:eastAsia="en-US"/>
        </w:rPr>
        <w:lastRenderedPageBreak/>
        <w:t>других вещах, переданных на хранение, а также содержимого, оставленного в рукавах одежды.</w:t>
      </w:r>
    </w:p>
    <w:p w:rsidR="001B5D31" w:rsidRPr="008A03F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 xml:space="preserve"> Работник гардероба не обязан проверять права предъявителя номерного жетона на получение вещи. Администрация </w:t>
      </w:r>
      <w:r>
        <w:rPr>
          <w:rFonts w:eastAsia="Calibri"/>
          <w:lang w:eastAsia="en-US"/>
        </w:rPr>
        <w:t>МБУ «КСЦ»</w:t>
      </w:r>
      <w:r w:rsidRPr="008A03FE">
        <w:rPr>
          <w:rFonts w:eastAsia="Calibri"/>
          <w:lang w:eastAsia="en-US"/>
        </w:rPr>
        <w:t xml:space="preserve"> не несет ответственности за вещи, выданные по утерянным номерным жетонам.</w:t>
      </w:r>
    </w:p>
    <w:p w:rsidR="001B5D31" w:rsidRPr="008A03F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 xml:space="preserve">Номерной жетон является собственностью </w:t>
      </w:r>
      <w:r>
        <w:rPr>
          <w:rFonts w:eastAsia="Calibri"/>
          <w:lang w:eastAsia="en-US"/>
        </w:rPr>
        <w:t>МБУ «КСЦ»</w:t>
      </w:r>
      <w:r w:rsidRPr="008A03FE">
        <w:rPr>
          <w:rFonts w:eastAsia="Calibri"/>
          <w:lang w:eastAsia="en-US"/>
        </w:rPr>
        <w:t xml:space="preserve">. В случае утраты номерного жетона возврат вещей может быть произведен пользователю, передавшему вещи на хранение, при получении от него полного описания вещей, сданных в гардероб, а также при наличии у него документа, удостоверяющего личность, либо после окончания работы гардероба, когда не останется других вещей. Возврат вещей оформляется соответствующим актом. За утерянный номерной жетон пользователь возмещает </w:t>
      </w:r>
      <w:r>
        <w:rPr>
          <w:rFonts w:eastAsia="Calibri"/>
          <w:lang w:eastAsia="en-US"/>
        </w:rPr>
        <w:t>МБУ «КСЦ» причинё</w:t>
      </w:r>
      <w:r w:rsidRPr="008A03FE">
        <w:rPr>
          <w:rFonts w:eastAsia="Calibri"/>
          <w:lang w:eastAsia="en-US"/>
        </w:rPr>
        <w:t>нный ущерб в денежной форме из расч</w:t>
      </w:r>
      <w:r>
        <w:rPr>
          <w:rFonts w:eastAsia="Calibri"/>
          <w:lang w:eastAsia="en-US"/>
        </w:rPr>
        <w:t>ё</w:t>
      </w:r>
      <w:r w:rsidRPr="008A03FE">
        <w:rPr>
          <w:rFonts w:eastAsia="Calibri"/>
          <w:lang w:eastAsia="en-US"/>
        </w:rPr>
        <w:t xml:space="preserve">та </w:t>
      </w:r>
      <w:r>
        <w:rPr>
          <w:rFonts w:eastAsia="Calibri"/>
          <w:lang w:eastAsia="en-US"/>
        </w:rPr>
        <w:t xml:space="preserve">фактических затрат </w:t>
      </w:r>
      <w:proofErr w:type="gramStart"/>
      <w:r>
        <w:rPr>
          <w:rFonts w:eastAsia="Calibri"/>
          <w:lang w:eastAsia="en-US"/>
        </w:rPr>
        <w:t>на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его</w:t>
      </w:r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изгтовление</w:t>
      </w:r>
      <w:proofErr w:type="spellEnd"/>
      <w:r w:rsidRPr="008A03FE">
        <w:rPr>
          <w:rFonts w:eastAsia="Calibri"/>
          <w:lang w:eastAsia="en-US"/>
        </w:rPr>
        <w:t>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8A03FE">
        <w:rPr>
          <w:rFonts w:eastAsia="Calibri"/>
          <w:lang w:eastAsia="en-US"/>
        </w:rPr>
        <w:t>Пользователи должны забирать свои вещи в день их сдачи в гардероб. В случае если оставленные вещи не будут востребованы из гардероба в течение двух дней с момента передачи их на хранение, они помещаются в специально отведенное место для возмездного хранения. В случае если вещи не будут востребованы из гардероба в течение одного месяца с момента передачи их на хранение, наступают последствия, предусмотренные п.2 ст. 899 ГК РФ.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3</w:t>
      </w:r>
      <w:r w:rsidRPr="00C8481E">
        <w:rPr>
          <w:rFonts w:eastAsia="Calibri"/>
          <w:b/>
          <w:i/>
          <w:lang w:eastAsia="en-US"/>
        </w:rPr>
        <w:t>. Правила пожарной безопасности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Правила противопожарного режима в учреждении установлены в инструкции о мерах пожарной безопасности (ПБ) в МБУ «КСЦ».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Ответственность за ПБ в здании и помещениях учреждения и своевременное выполнение противопожарных мероприятий несут руководители отделов, в </w:t>
      </w:r>
      <w:proofErr w:type="spellStart"/>
      <w:r w:rsidRPr="00C8481E">
        <w:rPr>
          <w:rFonts w:eastAsia="Calibri"/>
          <w:lang w:eastAsia="en-US"/>
        </w:rPr>
        <w:t>т.ч</w:t>
      </w:r>
      <w:proofErr w:type="spellEnd"/>
      <w:r w:rsidRPr="00C8481E">
        <w:rPr>
          <w:rFonts w:eastAsia="Calibri"/>
          <w:lang w:eastAsia="en-US"/>
        </w:rPr>
        <w:t>. подрядных организаций или лица, исполняющие их обязанности.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Перед назначением ответственного за ПБ и далее периодически 1 раз в 3 года лица, ответственные за ПБ, обязаны проходить специальное обучение системе пожарн</w:t>
      </w:r>
      <w:proofErr w:type="gramStart"/>
      <w:r w:rsidRPr="00C8481E">
        <w:rPr>
          <w:rFonts w:eastAsia="Calibri"/>
          <w:lang w:eastAsia="en-US"/>
        </w:rPr>
        <w:t>о-</w:t>
      </w:r>
      <w:proofErr w:type="gramEnd"/>
      <w:r w:rsidRPr="00C8481E">
        <w:rPr>
          <w:rFonts w:eastAsia="Calibri"/>
          <w:lang w:eastAsia="en-US"/>
        </w:rPr>
        <w:t xml:space="preserve"> технического минимума в специализированных учебных центрах.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C8481E">
        <w:rPr>
          <w:rFonts w:eastAsia="Calibri"/>
          <w:lang w:eastAsia="en-US"/>
        </w:rPr>
        <w:t>Табличка с фамилией ответственного за ПБ вывешивается на видном месте в каждом занимаемом помещении.</w:t>
      </w:r>
      <w:proofErr w:type="gramEnd"/>
      <w:r w:rsidRPr="00C8481E">
        <w:rPr>
          <w:rFonts w:eastAsia="Calibri"/>
          <w:lang w:eastAsia="en-US"/>
        </w:rPr>
        <w:t xml:space="preserve"> В случае временного отсутствия (командировка, отпуск, болезнь и т.п.) выполнение обязанностей ответственного за ПБ возлагается на сотрудника, его замещающего.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C8481E">
        <w:rPr>
          <w:rFonts w:eastAsia="Calibri"/>
          <w:lang w:eastAsia="en-US"/>
        </w:rPr>
        <w:t xml:space="preserve">Ответственные за ПБ </w:t>
      </w:r>
      <w:r w:rsidRPr="00C8481E">
        <w:rPr>
          <w:rFonts w:eastAsia="Calibri"/>
          <w:b/>
          <w:lang w:eastAsia="en-US"/>
        </w:rPr>
        <w:t>обязаны</w:t>
      </w:r>
      <w:r w:rsidRPr="00C8481E">
        <w:rPr>
          <w:rFonts w:eastAsia="Calibri"/>
          <w:lang w:eastAsia="en-US"/>
        </w:rPr>
        <w:t>:</w:t>
      </w:r>
      <w:proofErr w:type="gramEnd"/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обеспечить соблюдение установленного противопожарного режима во вверенных им помещениях;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следить за исправностью приборов освещения, вентиляции, электроустановок и принимать меры к устранению обнаруженных неисправностей, способных привести к пожару;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производить ежедневный осмотр помещений по окончанию работы. Результаты осмотра заносить в журнал установленной формы. Следить за обесточиванием электроприборов по окончании работы;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знать местонахождения первичных средств пожаротушения и уметь ими пользоваться. Все сотрудники учреждения при приёме на работу и на рабочих местах обязаны пройти противопожарные инструктажи. Инструктажи проводят ответственные за ПБ 1 раз в 6 месяцев с обязательной записью в журнале регистрации инструктажа, подписями инструктируемого и инструктирующего.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lastRenderedPageBreak/>
        <w:t>Каждый сотрудник учреждения обязан чётко знать и строго выполнять требования настоящих Правил.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 соответствии с «Правилами противопожарного режима в Российской Федерации» (Постановление Правительства РФ от 25.04.2012 N390) на территории учреждения проводятся учения по эвакуации людей в случае возникновения пожара (не реже одного раза в полгода). Уведомления о проведении учений, а также схемы эвакуации и инструкции, определяющие действия персонала по обеспечению безопасной и быстрой эвакуации людей направляются всем ответственным должностным лицам. Все производственные, служебные, вспомогательные помещения должны быть обеспечены первичными средствами пожаротушения. Огнетушители должны содержаться в исправном состоянии, периодически осматриваться, проверяться, своевременно перезаряжаться, устанавливаться на видных местах со свободным доступом к ним. Использование средств пожаротушения не по прямому назначению запрещается. В случае возникновения пожара или возгорания в помещении, сотрудники обязаны прекратить все работы, сообщить о пожаре по телефону 101 (в пожарную охрану), 112, 43-044 руководству учреждения  и приступить к тушению пожара имеющимися средствами пожаротушения, одновременно принимая срочные меры к спасению людей, эвакуации материальных ценностей. Эвакуация людей и материальных ценностей производится в соответствии с планами эвакуации, установленными в  помещениях учреждения, а также инструкциями по эвакуации, доведёнными до сведения сотрудников ответственными за ПБ.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Лица, виновные в нарушении Правил пожарной безопасности, несут ответственность в установленном порядке.</w:t>
      </w:r>
    </w:p>
    <w:p w:rsidR="001B5D31" w:rsidRPr="00C8481E" w:rsidRDefault="001B5D31" w:rsidP="001B5D31">
      <w:pPr>
        <w:autoSpaceDE/>
        <w:autoSpaceDN/>
        <w:spacing w:line="276" w:lineRule="auto"/>
        <w:jc w:val="center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Правила пользования средствами пожаротушения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Углекислотные огнетушители ОУ и порошковые огнетушители ОПУ предназначены для тушения небольших пожаров и возгораний, в том числе электроустановок и сетей, находящихся под напряжением не выше 380 В. Для их применения необходимо повернуть раструб в сторону горения поворотом маховика (</w:t>
      </w:r>
      <w:proofErr w:type="gramStart"/>
      <w:r w:rsidRPr="00C8481E">
        <w:rPr>
          <w:rFonts w:eastAsia="Calibri"/>
          <w:lang w:eastAsia="en-US"/>
        </w:rPr>
        <w:t>против</w:t>
      </w:r>
      <w:proofErr w:type="gramEnd"/>
      <w:r w:rsidRPr="00C8481E">
        <w:rPr>
          <w:rFonts w:eastAsia="Calibri"/>
          <w:lang w:eastAsia="en-US"/>
        </w:rPr>
        <w:t xml:space="preserve"> </w:t>
      </w:r>
      <w:proofErr w:type="gramStart"/>
      <w:r w:rsidRPr="00C8481E">
        <w:rPr>
          <w:rFonts w:eastAsia="Calibri"/>
          <w:lang w:eastAsia="en-US"/>
        </w:rPr>
        <w:t>часовой</w:t>
      </w:r>
      <w:proofErr w:type="gramEnd"/>
      <w:r w:rsidRPr="00C8481E">
        <w:rPr>
          <w:rFonts w:eastAsia="Calibri"/>
          <w:lang w:eastAsia="en-US"/>
        </w:rPr>
        <w:t xml:space="preserve"> стрелки) открыть вентиль, струю пены направить на очаг огня. 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b/>
          <w:i/>
          <w:lang w:eastAsia="en-US"/>
        </w:rPr>
      </w:pPr>
      <w:r w:rsidRPr="00C8481E">
        <w:rPr>
          <w:rFonts w:eastAsia="Calibri"/>
          <w:lang w:eastAsia="en-US"/>
        </w:rPr>
        <w:t>Чтобы использовать пожарный кран для тушения пожара, необходимо проложить рукавную линию, расправить загибы в рукаве, направить ствол на очаг возгорания и открыть вентиль пожарного крана, при этом объект горения, находящийся под напряжением, должен быть обесточен.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4</w:t>
      </w:r>
      <w:r w:rsidRPr="00C8481E">
        <w:rPr>
          <w:rFonts w:eastAsia="Calibri"/>
          <w:b/>
          <w:i/>
          <w:lang w:eastAsia="en-US"/>
        </w:rPr>
        <w:t>. Правила содержания помещений и территории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Все помещения учреждения должны использоваться в соответствии с их целевым назначением и содержаться в чистоте и порядке. В помещениях регулярно должна производиться уборка и вынос мусора. Вынос мусора должен производиться следующим образом: весь мусор помещается в специальные полиэтиленовые мешки одноразового использования, которые завязываются таким образом, чтобы мусор не просыпался на пол; затем мешки выбрасываются в контейнер, который находится в специально отведённом месте. Вывоз мусора осуществляется в установленное договором с региональным оператором время.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При пользовании помещениями учреждения </w:t>
      </w:r>
      <w:r w:rsidRPr="00C8481E">
        <w:rPr>
          <w:rFonts w:eastAsia="Calibri"/>
          <w:b/>
          <w:lang w:eastAsia="en-US"/>
        </w:rPr>
        <w:t>запрещается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использовать помещения для проживания и ночлега;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изменять дизайн помещений и мест общего пользования без согласования с администрацией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lastRenderedPageBreak/>
        <w:t>- загромождать различными материалами, оборудованием, мебелью и другими предметами эвакуационные пути, выходы из помещений, противопожарное оборудование, проходы, коридоры, тамбуры и лестницы, а также блокировать двери эвакуационных выходов;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применять и хранить взрывчатые вещества, баллоны с газом, легко воспламеняющиеся и горючие жидкости, другие материалы, имеющие повышенную пожарную опасность;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пользоваться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устанавливать, подключать и использовать электроприборы и оборудование, мощностью, превышающей технологические нормы электрической мощности в здании;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подключать и использовать оборудование, не имеющее технических паспортов (свидетельств), не отвечающее требованиям безопасности эксплуатации и санитарно-гигиеническим нормам;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размещать и хранить макулатуру, тару, электроприборы и оборудование на батареях центрального отопления;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производить прокладку и перенос инженерных сетей внутри помещений без согласования с администрацией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создавать препятствия нормальному функционированию инженерных коммуникаций (система пожаротушения, система вентиляции, отопления и кондиционирования, электроснабжения и т. д.);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 - устанавливать дополнительные засовы любого вида на каких-либо дверях или окнах помещений, а также вносить видоизменения в существующие замки и запорные механизмы;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оставлять открытыми окна и форточки в помещениях после окончания рабочего дня;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открывать окна на площадках общего пользования;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хранить или складировать оборудование, товары, оргтехнику и канцтовары, на площадях общего пользования и на прилегающей территории здания;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курить.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По окончании рабочего времени перед закрытием помещений должны быть закрыты окна и форточки наружного остекления, обесточены электроустановки, компьютеры и другие бытовые электроприборы, за исключением дежурного освещения, установок пожаротушения и противопожарного водоснабжения, пожарной и охранн</w:t>
      </w:r>
      <w:proofErr w:type="gramStart"/>
      <w:r w:rsidRPr="00C8481E">
        <w:rPr>
          <w:rFonts w:eastAsia="Calibri"/>
          <w:lang w:eastAsia="en-US"/>
        </w:rPr>
        <w:t>о-</w:t>
      </w:r>
      <w:proofErr w:type="gramEnd"/>
      <w:r w:rsidRPr="00C8481E">
        <w:rPr>
          <w:rFonts w:eastAsia="Calibri"/>
          <w:lang w:eastAsia="en-US"/>
        </w:rPr>
        <w:t xml:space="preserve"> пожарной сигнализации. Ответственность за своевременное отключение электроосветительных приборов возлагается на сотрудников учреждения, а в местах общего пользования на администраторов.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Территория учреждения должна постоянно содержаться в чистоте и систематически очищаться от различных отходов, мусора и снега.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На территории </w:t>
      </w:r>
      <w:r w:rsidRPr="00C8481E">
        <w:rPr>
          <w:rFonts w:eastAsia="Calibri"/>
          <w:b/>
          <w:lang w:eastAsia="en-US"/>
        </w:rPr>
        <w:t>запрещается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хранение оборудования и других материалов вплотную к зданию;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разведение костров на территории;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обслуживание и ремонт автотранспортных средств, производить их мойку и заправку ГСМ;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выбрасывать отходы или выливать огнеопасные и химически активные жидкости в санитарно-технические приборы, колодцы канализационной и ливневой системы.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5</w:t>
      </w:r>
      <w:r w:rsidRPr="00C8481E">
        <w:rPr>
          <w:rFonts w:eastAsia="Calibri"/>
          <w:b/>
          <w:i/>
          <w:lang w:eastAsia="en-US"/>
        </w:rPr>
        <w:t>. Правила проведения погрузочно-разгрузочных работ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lastRenderedPageBreak/>
        <w:t>Погрузочно-разгрузочные работы на территории учреждения производятся в соответствии с настоящими правилами.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Грузы и материальные ценности завозятся на территорию учреждения в соответствии с установленным пропускным режимом. Ответственность за ввоз груза возлагается на должностных лиц, подавших заявку на их доставку.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Порядок парковки грузового транспорта, грузоподъёмной техники, а также места складирования грузов определяются руководством учреждения и согласовываются заранее в рабочем порядке.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При проведении погрузочно-разгрузочных работ </w:t>
      </w:r>
      <w:r w:rsidRPr="00C8481E">
        <w:rPr>
          <w:rFonts w:eastAsia="Calibri"/>
          <w:b/>
          <w:lang w:eastAsia="en-US"/>
        </w:rPr>
        <w:t>необходимо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строго соблюдать требования охраны труда;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строго соблюдать требования пожарной безопасности при складировании грузов;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не допускать порчи имущества, оборудования, отделки.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Выявленные нарушения настоящих правил проведения погрузочно-разгрузочных работ могут служить основанием наложения административных мер и штрафных санкций на нарушителей.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6</w:t>
      </w:r>
      <w:r w:rsidRPr="00C8481E">
        <w:rPr>
          <w:rFonts w:eastAsia="Calibri"/>
          <w:b/>
          <w:i/>
          <w:lang w:eastAsia="en-US"/>
        </w:rPr>
        <w:t>. Рекламные объявления на территории учреждения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Размещение и установка информационных и рекламных табло, вывесок, баннеров и др. на территории и в здании учреждения осуществляется по согласованию с администрацией учреждения. 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7</w:t>
      </w:r>
      <w:r w:rsidRPr="00C8481E">
        <w:rPr>
          <w:rFonts w:eastAsia="Calibri"/>
          <w:b/>
          <w:i/>
          <w:lang w:eastAsia="en-US"/>
        </w:rPr>
        <w:t>. Правила для арендаторов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Настоящие правила устанавливают основные обязанности по соблюдению пропускного и внутриобъектового режима организаций арендаторов, находящихся на территории учреждения в соответствии с заключёнными договорами. 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Арендатор </w:t>
      </w:r>
      <w:r w:rsidRPr="00C8481E">
        <w:rPr>
          <w:rFonts w:eastAsia="Calibri"/>
          <w:b/>
          <w:lang w:eastAsia="en-US"/>
        </w:rPr>
        <w:t>обязан: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ознакомиться с настоящим Положением;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организовать работу в соответствии с установленным режимом работы учреждения; ознакомить своих сотрудников с настоящим Положением;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осуществлять доступ на территорию учреждения в соответствии с требованиями Положения;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соблюдать обязанности пользователей пропускного режима;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выполнять правила поведения в учреждении, пожарной безопасности, содержания помещений, проведения погрузочно-разгрузочных работ;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не курить на территории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соблюдать Правила проведения строительных работ.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Арендатор может ознакомиться с настоящим Положением, а также с изменениями и дополнениями к нему в администрации или на сайте учреждения.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8</w:t>
      </w:r>
      <w:r w:rsidRPr="00C8481E">
        <w:rPr>
          <w:rFonts w:eastAsia="Calibri"/>
          <w:b/>
          <w:i/>
          <w:lang w:eastAsia="en-US"/>
        </w:rPr>
        <w:t>. Правила проведения строительных работ подрядными организациями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C8481E">
        <w:rPr>
          <w:rFonts w:eastAsia="Calibri"/>
          <w:lang w:eastAsia="en-US"/>
        </w:rPr>
        <w:t>Под строительными работами понимаются любые работы, производимые на территории учреждения и связанные с установкой, ремонтом, заменой узлов и отдельных элементов строительных конструкций и инженерных сетей здания и помещений учреждения, установкой оборудования и агрегатов, возведением временных или постоянных конструкций, а также производством земляных, ландшафтных и высотных работ, выполняемых в рамках договоров подряда.</w:t>
      </w:r>
      <w:proofErr w:type="gramEnd"/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Руководитель подрядной организации </w:t>
      </w:r>
      <w:r w:rsidRPr="00C8481E">
        <w:rPr>
          <w:rFonts w:eastAsia="Calibri"/>
          <w:b/>
          <w:lang w:eastAsia="en-US"/>
        </w:rPr>
        <w:t>обязан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получить разрешение на выполнение строительных работ согласно договору;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lastRenderedPageBreak/>
        <w:t>- соблюдать требования строительных норм и правил, требования техники безопасности и пожарной безопасности, требования иных нормативных документов, регламентирующих деятельность предприятий и организаций в сфере строительства;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соблюдать требования пропускного и внутриобъектового режима, установленного в учреждении;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до начала проведения строительных работ ознакомиться с правилами охраны труда в учреждении;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работы с превышением допустимого уровня шума, пыли и запахов производить в периоды времени, согласованные с руководством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огородить, осветить и оборудовать места производства работ соответствующими информационными табличками, схемами безопасности и т.д.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во время производства работ обеспечить в местах их проведения нахождение ответственного инженерно-технического работника;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подключение к инженерным сетям согласовывать с руководителем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на материалы и оборудование, используемые в производстве работ, представлять санитарные, гигиенические сертификаты соответствия и прочие разрешительные документы;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передвижение рабочих по зданию учреждения осуществлять по согласованным с руководством учреждения маршрутам;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 бытовых местах нахождения рабочих производить ежедневную уборку помещений;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использование грузовых подъёмников допускать только в дневное время с использованием переносных радиостанций;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складирование строительных материалов, оборудования и прочего имущества производить на специально отведенных местах;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места парковки грузового автотранспорта, складирования строительного мусора, материалов и оборудования согласовывать с руководством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после выполнения договорных обязатель</w:t>
      </w:r>
      <w:proofErr w:type="gramStart"/>
      <w:r w:rsidRPr="00C8481E">
        <w:rPr>
          <w:rFonts w:eastAsia="Calibri"/>
          <w:lang w:eastAsia="en-US"/>
        </w:rPr>
        <w:t>ств сд</w:t>
      </w:r>
      <w:proofErr w:type="gramEnd"/>
      <w:r w:rsidRPr="00C8481E">
        <w:rPr>
          <w:rFonts w:eastAsia="Calibri"/>
          <w:lang w:eastAsia="en-US"/>
        </w:rPr>
        <w:t>ать работы, произвести уборку прилегающей территории и уведомить о завершении строительных работ руководство учреждения.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При проведении строительных работ подрядчику </w:t>
      </w:r>
      <w:r w:rsidRPr="00C8481E">
        <w:rPr>
          <w:rFonts w:eastAsia="Calibri"/>
          <w:b/>
          <w:lang w:eastAsia="en-US"/>
        </w:rPr>
        <w:t>запрещается: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проведение огневых работ без согласования с руководством учреждения и наличия специального разрешения (наряда-допуска);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проведение работ, оказывающих негативное влияние на состояние близлежащих помещений, а также лиц, находящихся в этих помещениях;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проведение высотных и иных особо опасных работ без должной квалификации персонала, допусков и разрешений, оформленных в установленном порядке;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складирование строительного мусора и установка мусорных контейнеров в местах, не согласованных с администрацией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складирование инструмента, строительных лесов и материалов, оборудования в местах общего пользования, если при этом загораживаются проходы и нарушается нормальный режим эксплуатации помещений и прилегающей территории;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пользоваться инженерными сетями учреждения без согласования с администрацией учреждения, а также нарушать их целостность.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Ответственность за соблюдение всех норм и правил в ходе проведения строительных работ несёт Подрядчик. Подрядчик несёт ответственность за причинение материального ущерба учреждению, произошедшие в результате допущенных нарушений </w:t>
      </w:r>
      <w:r w:rsidRPr="00C8481E">
        <w:rPr>
          <w:rFonts w:eastAsia="Calibri"/>
          <w:lang w:eastAsia="en-US"/>
        </w:rPr>
        <w:lastRenderedPageBreak/>
        <w:t>в ходе выполнения строительных работ или других работ, либо по неосторожности в размере нанесенного ущерба.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9</w:t>
      </w:r>
      <w:r w:rsidRPr="00C8481E">
        <w:rPr>
          <w:rFonts w:eastAsia="Calibri"/>
          <w:b/>
          <w:i/>
          <w:lang w:eastAsia="en-US"/>
        </w:rPr>
        <w:t>. Проведение культурно-массовых мероприятий в  учреждении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Культурно-массовые мероприятия (далее - Мероприятия) проводятся в соответствии с утверждёнными планами, программами, правилами, регламентами, требованиями по обеспечению безопасности участников и зрителей.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При проведении мероприятий, праздников и т.д. на территории учреждения посетители </w:t>
      </w:r>
      <w:r w:rsidRPr="00C8481E">
        <w:rPr>
          <w:rFonts w:eastAsia="Calibri"/>
          <w:b/>
          <w:lang w:eastAsia="en-US"/>
        </w:rPr>
        <w:t>имеют право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- входить на мероприятия при наличии билетов, приглашений или документов установленного образца, дающих право на вход </w:t>
      </w:r>
      <w:proofErr w:type="gramStart"/>
      <w:r w:rsidRPr="00C8481E">
        <w:rPr>
          <w:rFonts w:eastAsia="Calibri"/>
          <w:lang w:eastAsia="en-US"/>
        </w:rPr>
        <w:t>до</w:t>
      </w:r>
      <w:proofErr w:type="gramEnd"/>
      <w:r w:rsidRPr="00C8481E">
        <w:rPr>
          <w:rFonts w:eastAsia="Calibri"/>
          <w:lang w:eastAsia="en-US"/>
        </w:rPr>
        <w:t xml:space="preserve"> и </w:t>
      </w:r>
      <w:proofErr w:type="gramStart"/>
      <w:r w:rsidRPr="00C8481E">
        <w:rPr>
          <w:rFonts w:eastAsia="Calibri"/>
          <w:lang w:eastAsia="en-US"/>
        </w:rPr>
        <w:t>во</w:t>
      </w:r>
      <w:proofErr w:type="gramEnd"/>
      <w:r w:rsidRPr="00C8481E">
        <w:rPr>
          <w:rFonts w:eastAsia="Calibri"/>
          <w:lang w:eastAsia="en-US"/>
        </w:rPr>
        <w:t xml:space="preserve"> время мероприятия;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пользоваться всеми услугами, предоставляемыми учреждением.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При проведении культурно-массовых мероприятий посетители </w:t>
      </w:r>
      <w:r w:rsidRPr="00C8481E">
        <w:rPr>
          <w:rFonts w:eastAsia="Calibri"/>
          <w:b/>
          <w:lang w:eastAsia="en-US"/>
        </w:rPr>
        <w:t>обязаны: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находясь в помещениях учреждения соблюдать общественный порядок и общепринятые нормы поведения;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вести себя уважительно по отношению к другим посетителям, обслуживающему персоналу, лицам, ответственным за соблюдение порядка, не допускать действий, создающих опасность для окружающих;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выполнять законные требования сотрудников учреждения и правоохранительных органов;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сообщать сотрудникам учреждения и правоохранительных органов о случаях обнаружения подозрительных предметов, вещей и случаях возникновения задымления или пожара;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при получении информации об эвакуации действовать согласно плану эвакуации или в соответствии с указаниями сотрудников учреждения, сотрудников органов внутренних дел или МЧС России, ответственных за обеспечение правопорядка и пожарную безопасность на территории учреждения, соблюдая спокойствие и не создавая паники.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В целях соблюдения законодательства Российской Федерации, прав и законных интересов других посетителей и обслуживающего персонала, лиц, ответственных за соблюдение порядка, на территории учреждения </w:t>
      </w:r>
      <w:r w:rsidRPr="00C8481E">
        <w:rPr>
          <w:rFonts w:eastAsia="Calibri"/>
          <w:b/>
          <w:lang w:eastAsia="en-US"/>
        </w:rPr>
        <w:t>не допускается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курение;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бросание предметов или жидкостей любого рода в направлении участников, зрителей, других лиц, а также в направлении сцены или саму сцену;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использование пиротехнических изделий независимо от вида и назначения, открытого огня;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производить действия, создающие угрозу жизни, здоровью или безопасности себе, другим лицам;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создание помех движению в зонах, предназначенных для эвакуации, в том числе проходах, выходах и входах, как основных, так и запасных;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нанесение надписей и рисунков на конструкциях, строениях, сооружениях, расположенных на территории учреждения, а также размещение возле них посторонних предметов.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lang w:eastAsia="en-US"/>
        </w:rPr>
      </w:pPr>
      <w:r w:rsidRPr="00C8481E">
        <w:rPr>
          <w:rFonts w:eastAsia="Calibri"/>
          <w:b/>
          <w:lang w:eastAsia="en-US"/>
        </w:rPr>
        <w:t>Запрещается пронос на территорию учреждения и использование посетителями: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оружия любого типа;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предметов, которые могут быть использованы в качестве оружия, колющих, режущих, метательных, в том числе зонтов типа «трость»;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lastRenderedPageBreak/>
        <w:t>- алкогольных напитков любого рода, наркотических и токсических веществ или стимуляторов;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пропагандистских материалов экстремистского характера;</w:t>
      </w:r>
    </w:p>
    <w:p w:rsidR="001B5D31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газовых баллонов, едких, горючих веществ, красителей или резервуаров, содержащих вещества, опасные для здоровья, а также легковоспламеняющихся и горючих жидкостей.</w:t>
      </w:r>
    </w:p>
    <w:p w:rsidR="001B5D31" w:rsidRPr="00A04BEA" w:rsidRDefault="001B5D31" w:rsidP="001B5D31">
      <w:pPr>
        <w:autoSpaceDE/>
        <w:autoSpaceDN/>
        <w:spacing w:line="276" w:lineRule="auto"/>
        <w:jc w:val="both"/>
        <w:rPr>
          <w:rFonts w:eastAsia="Calibri"/>
          <w:b/>
          <w:i/>
          <w:lang w:eastAsia="en-US"/>
        </w:rPr>
      </w:pPr>
      <w:r w:rsidRPr="00A04BEA">
        <w:rPr>
          <w:rFonts w:eastAsia="Calibri"/>
          <w:b/>
          <w:i/>
          <w:lang w:eastAsia="en-US"/>
        </w:rPr>
        <w:t>3.10. Правила поведения участников клубных формирований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Во время проведения занятий руководители и участники коллективов обязаны бережно относиться к оборудованию и имуществу учреждения, соблюдать чистоту, общественный порядок и требования настоящих Правил.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Во время проведения занятий или репетиций в учреждении ответственность за здоровье, дисциплину и порядок несут руководители коллективов или лица, ответственные за проведение занятий.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Проводить и посещать занятия следует в назначенное время и в отведённом месте, согласно расписанию занятий.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Перед началом занятий сдавать вещи в гардероб и переобуваться в сменную обувь (занятия в танцевальных залах разрешается только в специализированной сменной обуви).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Вести себя уважительно по отношению к обслуживающему персоналу.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Соблюдать чистоту в гигиенических комнатах учреждения.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Незамедлительно сообщать администрации, дежурному о случаях обнаружения подозрительных предметов, вещей и обо всех случаях возникновения задымления и пожара.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 xml:space="preserve">Запрещается открывать самостоятельно залы. Принимать самостоятельные решения по подключению </w:t>
      </w:r>
      <w:proofErr w:type="spellStart"/>
      <w:r w:rsidRPr="00A04BEA">
        <w:rPr>
          <w:color w:val="212121"/>
        </w:rPr>
        <w:t>звуко</w:t>
      </w:r>
      <w:proofErr w:type="spellEnd"/>
      <w:r w:rsidRPr="00A04BEA">
        <w:rPr>
          <w:color w:val="212121"/>
        </w:rPr>
        <w:t>-, светотехнической аппаратуры, микрофонов и т.п. без специалистов и без согласования с ответственными лицами администрации учреждения.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Запрещается выносить за пределы учреждения имущество, оборудование и другие материальные ценности, а также взятые для репетиции костюмы, атрибуты и пр. без согласования с ответственными лицами администрации учреждения.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Запрещается использовать площади и территории учреждения без разрешения администрации для занятий коммерческой, рекламной и иной деятельностью, связанной с получением дохода.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Если вышеперечисленные правила не выполняются, Администрация учреждения имеет право отменить либо перенести занятия до момента устранения нарушений.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color w:val="212121"/>
        </w:rPr>
      </w:pPr>
      <w:r w:rsidRPr="00A04BEA">
        <w:rPr>
          <w:color w:val="212121"/>
        </w:rPr>
        <w:t>Участники коллективов, не соблюдающие правила поведения в учреждении, могут быть по решению администрации отчислены из состава коллектива либо удалены с занятий (без возврата денежных средств за предоставляемые услуги).</w:t>
      </w:r>
    </w:p>
    <w:p w:rsidR="001B5D31" w:rsidRPr="00A04BEA" w:rsidRDefault="001B5D31" w:rsidP="001B5D31">
      <w:pPr>
        <w:autoSpaceDE/>
        <w:autoSpaceDN/>
        <w:ind w:firstLine="708"/>
        <w:jc w:val="both"/>
        <w:textAlignment w:val="top"/>
        <w:rPr>
          <w:rFonts w:eastAsia="Calibri"/>
          <w:lang w:eastAsia="en-US"/>
        </w:rPr>
      </w:pPr>
      <w:r w:rsidRPr="00A04BEA">
        <w:rPr>
          <w:color w:val="212121"/>
        </w:rPr>
        <w:t>После завершения занятий полную ответственность за жизнь и здоровье несовершеннолетних участников коллективов несут родители или другие их законные представители.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t>3.</w:t>
      </w:r>
      <w:r>
        <w:rPr>
          <w:rFonts w:eastAsia="Calibri"/>
          <w:b/>
          <w:i/>
          <w:lang w:eastAsia="en-US"/>
        </w:rPr>
        <w:t>11</w:t>
      </w:r>
      <w:r w:rsidRPr="00C8481E">
        <w:rPr>
          <w:rFonts w:eastAsia="Calibri"/>
          <w:b/>
          <w:i/>
          <w:lang w:eastAsia="en-US"/>
        </w:rPr>
        <w:t>. Поддержание общественного порядка на территории учреждения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В целях поддержания общественного порядка и контроля режима безопасности на территории учреждения </w:t>
      </w:r>
      <w:r w:rsidRPr="00C8481E">
        <w:rPr>
          <w:rFonts w:eastAsia="Calibri"/>
          <w:b/>
          <w:lang w:eastAsia="en-US"/>
        </w:rPr>
        <w:t>сотрудникам учреждения предоставляется право: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- осуществлять </w:t>
      </w:r>
      <w:proofErr w:type="gramStart"/>
      <w:r w:rsidRPr="00C8481E">
        <w:rPr>
          <w:rFonts w:eastAsia="Calibri"/>
          <w:lang w:eastAsia="en-US"/>
        </w:rPr>
        <w:t>контроль за</w:t>
      </w:r>
      <w:proofErr w:type="gramEnd"/>
      <w:r w:rsidRPr="00C8481E">
        <w:rPr>
          <w:rFonts w:eastAsia="Calibri"/>
          <w:lang w:eastAsia="en-US"/>
        </w:rPr>
        <w:t xml:space="preserve"> лицами, находящимися на территории и в здании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осуществлять пропускной режим в здание учреждения в соответствии с требованиями данного Положения;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осуществлять осмотр здания, сооружений, служебных помещений на предмет обнаружения подозрительных лиц и предметов, с целью предотвращения террористических актов и правонарушений на территории учреждения;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в случае крайней необходимости (пожар, авария на сетях тепло и водоснабжения), вскрывать служебные помещения;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- осуществлять </w:t>
      </w:r>
      <w:proofErr w:type="gramStart"/>
      <w:r w:rsidRPr="00C8481E">
        <w:rPr>
          <w:rFonts w:eastAsia="Calibri"/>
          <w:lang w:eastAsia="en-US"/>
        </w:rPr>
        <w:t>контроль за</w:t>
      </w:r>
      <w:proofErr w:type="gramEnd"/>
      <w:r w:rsidRPr="00C8481E">
        <w:rPr>
          <w:rFonts w:eastAsia="Calibri"/>
          <w:lang w:eastAsia="en-US"/>
        </w:rPr>
        <w:t xml:space="preserve"> правопорядком на территории и в здании учреждения.</w:t>
      </w:r>
    </w:p>
    <w:p w:rsidR="001B5D31" w:rsidRPr="00C8481E" w:rsidRDefault="001B5D31" w:rsidP="001B5D31">
      <w:pPr>
        <w:autoSpaceDE/>
        <w:autoSpaceDN/>
        <w:spacing w:line="276" w:lineRule="auto"/>
        <w:rPr>
          <w:rFonts w:eastAsia="Calibri"/>
          <w:b/>
          <w:i/>
          <w:lang w:eastAsia="en-US"/>
        </w:rPr>
      </w:pPr>
      <w:r w:rsidRPr="00C8481E">
        <w:rPr>
          <w:rFonts w:eastAsia="Calibri"/>
          <w:b/>
          <w:i/>
          <w:lang w:eastAsia="en-US"/>
        </w:rPr>
        <w:lastRenderedPageBreak/>
        <w:t>3.1</w:t>
      </w:r>
      <w:r>
        <w:rPr>
          <w:rFonts w:eastAsia="Calibri"/>
          <w:b/>
          <w:i/>
          <w:lang w:eastAsia="en-US"/>
        </w:rPr>
        <w:t>2</w:t>
      </w:r>
      <w:r w:rsidRPr="00C8481E">
        <w:rPr>
          <w:rFonts w:eastAsia="Calibri"/>
          <w:b/>
          <w:i/>
          <w:lang w:eastAsia="en-US"/>
        </w:rPr>
        <w:t>. Обязанности лиц, находящихся на территории учреждения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Сотрудники учреждения, находящиеся на территории учреждения, </w:t>
      </w:r>
      <w:r w:rsidRPr="00C8481E">
        <w:rPr>
          <w:rFonts w:eastAsia="Calibri"/>
          <w:b/>
          <w:lang w:eastAsia="en-US"/>
        </w:rPr>
        <w:t>обязаны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знать и лично соблюдать установленный в учреждении пропускной и внутриобъектовый режим;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знакомить посетителей, гостей с правилами нахождения на территории учреждения и нести ответственность за соблюдение ими установленных правил;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знать порядок действий и уметь действовать в случаях возникновения чрезвычайных ситуаций.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 xml:space="preserve">Руководитель учреждения </w:t>
      </w:r>
      <w:r w:rsidRPr="00C8481E">
        <w:rPr>
          <w:rFonts w:eastAsia="Calibri"/>
          <w:b/>
          <w:lang w:eastAsia="en-US"/>
        </w:rPr>
        <w:t>обязан</w:t>
      </w:r>
      <w:r w:rsidRPr="00C8481E">
        <w:rPr>
          <w:rFonts w:eastAsia="Calibri"/>
          <w:lang w:eastAsia="en-US"/>
        </w:rPr>
        <w:t>: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знать Положение о пропускном и внутриобъектовом режиме;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- доводить до своих сотрудников требования Положения о пропускном и внутриобъектовом режиме, выполнять их лично и требовать их выполнения от своих сотрудников.</w:t>
      </w:r>
    </w:p>
    <w:p w:rsidR="001B5D31" w:rsidRPr="00C8481E" w:rsidRDefault="001B5D31" w:rsidP="001B5D31">
      <w:pPr>
        <w:autoSpaceDE/>
        <w:autoSpaceDN/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C8481E">
        <w:rPr>
          <w:rFonts w:eastAsia="Calibri"/>
          <w:lang w:eastAsia="en-US"/>
        </w:rPr>
        <w:t>Контроль за</w:t>
      </w:r>
      <w:proofErr w:type="gramEnd"/>
      <w:r w:rsidRPr="00C8481E">
        <w:rPr>
          <w:rFonts w:eastAsia="Calibri"/>
          <w:lang w:eastAsia="en-US"/>
        </w:rPr>
        <w:t xml:space="preserve"> пропускным режимом и безопасностью возлагается на директора учреждения.</w:t>
      </w:r>
    </w:p>
    <w:p w:rsidR="001B5D31" w:rsidRPr="00C8481E" w:rsidRDefault="001B5D31" w:rsidP="001B5D31">
      <w:pPr>
        <w:autoSpaceDE/>
        <w:autoSpaceDN/>
        <w:spacing w:line="276" w:lineRule="auto"/>
        <w:jc w:val="both"/>
        <w:rPr>
          <w:rFonts w:eastAsia="Calibri"/>
          <w:lang w:eastAsia="en-US"/>
        </w:rPr>
      </w:pPr>
      <w:r w:rsidRPr="00C8481E">
        <w:rPr>
          <w:rFonts w:eastAsia="Calibri"/>
          <w:lang w:eastAsia="en-US"/>
        </w:rPr>
        <w:t>_____________________________________________________________________________</w:t>
      </w:r>
    </w:p>
    <w:p w:rsidR="00276796" w:rsidRDefault="00276796">
      <w:bookmarkStart w:id="0" w:name="_GoBack"/>
      <w:bookmarkEnd w:id="0"/>
    </w:p>
    <w:sectPr w:rsidR="0027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31"/>
    <w:rsid w:val="001B5D31"/>
    <w:rsid w:val="002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5279</Words>
  <Characters>30092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2023-12-05T08:45:00Z</dcterms:created>
  <dcterms:modified xsi:type="dcterms:W3CDTF">2023-12-05T08:45:00Z</dcterms:modified>
</cp:coreProperties>
</file>