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22" w:rsidRDefault="00FB4CF7" w:rsidP="00C55C25">
      <w:pPr>
        <w:pStyle w:val="Bodytext20"/>
        <w:shd w:val="clear" w:color="auto" w:fill="auto"/>
        <w:ind w:right="20"/>
      </w:pPr>
      <w:r>
        <w:t>Аннотации</w:t>
      </w:r>
    </w:p>
    <w:p w:rsidR="00703322" w:rsidRDefault="00FB4CF7" w:rsidP="00C55C25">
      <w:pPr>
        <w:pStyle w:val="Bodytext20"/>
        <w:shd w:val="clear" w:color="auto" w:fill="auto"/>
        <w:spacing w:after="281"/>
        <w:ind w:left="40" w:right="20"/>
      </w:pPr>
      <w:r>
        <w:t xml:space="preserve">к учебным предметам дополнительной </w:t>
      </w:r>
      <w:r w:rsidR="00C55C25">
        <w:t xml:space="preserve">общеобразовательной </w:t>
      </w:r>
      <w:r>
        <w:t>общеразвивающей программы в области музыкального искусства</w:t>
      </w:r>
      <w:r w:rsidR="00C55C25">
        <w:t xml:space="preserve"> «Основы музыкального фольклора"</w:t>
      </w:r>
    </w:p>
    <w:p w:rsidR="00703322" w:rsidRDefault="00FB4CF7">
      <w:pPr>
        <w:pStyle w:val="Bodytext20"/>
        <w:shd w:val="clear" w:color="auto" w:fill="auto"/>
        <w:spacing w:line="270" w:lineRule="exact"/>
        <w:ind w:right="20"/>
      </w:pPr>
      <w:r>
        <w:t>Аннотация</w:t>
      </w:r>
    </w:p>
    <w:p w:rsidR="00703322" w:rsidRDefault="00FB4CF7">
      <w:pPr>
        <w:pStyle w:val="Bodytext20"/>
        <w:shd w:val="clear" w:color="auto" w:fill="auto"/>
        <w:spacing w:after="306" w:line="270" w:lineRule="exact"/>
        <w:ind w:left="40" w:firstLine="740"/>
        <w:jc w:val="both"/>
      </w:pPr>
      <w:r>
        <w:t>к программе учебного предмета «Фольклорный ансамбль»</w:t>
      </w:r>
    </w:p>
    <w:p w:rsidR="00703322" w:rsidRDefault="00FB4CF7">
      <w:pPr>
        <w:pStyle w:val="2"/>
        <w:shd w:val="clear" w:color="auto" w:fill="auto"/>
        <w:spacing w:before="0"/>
        <w:ind w:left="40" w:right="20" w:firstLine="740"/>
      </w:pPr>
      <w:r>
        <w:t xml:space="preserve">Программа учебного предмета «Фольклорный ансамбль» </w:t>
      </w:r>
      <w: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Ко191-01-39/06-ГИ.</w:t>
      </w:r>
    </w:p>
    <w:p w:rsidR="00703322" w:rsidRDefault="00FB4CF7">
      <w:pPr>
        <w:pStyle w:val="2"/>
        <w:shd w:val="clear" w:color="auto" w:fill="auto"/>
        <w:spacing w:before="0"/>
        <w:ind w:left="40" w:right="20" w:firstLine="740"/>
      </w:pPr>
      <w:r>
        <w:t>Хор</w:t>
      </w:r>
      <w:r>
        <w:t xml:space="preserve">овое исполнительство - один из наиболее сложных и значимых видов музыкальной деятельности, учебный предмет «Фольклорный ансамбль» является предметом основной части учебного плана. Учебный предмет направлен на приобретение детьми знаний, умений и навыков в </w:t>
      </w:r>
      <w:r>
        <w:t>области хорового пения, на эстетическое воспитание и художественное образование, духовно-нравственное развитие обучающегося.</w:t>
      </w:r>
    </w:p>
    <w:p w:rsidR="00703322" w:rsidRDefault="00FB4CF7">
      <w:pPr>
        <w:pStyle w:val="2"/>
        <w:shd w:val="clear" w:color="auto" w:fill="auto"/>
        <w:spacing w:before="0"/>
        <w:ind w:left="40"/>
      </w:pPr>
      <w:r>
        <w:rPr>
          <w:rStyle w:val="BodytextBoldItalic"/>
        </w:rPr>
        <w:t>Срок реализации</w:t>
      </w:r>
      <w:r w:rsidR="00C55C25">
        <w:t xml:space="preserve"> учебного предмета составляет 3</w:t>
      </w:r>
      <w:r>
        <w:t xml:space="preserve"> года.</w:t>
      </w:r>
    </w:p>
    <w:p w:rsidR="00703322" w:rsidRDefault="00FB4CF7">
      <w:pPr>
        <w:pStyle w:val="2"/>
        <w:shd w:val="clear" w:color="auto" w:fill="auto"/>
        <w:spacing w:before="0"/>
        <w:ind w:left="40"/>
      </w:pPr>
      <w:r>
        <w:rPr>
          <w:rStyle w:val="BodytextBoldItalic"/>
        </w:rPr>
        <w:t>Форма проведения</w:t>
      </w:r>
      <w:r>
        <w:t xml:space="preserve"> учебных аудиторных занятий - групповая.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t>На определенных этапа</w:t>
      </w:r>
      <w:r>
        <w:t>х разучивания репертуара возможны различные формы занятий. Фольклорный ансамбль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rPr>
          <w:rStyle w:val="BodytextBoldItalic"/>
        </w:rPr>
        <w:t>Цель:</w:t>
      </w:r>
      <w:r>
        <w:t xml:space="preserve"> развитие музыкально-творческих способностей обучающегося на основе приобретенных им знаний, умений и навыков в области хорового исполнительства.</w:t>
      </w:r>
    </w:p>
    <w:p w:rsidR="00703322" w:rsidRDefault="00FB4CF7">
      <w:pPr>
        <w:pStyle w:val="Bodytext30"/>
        <w:shd w:val="clear" w:color="auto" w:fill="auto"/>
        <w:ind w:left="40"/>
      </w:pPr>
      <w:r>
        <w:t>Задачи: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 w:right="20"/>
      </w:pPr>
      <w:r>
        <w:t xml:space="preserve">•развитие интереса к классической музыке и музыкальному творчеству; •развитие музыкальных </w:t>
      </w:r>
      <w:r>
        <w:t>способностей: слуха, ритма, памяти, музыкальности и артистизма;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/>
      </w:pPr>
      <w:r>
        <w:t>•формирование умений и навыков хорового исполнительства;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 w:right="20"/>
      </w:pPr>
      <w:r>
        <w:t>•обучение навыкам самостоятельной работы с музыкальным материалом и чтению нот с листа;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 w:right="20"/>
      </w:pPr>
      <w:r>
        <w:t xml:space="preserve">•приобретение </w:t>
      </w:r>
      <w:proofErr w:type="gramStart"/>
      <w:r>
        <w:t>обучающимися</w:t>
      </w:r>
      <w:proofErr w:type="gramEnd"/>
      <w:r>
        <w:t xml:space="preserve"> опыта хорового испол</w:t>
      </w:r>
      <w:r>
        <w:t>нительства и публичных выступлений.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 w:right="20" w:firstLine="740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 w:right="20"/>
      </w:pPr>
      <w:r>
        <w:t>•словесный (объяснение, разбор, анализ музыкального материала); •наглядный (показ, демонстрация отдельных частей и всег</w:t>
      </w:r>
      <w:r>
        <w:t>о произведения); •практический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703322" w:rsidRDefault="00FB4CF7">
      <w:pPr>
        <w:pStyle w:val="2"/>
        <w:shd w:val="clear" w:color="auto" w:fill="auto"/>
        <w:spacing w:before="0" w:line="331" w:lineRule="exact"/>
        <w:ind w:left="40" w:right="20"/>
      </w:pPr>
      <w:r>
        <w:t>•прослушивание записей выдающихся хоровых коллекти</w:t>
      </w:r>
      <w:r>
        <w:t>вов и посещение концертов для повышения общего уровня развития обучающихся; •индивидуальный подход к каждому обучающемуся с учетом возрастных</w:t>
      </w:r>
    </w:p>
    <w:p w:rsidR="00703322" w:rsidRDefault="00FB4CF7">
      <w:pPr>
        <w:pStyle w:val="2"/>
        <w:shd w:val="clear" w:color="auto" w:fill="auto"/>
        <w:tabs>
          <w:tab w:val="left" w:pos="4734"/>
        </w:tabs>
        <w:spacing w:before="0" w:line="317" w:lineRule="exact"/>
        <w:ind w:left="20"/>
      </w:pPr>
      <w:r>
        <w:t xml:space="preserve">особенностей, работоспособности и уровня подготовки. Предложенные методы </w:t>
      </w:r>
      <w:r>
        <w:lastRenderedPageBreak/>
        <w:t>работы с хоровым коллективом в рамках общ</w:t>
      </w:r>
      <w:r>
        <w:t>еобразователь</w:t>
      </w:r>
      <w:r w:rsidR="00C55C25">
        <w:t>ной программы являются наиболее </w:t>
      </w:r>
      <w:r>
        <w:t>продуктивными при реализации</w:t>
      </w:r>
    </w:p>
    <w:p w:rsidR="00703322" w:rsidRDefault="00FB4CF7">
      <w:pPr>
        <w:pStyle w:val="2"/>
        <w:shd w:val="clear" w:color="auto" w:fill="auto"/>
        <w:spacing w:before="0" w:line="317" w:lineRule="exact"/>
        <w:ind w:left="20"/>
      </w:pPr>
      <w:r>
        <w:t xml:space="preserve">поставленных целей и задач учебного предмета и </w:t>
      </w:r>
      <w:proofErr w:type="gramStart"/>
      <w:r>
        <w:t>основаны</w:t>
      </w:r>
      <w:proofErr w:type="gramEnd"/>
      <w:r>
        <w:t xml:space="preserve"> на проверенных методиках и сложившихся традициях хорового исполнительства.</w:t>
      </w:r>
    </w:p>
    <w:p w:rsidR="00703322" w:rsidRDefault="00FB4CF7">
      <w:pPr>
        <w:pStyle w:val="2"/>
        <w:shd w:val="clear" w:color="auto" w:fill="auto"/>
        <w:spacing w:before="0" w:line="317" w:lineRule="exact"/>
        <w:ind w:left="20" w:firstLine="700"/>
      </w:pPr>
      <w:r>
        <w:t>Для реализации программы учебного предмета «Фолькло</w:t>
      </w:r>
      <w:r>
        <w:t>рный ансамбль» в школе созданы следующие материально-технические условия, которые включают в себя:</w:t>
      </w:r>
    </w:p>
    <w:p w:rsidR="00703322" w:rsidRDefault="00FB4CF7">
      <w:pPr>
        <w:pStyle w:val="2"/>
        <w:shd w:val="clear" w:color="auto" w:fill="auto"/>
        <w:spacing w:before="0" w:after="338" w:line="317" w:lineRule="exact"/>
        <w:ind w:left="20"/>
      </w:pPr>
      <w:r>
        <w:t xml:space="preserve">-концертный зал с концертным роялем и </w:t>
      </w:r>
      <w:proofErr w:type="spellStart"/>
      <w:r>
        <w:t>звукотехническим</w:t>
      </w:r>
      <w:proofErr w:type="spellEnd"/>
      <w:r>
        <w:t xml:space="preserve"> оборудованием; </w:t>
      </w:r>
      <w:proofErr w:type="gramStart"/>
      <w:r>
        <w:t>-у</w:t>
      </w:r>
      <w:proofErr w:type="gramEnd"/>
      <w:r>
        <w:t>чебную аудиторию для занятий по учебному предмету «Фольклорный ансамбль» с музыкальны</w:t>
      </w:r>
      <w:r>
        <w:t>ми инструментами фортепиано, баян.</w:t>
      </w:r>
    </w:p>
    <w:p w:rsidR="00703322" w:rsidRDefault="00FB4CF7">
      <w:pPr>
        <w:pStyle w:val="Heading10"/>
        <w:keepNext/>
        <w:keepLines/>
        <w:shd w:val="clear" w:color="auto" w:fill="auto"/>
        <w:spacing w:before="0" w:after="371" w:line="270" w:lineRule="exact"/>
        <w:ind w:right="20"/>
      </w:pPr>
      <w:bookmarkStart w:id="0" w:name="bookmark1"/>
      <w:r>
        <w:t>Аннотация к программе учебного предмета «Сольфеджио»</w:t>
      </w:r>
      <w:bookmarkEnd w:id="0"/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Программа уч</w:t>
      </w:r>
      <w:r>
        <w:t>ебного предмета «Сольфеджио»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</w:t>
      </w:r>
      <w:r>
        <w:t>1.2013 No191-01-39/06-ГИ.</w:t>
      </w:r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Учебный предмет «Сольфеджио» является обязательным учебным предметом в детских школах искусств. Уроки сольфеджио развивают такие музыкальные данные как слух, память, ритм, помогают выявлению творческих задатков обучающегося, знако</w:t>
      </w:r>
      <w:r>
        <w:t xml:space="preserve">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>
        <w:t>умения</w:t>
      </w:r>
      <w:proofErr w:type="gramEnd"/>
      <w:r>
        <w:t xml:space="preserve"> и </w:t>
      </w:r>
      <w:r>
        <w:t>навыки должны помогать обучающимся в их занятиях на инструменте, а также в изучении других учебных предметов дополнительных общеобразовательных программ.</w:t>
      </w:r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rPr>
          <w:rStyle w:val="BodytextBoldItalic"/>
        </w:rPr>
        <w:t>Срок реализации</w:t>
      </w:r>
      <w:r>
        <w:t xml:space="preserve"> учебного предмета «Сольфеджио» для детей, поступив</w:t>
      </w:r>
      <w:r>
        <w:rPr>
          <w:rStyle w:val="1"/>
        </w:rPr>
        <w:t>ши</w:t>
      </w:r>
      <w:r>
        <w:t xml:space="preserve">х в Учреждение в первый класс в </w:t>
      </w:r>
      <w:r>
        <w:t>возр</w:t>
      </w:r>
      <w:r w:rsidR="00C55C25">
        <w:t>асте с 7 до 12лет, составляет 3</w:t>
      </w:r>
      <w:r>
        <w:t xml:space="preserve"> года.</w:t>
      </w:r>
    </w:p>
    <w:p w:rsidR="00703322" w:rsidRDefault="00FB4CF7">
      <w:pPr>
        <w:pStyle w:val="2"/>
        <w:shd w:val="clear" w:color="auto" w:fill="auto"/>
        <w:spacing w:before="0"/>
        <w:ind w:left="40"/>
      </w:pPr>
      <w:r>
        <w:rPr>
          <w:rStyle w:val="BodytextBoldItalic"/>
        </w:rPr>
        <w:t>Форма проведения</w:t>
      </w:r>
      <w:r>
        <w:t xml:space="preserve"> занятий по сольфеджио - мелкогрупповая.</w:t>
      </w:r>
    </w:p>
    <w:p w:rsidR="00703322" w:rsidRDefault="00FB4CF7">
      <w:pPr>
        <w:pStyle w:val="2"/>
        <w:shd w:val="clear" w:color="auto" w:fill="auto"/>
        <w:spacing w:before="0"/>
        <w:ind w:left="40"/>
      </w:pPr>
      <w:r>
        <w:t>Недельная нагрузка - 1 академический час.</w:t>
      </w:r>
    </w:p>
    <w:p w:rsidR="00703322" w:rsidRDefault="00FB4CF7">
      <w:pPr>
        <w:pStyle w:val="Bodytext30"/>
        <w:shd w:val="clear" w:color="auto" w:fill="auto"/>
        <w:ind w:left="40" w:firstLine="700"/>
      </w:pPr>
      <w:r>
        <w:t>Цели предмета «Сольфеджио»:</w:t>
      </w:r>
    </w:p>
    <w:p w:rsidR="00703322" w:rsidRDefault="00FB4CF7">
      <w:pPr>
        <w:pStyle w:val="2"/>
        <w:shd w:val="clear" w:color="auto" w:fill="auto"/>
        <w:spacing w:before="0" w:line="317" w:lineRule="exact"/>
        <w:ind w:left="40" w:right="20"/>
      </w:pPr>
      <w:r>
        <w:t xml:space="preserve">•всестороннее развитие музыкального слуха, необходимого для успешной деятельности </w:t>
      </w:r>
      <w:r>
        <w:t>музыканта - исполнителя;</w:t>
      </w:r>
    </w:p>
    <w:p w:rsidR="00703322" w:rsidRDefault="00FB4CF7">
      <w:pPr>
        <w:pStyle w:val="2"/>
        <w:shd w:val="clear" w:color="auto" w:fill="auto"/>
        <w:spacing w:before="0"/>
        <w:ind w:right="20"/>
        <w:jc w:val="center"/>
      </w:pPr>
      <w:r>
        <w:t>•развитие музыкально-творческих способностей учащихся, на основе приобретенных им знаний, умений, навыков в области теории музыки.</w:t>
      </w:r>
    </w:p>
    <w:p w:rsidR="00703322" w:rsidRDefault="00FB4CF7">
      <w:pPr>
        <w:pStyle w:val="Bodytext30"/>
        <w:shd w:val="clear" w:color="auto" w:fill="auto"/>
        <w:ind w:left="40" w:firstLine="700"/>
      </w:pPr>
      <w:r>
        <w:t>Задачи предмета «Сольфеджио»: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t>•формирование комплекса знаний, умений и навыков, направленного на раз</w:t>
      </w:r>
      <w:r>
        <w:t>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стилей;</w:t>
      </w:r>
    </w:p>
    <w:p w:rsidR="00703322" w:rsidRDefault="00FB4CF7">
      <w:pPr>
        <w:pStyle w:val="2"/>
        <w:shd w:val="clear" w:color="auto" w:fill="auto"/>
        <w:spacing w:before="0" w:line="317" w:lineRule="exact"/>
        <w:ind w:left="40" w:right="20"/>
      </w:pPr>
      <w:r>
        <w:t xml:space="preserve">•развитие навыков </w:t>
      </w:r>
      <w:proofErr w:type="spellStart"/>
      <w:r>
        <w:t>сольфеджирования</w:t>
      </w:r>
      <w:proofErr w:type="spellEnd"/>
      <w:r>
        <w:t xml:space="preserve"> по нотам одноголосных и двухголосных музыкальных при</w:t>
      </w:r>
      <w:r>
        <w:t>меров;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t xml:space="preserve">•отработка навыка записи музыкальных построений средней трудности с использованием навыков слухового анализа (диктант), навыков </w:t>
      </w:r>
      <w:proofErr w:type="spellStart"/>
      <w:r>
        <w:t>слышания</w:t>
      </w:r>
      <w:proofErr w:type="spellEnd"/>
      <w:r>
        <w:t xml:space="preserve"> и </w:t>
      </w:r>
      <w:proofErr w:type="spellStart"/>
      <w:r>
        <w:t>анализирования</w:t>
      </w:r>
      <w:proofErr w:type="spellEnd"/>
      <w:r>
        <w:t xml:space="preserve"> аккордовых и интервальных цепочек;</w:t>
      </w:r>
    </w:p>
    <w:p w:rsidR="00703322" w:rsidRDefault="00FB4CF7">
      <w:pPr>
        <w:pStyle w:val="2"/>
        <w:shd w:val="clear" w:color="auto" w:fill="auto"/>
        <w:spacing w:before="0" w:line="336" w:lineRule="exact"/>
        <w:ind w:left="40" w:right="20"/>
      </w:pPr>
      <w:r>
        <w:lastRenderedPageBreak/>
        <w:t>•прочное усвоение профессиональной музыкальной терминологии;</w:t>
      </w:r>
      <w:r>
        <w:t xml:space="preserve"> •выработка умения импровизировать на заданные музыкальные темы или ритмические построения;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t>•формирование навыков самостоятельной работы с музыкальным материалом;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t>•формирование у наиболее одаренных детей осознанной мотивации к продолжению профессионального</w:t>
      </w:r>
      <w:r>
        <w:t xml:space="preserve">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703322" w:rsidRDefault="00FB4CF7">
      <w:pPr>
        <w:pStyle w:val="Bodytext30"/>
        <w:shd w:val="clear" w:color="auto" w:fill="auto"/>
        <w:ind w:left="40" w:right="20"/>
      </w:pPr>
      <w:r>
        <w:t>Описание материально-технических условий реализации учебного предмета:</w:t>
      </w:r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Материально-техническая база об</w:t>
      </w:r>
      <w:r>
        <w:t>разовательного учреждения соответствует санитарным и противопожарным нормам, нормам охраны труда. Реализация программы учебного предмета «Сольфеджио» обеспечивается доступом каждого обучающегося к библиотечным фондам.</w:t>
      </w:r>
    </w:p>
    <w:p w:rsidR="00703322" w:rsidRDefault="00FB4CF7">
      <w:pPr>
        <w:pStyle w:val="2"/>
        <w:shd w:val="clear" w:color="auto" w:fill="auto"/>
        <w:spacing w:before="0" w:after="341"/>
        <w:ind w:left="40" w:right="20" w:firstLine="700"/>
      </w:pPr>
      <w:r>
        <w:t xml:space="preserve">Библиотечный фонд детской школы </w:t>
      </w:r>
      <w:r>
        <w:t xml:space="preserve">искусств укомплектован печатными и электронными изданиями основной и дополнительной учебной и учебно-методической литературы по учебному </w:t>
      </w:r>
      <w:proofErr w:type="spellStart"/>
      <w:r>
        <w:t>предмет</w:t>
      </w:r>
      <w:proofErr w:type="gramStart"/>
      <w:r>
        <w:t>у«</w:t>
      </w:r>
      <w:proofErr w:type="gramEnd"/>
      <w:r>
        <w:t>Сольфеджио</w:t>
      </w:r>
      <w:proofErr w:type="spellEnd"/>
      <w:r>
        <w:t>», а также изданиями музыкальных произведений, специальными хрестоматийными изданиями, партитурами х</w:t>
      </w:r>
      <w:r>
        <w:t xml:space="preserve">оровых и оркестровых произведений, электронными изданиями. Основной учебной литературой по учебному предмету «Сольфеджио» обеспечивается каждый обучающийся. </w:t>
      </w:r>
      <w:proofErr w:type="gramStart"/>
      <w:r>
        <w:t>Учебные аудитории, предназначенные для реализации учебного предмета «Сольфеджио», оснащены фортепиа</w:t>
      </w:r>
      <w:r>
        <w:t xml:space="preserve">но,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оформлены наглядными пособиями.</w:t>
      </w:r>
      <w:proofErr w:type="gramEnd"/>
    </w:p>
    <w:p w:rsidR="00703322" w:rsidRDefault="00FB4CF7">
      <w:pPr>
        <w:pStyle w:val="Heading10"/>
        <w:keepNext/>
        <w:keepLines/>
        <w:shd w:val="clear" w:color="auto" w:fill="auto"/>
        <w:spacing w:before="0" w:after="306" w:line="270" w:lineRule="exact"/>
        <w:ind w:right="20"/>
      </w:pPr>
      <w:bookmarkStart w:id="1" w:name="bookmark2"/>
      <w:r>
        <w:t xml:space="preserve">Аннотация к программе учебного предмета </w:t>
      </w:r>
      <w:r w:rsidR="00C55C25">
        <w:t xml:space="preserve">                                                      </w:t>
      </w:r>
      <w:r>
        <w:t>«Народное музыкальное творчество»</w:t>
      </w:r>
      <w:bookmarkEnd w:id="1"/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Программа учебного предмета «Народное музыкаль</w:t>
      </w:r>
      <w:r>
        <w:t>ное творчество»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No191-</w:t>
      </w:r>
      <w:r>
        <w:t>01-39/06-ГИ.</w:t>
      </w:r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Программа является частью дополнительной общеразвивающей программы в области музыкального искусства «Основы музыкального фольклора».</w:t>
      </w:r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Привить любовь к фольклору, интерес и уважение к своим национальным корням - не только эстетическая, но и преж</w:t>
      </w:r>
      <w:r>
        <w:t xml:space="preserve">де всего, </w:t>
      </w:r>
      <w:proofErr w:type="spellStart"/>
      <w:r>
        <w:t>идейно</w:t>
      </w:r>
      <w:r>
        <w:softHyphen/>
        <w:t>нравственная</w:t>
      </w:r>
      <w:proofErr w:type="spellEnd"/>
      <w:r>
        <w:t xml:space="preserve"> задача современного образования и культуры. Восстановление преемственности может возникнуть лишь при освоении культурных традиций с раннего возраста. Этому способствует введение в систему школьных дисциплин курса «Народного му</w:t>
      </w:r>
      <w:r>
        <w:t xml:space="preserve">зыкального творчества» как самостоятельной дисциплины. Программа по предмету «Народное музыкальное творчество» направлена </w:t>
      </w:r>
      <w:proofErr w:type="gramStart"/>
      <w:r>
        <w:t>на</w:t>
      </w:r>
      <w:proofErr w:type="gramEnd"/>
      <w:r>
        <w:t>:</w:t>
      </w:r>
    </w:p>
    <w:p w:rsidR="00703322" w:rsidRDefault="00FB4CF7">
      <w:pPr>
        <w:pStyle w:val="2"/>
        <w:shd w:val="clear" w:color="auto" w:fill="auto"/>
        <w:spacing w:before="0"/>
        <w:ind w:left="40" w:right="1960"/>
        <w:jc w:val="left"/>
      </w:pPr>
      <w:r>
        <w:t xml:space="preserve">- на эстетическое воспитание и художественное образование; </w:t>
      </w:r>
      <w:proofErr w:type="gramStart"/>
      <w:r>
        <w:t>-д</w:t>
      </w:r>
      <w:proofErr w:type="gramEnd"/>
      <w:r>
        <w:t>уховно-нравственное развитие ученика.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rPr>
          <w:rStyle w:val="BodytextBoldItalic"/>
        </w:rPr>
        <w:t>Цель предмета:</w:t>
      </w:r>
      <w:r>
        <w:t xml:space="preserve"> формирование у </w:t>
      </w:r>
      <w:proofErr w:type="gramStart"/>
      <w:r>
        <w:t>о</w:t>
      </w:r>
      <w:r>
        <w:t>бучающихся</w:t>
      </w:r>
      <w:proofErr w:type="gramEnd"/>
      <w:r>
        <w:t xml:space="preserve"> целостного представления о фольклоре, воспитание интереса, уважения и бережного отношения к истории </w:t>
      </w:r>
      <w:r>
        <w:lastRenderedPageBreak/>
        <w:t>своего народа, его культуре.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rPr>
          <w:rStyle w:val="BodytextBoldItalic"/>
        </w:rPr>
        <w:t>Задачи предмета -</w:t>
      </w:r>
      <w:r>
        <w:t xml:space="preserve"> дать знания в области народного музыкального творчества, основных его видов и жанров, определить е</w:t>
      </w:r>
      <w:r>
        <w:t>го место в мировой культуре, раскрыть эстетико-художественную ценность фольклора, его значимость.</w:t>
      </w:r>
    </w:p>
    <w:p w:rsidR="00703322" w:rsidRDefault="00FB4CF7">
      <w:pPr>
        <w:pStyle w:val="2"/>
        <w:shd w:val="clear" w:color="auto" w:fill="auto"/>
        <w:spacing w:before="0"/>
        <w:ind w:left="40" w:right="20"/>
      </w:pPr>
      <w:r>
        <w:rPr>
          <w:rStyle w:val="BodytextBoldItalic"/>
        </w:rPr>
        <w:t>Срок реализации</w:t>
      </w:r>
      <w:r>
        <w:t xml:space="preserve"> учебного предмета «Народное музыкальное творчество» для детей, поступивших в Учреждение в первый класс в возр</w:t>
      </w:r>
      <w:r w:rsidR="00C55C25">
        <w:t>асте с 7 до 12лет</w:t>
      </w:r>
      <w:proofErr w:type="gramStart"/>
      <w:r w:rsidR="00C55C25">
        <w:t xml:space="preserve"> ,</w:t>
      </w:r>
      <w:proofErr w:type="gramEnd"/>
      <w:r w:rsidR="00C55C25">
        <w:t xml:space="preserve"> составляет 3</w:t>
      </w:r>
      <w:r>
        <w:t xml:space="preserve"> </w:t>
      </w:r>
      <w:r>
        <w:t>года.</w:t>
      </w:r>
    </w:p>
    <w:p w:rsidR="00703322" w:rsidRDefault="00FB4CF7">
      <w:pPr>
        <w:pStyle w:val="2"/>
        <w:shd w:val="clear" w:color="auto" w:fill="auto"/>
        <w:spacing w:before="0"/>
        <w:ind w:left="40"/>
      </w:pPr>
      <w:r>
        <w:rPr>
          <w:rStyle w:val="BodytextBoldItalic"/>
        </w:rPr>
        <w:t>Форма проведения</w:t>
      </w:r>
      <w:r>
        <w:t xml:space="preserve"> занятий по сольфеджио - мелкогрупповая.</w:t>
      </w:r>
    </w:p>
    <w:p w:rsidR="00703322" w:rsidRDefault="00FB4CF7">
      <w:pPr>
        <w:pStyle w:val="2"/>
        <w:shd w:val="clear" w:color="auto" w:fill="auto"/>
        <w:spacing w:before="0"/>
        <w:ind w:left="40"/>
      </w:pPr>
      <w:r>
        <w:t>Недельная нагрузка - 1 академический час.</w:t>
      </w:r>
    </w:p>
    <w:p w:rsidR="00703322" w:rsidRDefault="00FB4CF7">
      <w:pPr>
        <w:pStyle w:val="Bodytext30"/>
        <w:shd w:val="clear" w:color="auto" w:fill="auto"/>
        <w:ind w:left="40" w:right="20"/>
      </w:pPr>
      <w:r>
        <w:t>Описание материально-технических условий реализации учебного предмета:</w:t>
      </w:r>
    </w:p>
    <w:p w:rsidR="00703322" w:rsidRDefault="00FB4CF7">
      <w:pPr>
        <w:pStyle w:val="2"/>
        <w:shd w:val="clear" w:color="auto" w:fill="auto"/>
        <w:spacing w:before="0" w:after="300"/>
        <w:ind w:left="40" w:right="20" w:firstLine="700"/>
      </w:pPr>
      <w:r>
        <w:t xml:space="preserve">Материально-техническая база образовательного учреждения соответствует </w:t>
      </w:r>
      <w:r>
        <w:t>санитарным и противопожарным нормам, нормам охраны труда. Реализация программы учебного предмета «Народное музыкальное творчество» обеспечивается доступом каждого обучающегося к библиотечным фондам. Библиотечный фонд детской школы искусств укомплектован пе</w:t>
      </w:r>
      <w:r>
        <w:t xml:space="preserve">чатными и электронными изданиями основной и дополнительной учебной и учебно-методической литературы по учебному </w:t>
      </w:r>
      <w:proofErr w:type="spellStart"/>
      <w:r>
        <w:t>предмету</w:t>
      </w:r>
      <w:proofErr w:type="gramStart"/>
      <w:r>
        <w:t>«Н</w:t>
      </w:r>
      <w:proofErr w:type="gramEnd"/>
      <w:r>
        <w:t>ародное</w:t>
      </w:r>
      <w:proofErr w:type="spellEnd"/>
      <w:r>
        <w:t xml:space="preserve"> музыкальное творчество», а также изданиями музыкальных произведений, специальными хрестоматийными изданиями, партитурами хоров</w:t>
      </w:r>
      <w:r>
        <w:t xml:space="preserve">ых и оркестровых произведений, электронными изданиями. Основной учебной литературой по учебному предмету «Народное музыкальное творчество» обеспечивается каждый обучающийся. </w:t>
      </w:r>
      <w:proofErr w:type="gramStart"/>
      <w:r>
        <w:t>Учебные аудитории, предназначенные для реализации учебного предмета оснащены форте</w:t>
      </w:r>
      <w:r>
        <w:t xml:space="preserve">пиано, </w:t>
      </w:r>
      <w:proofErr w:type="spellStart"/>
      <w:r>
        <w:t>звукотехническим</w:t>
      </w:r>
      <w:proofErr w:type="spellEnd"/>
      <w:r>
        <w:t xml:space="preserve"> оборудованием, учебной мебелью (досками, столами, стульями, стеллажами, шкафами) и оформлены наглядными пособиями.</w:t>
      </w:r>
      <w:proofErr w:type="gramEnd"/>
    </w:p>
    <w:p w:rsidR="00703322" w:rsidRDefault="00FB4CF7">
      <w:pPr>
        <w:pStyle w:val="Heading10"/>
        <w:keepNext/>
        <w:keepLines/>
        <w:shd w:val="clear" w:color="auto" w:fill="auto"/>
        <w:spacing w:before="0" w:after="360" w:line="322" w:lineRule="exact"/>
        <w:ind w:right="20"/>
      </w:pPr>
      <w:bookmarkStart w:id="2" w:name="bookmark3"/>
      <w:r>
        <w:t xml:space="preserve">Аннотация к программе учебного предмета по выбору </w:t>
      </w:r>
      <w:r w:rsidR="00C55C25">
        <w:t xml:space="preserve">                        </w:t>
      </w:r>
      <w:r>
        <w:t>«Музыкальный инструмент (гармонь)»</w:t>
      </w:r>
      <w:bookmarkEnd w:id="2"/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t>Данная программа разработана с у</w:t>
      </w:r>
      <w:r>
        <w:t xml:space="preserve">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</w:t>
      </w:r>
      <w:r>
        <w:rPr>
          <w:lang w:val="en-US"/>
        </w:rPr>
        <w:t>No</w:t>
      </w:r>
      <w:r w:rsidRPr="00C55C25">
        <w:t xml:space="preserve">191-01- </w:t>
      </w:r>
      <w:r>
        <w:t>39/06-ГИ.</w:t>
      </w:r>
    </w:p>
    <w:p w:rsidR="00703322" w:rsidRDefault="00FB4CF7">
      <w:pPr>
        <w:pStyle w:val="2"/>
        <w:shd w:val="clear" w:color="auto" w:fill="auto"/>
        <w:spacing w:before="0"/>
        <w:ind w:left="40" w:right="20" w:firstLine="700"/>
      </w:pPr>
      <w:r>
        <w:rPr>
          <w:rStyle w:val="BodytextBoldItalic"/>
        </w:rPr>
        <w:t>Цель программы -</w:t>
      </w:r>
      <w:r>
        <w:t xml:space="preserve"> в</w:t>
      </w:r>
      <w:r>
        <w:t>оспитание музыкальной культуры учащегося, развитие музыкальных способностей, кругозора, вкуса, посредством приобщения к различным видам музыкальной деятельности. Овладение знаниями и представлениями об инструментальном исполнительстве, формирование практич</w:t>
      </w:r>
      <w:r>
        <w:t>еских умений и навыков игры на гармони, устойчивого интереса к самостоятельной деятельности в области музыкального искусства.</w:t>
      </w:r>
    </w:p>
    <w:p w:rsidR="00703322" w:rsidRDefault="00FB4CF7">
      <w:pPr>
        <w:pStyle w:val="Bodytext20"/>
        <w:shd w:val="clear" w:color="auto" w:fill="auto"/>
        <w:ind w:left="20" w:firstLine="720"/>
        <w:jc w:val="both"/>
      </w:pPr>
      <w:r>
        <w:t>Задачи:</w:t>
      </w:r>
    </w:p>
    <w:p w:rsidR="00703322" w:rsidRDefault="00FB4CF7">
      <w:pPr>
        <w:pStyle w:val="2"/>
        <w:shd w:val="clear" w:color="auto" w:fill="auto"/>
        <w:spacing w:before="0" w:after="10" w:line="270" w:lineRule="exact"/>
        <w:ind w:left="20"/>
      </w:pPr>
      <w:r>
        <w:t>•развивать творческую самостоятельность учащегося;</w:t>
      </w:r>
    </w:p>
    <w:p w:rsidR="00703322" w:rsidRDefault="00FB4CF7">
      <w:pPr>
        <w:pStyle w:val="2"/>
        <w:shd w:val="clear" w:color="auto" w:fill="auto"/>
        <w:spacing w:before="0" w:line="317" w:lineRule="exact"/>
        <w:ind w:left="20" w:right="20"/>
      </w:pPr>
      <w:r>
        <w:t>•сформировать представление о звучании гармони, её художественных возмо</w:t>
      </w:r>
      <w:r>
        <w:t xml:space="preserve">жностях, особенностях </w:t>
      </w:r>
      <w:proofErr w:type="spellStart"/>
      <w:r>
        <w:t>звукоизвлечения</w:t>
      </w:r>
      <w:proofErr w:type="spellEnd"/>
      <w:r>
        <w:t>;</w:t>
      </w:r>
    </w:p>
    <w:p w:rsidR="00703322" w:rsidRDefault="00FB4CF7">
      <w:pPr>
        <w:pStyle w:val="2"/>
        <w:shd w:val="clear" w:color="auto" w:fill="auto"/>
        <w:spacing w:before="0" w:line="341" w:lineRule="exact"/>
        <w:ind w:left="20"/>
      </w:pPr>
      <w:r>
        <w:t>•дать практические навыки игры на гармони;</w:t>
      </w:r>
    </w:p>
    <w:p w:rsidR="00703322" w:rsidRDefault="00FB4CF7">
      <w:pPr>
        <w:pStyle w:val="2"/>
        <w:shd w:val="clear" w:color="auto" w:fill="auto"/>
        <w:spacing w:before="0" w:line="341" w:lineRule="exact"/>
        <w:ind w:left="20"/>
      </w:pPr>
      <w:r>
        <w:t>•приобретение знаний в области музыкальной грамоты;</w:t>
      </w:r>
    </w:p>
    <w:p w:rsidR="00703322" w:rsidRDefault="00FB4CF7">
      <w:pPr>
        <w:pStyle w:val="2"/>
        <w:shd w:val="clear" w:color="auto" w:fill="auto"/>
        <w:spacing w:before="0" w:line="341" w:lineRule="exact"/>
        <w:ind w:left="20"/>
      </w:pPr>
      <w:r>
        <w:t>•формирование понятий о музыкальных стилях и жанрах;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lastRenderedPageBreak/>
        <w:t>•воспитание у детей трудолюбия, усидчивости, терпения, дисциплины.</w:t>
      </w:r>
    </w:p>
    <w:p w:rsidR="00703322" w:rsidRDefault="00FB4CF7">
      <w:pPr>
        <w:pStyle w:val="2"/>
        <w:shd w:val="clear" w:color="auto" w:fill="auto"/>
        <w:spacing w:before="0"/>
        <w:ind w:left="20" w:right="20"/>
      </w:pPr>
      <w:r>
        <w:rPr>
          <w:rStyle w:val="BodytextBoldItalic"/>
        </w:rPr>
        <w:t>Срок реализации</w:t>
      </w:r>
      <w:r>
        <w:t xml:space="preserve"> учебного предмета по выбору «Музыкальный инструмент (гармонь)» для детей, поступивших в образовательное учреждение в первый класс в возр</w:t>
      </w:r>
      <w:r w:rsidR="00C55C25">
        <w:t>асте с 7 до 12 лет, составляет 3</w:t>
      </w:r>
      <w:r>
        <w:t xml:space="preserve"> года.</w:t>
      </w:r>
    </w:p>
    <w:p w:rsidR="00703322" w:rsidRDefault="00FB4CF7">
      <w:pPr>
        <w:pStyle w:val="2"/>
        <w:shd w:val="clear" w:color="auto" w:fill="auto"/>
        <w:spacing w:before="0"/>
        <w:ind w:left="20" w:right="20"/>
      </w:pPr>
      <w:r>
        <w:rPr>
          <w:rStyle w:val="BodytextBoldItalic"/>
        </w:rPr>
        <w:t>Недельная нагрузка</w:t>
      </w:r>
      <w:r>
        <w:t xml:space="preserve"> по учебному предмету по выбору «Музыкальный ин</w:t>
      </w:r>
      <w:r>
        <w:t>струмент (гармонь)» составляет 0,5 часа.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Занятия проходят в индивидуальной форме.</w:t>
      </w:r>
    </w:p>
    <w:p w:rsidR="00703322" w:rsidRDefault="00FB4CF7">
      <w:pPr>
        <w:pStyle w:val="Bodytext30"/>
        <w:shd w:val="clear" w:color="auto" w:fill="auto"/>
        <w:ind w:left="20"/>
      </w:pPr>
      <w:r>
        <w:t>Требования к минимальному материально-техническому обеспечению: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-учебный класс для индивидуальных занятий;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-библиотека;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-фонотека;</w:t>
      </w:r>
    </w:p>
    <w:p w:rsidR="00703322" w:rsidRDefault="00FB4CF7">
      <w:pPr>
        <w:pStyle w:val="2"/>
        <w:shd w:val="clear" w:color="auto" w:fill="auto"/>
        <w:tabs>
          <w:tab w:val="left" w:pos="3308"/>
        </w:tabs>
        <w:spacing w:before="0"/>
        <w:ind w:left="20"/>
      </w:pPr>
      <w:r>
        <w:t>Технические средства:</w:t>
      </w:r>
      <w:r>
        <w:tab/>
        <w:t>метроном, наличие ауд</w:t>
      </w:r>
      <w:r>
        <w:t>ио и видеозаписей,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 xml:space="preserve">проигрыватель </w:t>
      </w:r>
      <w:proofErr w:type="spellStart"/>
      <w:r>
        <w:t>С</w:t>
      </w:r>
      <w:proofErr w:type="gramStart"/>
      <w:r>
        <w:t>D</w:t>
      </w:r>
      <w:proofErr w:type="gramEnd"/>
      <w:r>
        <w:t>или</w:t>
      </w:r>
      <w:proofErr w:type="spellEnd"/>
      <w:r>
        <w:t xml:space="preserve"> mp3.</w:t>
      </w:r>
    </w:p>
    <w:p w:rsidR="00703322" w:rsidRDefault="00FB4CF7">
      <w:pPr>
        <w:pStyle w:val="2"/>
        <w:shd w:val="clear" w:color="auto" w:fill="auto"/>
        <w:spacing w:before="0"/>
        <w:ind w:left="20" w:right="20"/>
      </w:pPr>
      <w:r>
        <w:t>Информационное обеспечение: списки рекомендуемых учебных изданий, дополнительной литературы.</w:t>
      </w:r>
    </w:p>
    <w:p w:rsidR="00703322" w:rsidRDefault="00FB4CF7">
      <w:pPr>
        <w:pStyle w:val="2"/>
        <w:shd w:val="clear" w:color="auto" w:fill="auto"/>
        <w:spacing w:before="0" w:line="326" w:lineRule="exact"/>
        <w:ind w:left="20" w:right="20"/>
      </w:pPr>
      <w:r>
        <w:t>Основные источники: художественный материал по программе (нотные издания).</w:t>
      </w:r>
    </w:p>
    <w:p w:rsidR="00703322" w:rsidRDefault="00FB4CF7">
      <w:pPr>
        <w:pStyle w:val="2"/>
        <w:shd w:val="clear" w:color="auto" w:fill="auto"/>
        <w:tabs>
          <w:tab w:val="right" w:pos="5641"/>
          <w:tab w:val="right" w:pos="7738"/>
          <w:tab w:val="right" w:pos="9356"/>
        </w:tabs>
        <w:spacing w:before="0" w:line="326" w:lineRule="exact"/>
        <w:ind w:left="20"/>
      </w:pPr>
      <w:r>
        <w:t>Дополнительные источники:</w:t>
      </w:r>
      <w:r>
        <w:tab/>
        <w:t>музыкальные</w:t>
      </w:r>
      <w:r>
        <w:tab/>
        <w:t>энцикл</w:t>
      </w:r>
      <w:r>
        <w:t>опедии,</w:t>
      </w:r>
      <w:r>
        <w:tab/>
        <w:t>поисковые</w:t>
      </w:r>
    </w:p>
    <w:p w:rsidR="00703322" w:rsidRDefault="00FB4CF7">
      <w:pPr>
        <w:pStyle w:val="2"/>
        <w:shd w:val="clear" w:color="auto" w:fill="auto"/>
        <w:spacing w:before="0" w:line="326" w:lineRule="exact"/>
        <w:ind w:left="20"/>
      </w:pPr>
      <w:r>
        <w:t>системы, сайты интернета, сайты нотных издательств.</w:t>
      </w:r>
    </w:p>
    <w:p w:rsidR="00703322" w:rsidRDefault="00FB4CF7">
      <w:pPr>
        <w:pStyle w:val="2"/>
        <w:shd w:val="clear" w:color="auto" w:fill="auto"/>
        <w:spacing w:before="0" w:line="326" w:lineRule="exact"/>
        <w:ind w:left="20" w:right="20"/>
      </w:pPr>
      <w:r>
        <w:t>Материально-техническая база Учреждения соответствует санитарным и противопожарным нормам, нормам охраны труда.</w:t>
      </w:r>
    </w:p>
    <w:p w:rsidR="00703322" w:rsidRDefault="00FB4CF7">
      <w:pPr>
        <w:pStyle w:val="2"/>
        <w:shd w:val="clear" w:color="auto" w:fill="auto"/>
        <w:spacing w:before="0" w:after="236"/>
        <w:ind w:left="20" w:right="20"/>
      </w:pPr>
      <w:r>
        <w:t xml:space="preserve">Условием успешной реализации программы является наличие в Учреждении </w:t>
      </w:r>
      <w:r>
        <w:t>квалифицированных специалистов, имеющих практический опыт, знающих обширный педагогический и концертный репертуар, владеющих методикой преподавания данного предмета.</w:t>
      </w:r>
    </w:p>
    <w:p w:rsidR="00703322" w:rsidRDefault="00FB4CF7">
      <w:pPr>
        <w:pStyle w:val="Bodytext20"/>
        <w:shd w:val="clear" w:color="auto" w:fill="auto"/>
        <w:spacing w:line="326" w:lineRule="exact"/>
        <w:ind w:left="20"/>
      </w:pPr>
      <w:r>
        <w:t>Аннотация к программе учебного предмета по выбору</w:t>
      </w:r>
    </w:p>
    <w:p w:rsidR="00703322" w:rsidRDefault="00FB4CF7">
      <w:pPr>
        <w:pStyle w:val="Bodytext20"/>
        <w:shd w:val="clear" w:color="auto" w:fill="auto"/>
        <w:spacing w:after="368" w:line="326" w:lineRule="exact"/>
        <w:ind w:left="20"/>
      </w:pPr>
      <w:r>
        <w:t>«Вокал»</w:t>
      </w:r>
    </w:p>
    <w:p w:rsidR="00703322" w:rsidRDefault="00FB4CF7">
      <w:pPr>
        <w:pStyle w:val="2"/>
        <w:shd w:val="clear" w:color="auto" w:fill="auto"/>
        <w:spacing w:before="0" w:line="317" w:lineRule="exact"/>
        <w:ind w:left="20" w:right="20" w:firstLine="720"/>
      </w:pPr>
      <w:r>
        <w:t>Данная программа разработана с у</w:t>
      </w:r>
      <w:r>
        <w:t xml:space="preserve">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</w:t>
      </w:r>
      <w:r>
        <w:rPr>
          <w:lang w:val="en-US"/>
        </w:rPr>
        <w:t>No</w:t>
      </w:r>
      <w:r w:rsidRPr="00C55C25">
        <w:t xml:space="preserve">191-01- </w:t>
      </w:r>
      <w:r>
        <w:t>39/06-ГИ.</w:t>
      </w:r>
    </w:p>
    <w:p w:rsidR="00703322" w:rsidRDefault="00FB4CF7">
      <w:pPr>
        <w:pStyle w:val="2"/>
        <w:shd w:val="clear" w:color="auto" w:fill="auto"/>
        <w:spacing w:before="0" w:line="317" w:lineRule="exact"/>
        <w:ind w:left="20" w:right="20" w:firstLine="720"/>
      </w:pPr>
      <w:r>
        <w:t>С каждым годом воз</w:t>
      </w:r>
      <w:r>
        <w:t xml:space="preserve">растает интерес к сольному народному пению. Особенно важными являются занятия с детьми, ведь народная песня формирует определенные нравственные каноны, мировоззрение, бережное </w:t>
      </w:r>
      <w:proofErr w:type="spellStart"/>
      <w:r>
        <w:t>отношениек</w:t>
      </w:r>
      <w:proofErr w:type="spellEnd"/>
      <w:r>
        <w:t xml:space="preserve"> национальным трад</w:t>
      </w:r>
      <w:r>
        <w:rPr>
          <w:rStyle w:val="1"/>
        </w:rPr>
        <w:t>ици</w:t>
      </w:r>
      <w:r>
        <w:t>ям, а значит и к своей Родине, к своим истокам.</w:t>
      </w:r>
    </w:p>
    <w:p w:rsidR="00703322" w:rsidRDefault="00FB4CF7">
      <w:pPr>
        <w:pStyle w:val="2"/>
        <w:shd w:val="clear" w:color="auto" w:fill="auto"/>
        <w:spacing w:before="0"/>
        <w:ind w:left="20"/>
        <w:jc w:val="left"/>
      </w:pPr>
      <w:r>
        <w:rPr>
          <w:rStyle w:val="BodytextBoldItalic"/>
        </w:rPr>
        <w:t>Ц</w:t>
      </w:r>
      <w:r>
        <w:rPr>
          <w:rStyle w:val="BodytextBoldItalic"/>
        </w:rPr>
        <w:t>ель программы -</w:t>
      </w:r>
      <w:r>
        <w:t xml:space="preserve"> приобретение начальных вокально-технических навыков, органичное и естественное музыкальное воспитание детей на основе русского музыкального фольклора и авторских песен в народном стиле. </w:t>
      </w:r>
      <w:r>
        <w:rPr>
          <w:rStyle w:val="BodytextBoldItalic"/>
        </w:rPr>
        <w:t>Задачи: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-развитие мотивации к познанию народных традиц</w:t>
      </w:r>
      <w:r>
        <w:t>ий и овладению специфическими чертами народной музыки;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-получение учащимися необходимых знаний об аутентичных народных традициях и песенной культуре;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 xml:space="preserve">-создание условий для передачи знаний и представлений о разнообразных жанрах музыкально-поэтического </w:t>
      </w:r>
      <w:r>
        <w:t>творчества (вокальном, инструментальном, литературном, танцевальном и др.);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lastRenderedPageBreak/>
        <w:t>-развитие у обучающихся музыкальных способностей (слуха, чувства ритма, музыкальной памяти);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-обучение вокально-певческим навыкам, присущим народной манере исполнения, а также навы</w:t>
      </w:r>
      <w:r>
        <w:t>кам импровизации;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-освоение учащимися навыков и умений сольного пения.</w:t>
      </w:r>
    </w:p>
    <w:p w:rsidR="00703322" w:rsidRDefault="00FB4CF7">
      <w:pPr>
        <w:pStyle w:val="Bodytext30"/>
        <w:shd w:val="clear" w:color="auto" w:fill="auto"/>
        <w:ind w:left="20" w:right="3500"/>
        <w:jc w:val="left"/>
      </w:pPr>
      <w:r>
        <w:t>Срок реализации</w:t>
      </w:r>
      <w:r w:rsidR="00C55C25">
        <w:rPr>
          <w:rStyle w:val="Bodytext3NotBoldNotItalic"/>
        </w:rPr>
        <w:t xml:space="preserve"> программы - 3</w:t>
      </w:r>
      <w:bookmarkStart w:id="3" w:name="_GoBack"/>
      <w:bookmarkEnd w:id="3"/>
      <w:r>
        <w:rPr>
          <w:rStyle w:val="Bodytext3NotBoldNotItalic"/>
        </w:rPr>
        <w:t xml:space="preserve">года </w:t>
      </w:r>
      <w:r>
        <w:t>Форма проведения занятий -</w:t>
      </w:r>
      <w:r>
        <w:rPr>
          <w:rStyle w:val="Bodytext3NotBoldNotItalic"/>
        </w:rPr>
        <w:t xml:space="preserve"> индивидуальная.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>Занятия проводятся 1 раз в неделю по 1 академическому часу.</w:t>
      </w:r>
    </w:p>
    <w:p w:rsidR="00703322" w:rsidRDefault="00FB4CF7">
      <w:pPr>
        <w:pStyle w:val="2"/>
        <w:shd w:val="clear" w:color="auto" w:fill="auto"/>
        <w:spacing w:before="0"/>
        <w:ind w:left="20" w:firstLine="700"/>
      </w:pPr>
      <w:r>
        <w:t>Программа предполагает использование различных м</w:t>
      </w:r>
      <w:r>
        <w:t>етодик преподавания, соответствующих специфике возрастных и индивидуальных особенностей учащихся. При сохранении последовательности изучения материала, время и уровень его освоения зависят от индивидуальных особенностей ребёнка.</w:t>
      </w:r>
    </w:p>
    <w:p w:rsidR="00703322" w:rsidRDefault="00FB4CF7">
      <w:pPr>
        <w:pStyle w:val="2"/>
        <w:shd w:val="clear" w:color="auto" w:fill="auto"/>
        <w:spacing w:before="0"/>
        <w:ind w:left="20" w:firstLine="700"/>
      </w:pPr>
      <w:r>
        <w:t>Для реализации программы уч</w:t>
      </w:r>
      <w:r>
        <w:t>ебного предмета «Вокал» в школе созданы следующие материально-технические условия, которые включают в себя:</w:t>
      </w:r>
    </w:p>
    <w:p w:rsidR="00703322" w:rsidRDefault="00FB4CF7">
      <w:pPr>
        <w:pStyle w:val="2"/>
        <w:shd w:val="clear" w:color="auto" w:fill="auto"/>
        <w:spacing w:before="0"/>
        <w:ind w:left="20"/>
      </w:pPr>
      <w:r>
        <w:t xml:space="preserve">-концертный зал с концертным роялем и </w:t>
      </w:r>
      <w:proofErr w:type="spellStart"/>
      <w:r>
        <w:t>звукотехническим</w:t>
      </w:r>
      <w:proofErr w:type="spellEnd"/>
      <w:r>
        <w:t xml:space="preserve"> оборудованием; </w:t>
      </w:r>
      <w:proofErr w:type="gramStart"/>
      <w:r>
        <w:t>-у</w:t>
      </w:r>
      <w:proofErr w:type="gramEnd"/>
      <w:r>
        <w:t>чебную аудиторию для занятий по учебному предмету «Вокал» с музыкальными инс</w:t>
      </w:r>
      <w:r>
        <w:t>трументами фортепиано, баян.</w:t>
      </w:r>
    </w:p>
    <w:sectPr w:rsidR="00703322">
      <w:type w:val="continuous"/>
      <w:pgSz w:w="11909" w:h="16838"/>
      <w:pgMar w:top="674" w:right="1251" w:bottom="674" w:left="12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CF7" w:rsidRDefault="00FB4CF7">
      <w:r>
        <w:separator/>
      </w:r>
    </w:p>
  </w:endnote>
  <w:endnote w:type="continuationSeparator" w:id="0">
    <w:p w:rsidR="00FB4CF7" w:rsidRDefault="00FB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CF7" w:rsidRDefault="00FB4CF7"/>
  </w:footnote>
  <w:footnote w:type="continuationSeparator" w:id="0">
    <w:p w:rsidR="00FB4CF7" w:rsidRDefault="00FB4C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22"/>
    <w:rsid w:val="00703322"/>
    <w:rsid w:val="00C55C25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BoldItalic">
    <w:name w:val="Body text +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3NotBoldNotItalic">
    <w:name w:val="Body text (3) + Not Bold;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BoldItalic">
    <w:name w:val="Body text + Bold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Bodytext3NotBoldNotItalic">
    <w:name w:val="Body text (3) + Not Bold;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DSHI</cp:lastModifiedBy>
  <cp:revision>1</cp:revision>
  <dcterms:created xsi:type="dcterms:W3CDTF">2021-10-14T12:44:00Z</dcterms:created>
  <dcterms:modified xsi:type="dcterms:W3CDTF">2021-10-14T12:48:00Z</dcterms:modified>
</cp:coreProperties>
</file>