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64" w:rsidRDefault="005F40E9">
      <w:pPr>
        <w:pStyle w:val="Bodytext20"/>
        <w:shd w:val="clear" w:color="auto" w:fill="auto"/>
        <w:ind w:right="40"/>
      </w:pPr>
      <w:r>
        <w:t>АННОТАЦИИ</w:t>
      </w:r>
    </w:p>
    <w:p w:rsidR="00362E64" w:rsidRDefault="005F40E9">
      <w:pPr>
        <w:pStyle w:val="Heading10"/>
        <w:keepNext/>
        <w:keepLines/>
        <w:shd w:val="clear" w:color="auto" w:fill="auto"/>
        <w:spacing w:after="557"/>
        <w:ind w:right="40"/>
      </w:pPr>
      <w:bookmarkStart w:id="0" w:name="bookmark0"/>
      <w:r>
        <w:t xml:space="preserve">К ДОПОЛНИТЕЛЬНОЙ </w:t>
      </w:r>
      <w:r w:rsidR="00EA0129">
        <w:t xml:space="preserve">ОБЩЕОБРАЗОВАТЕЛЬНОЙ </w:t>
      </w:r>
      <w:r>
        <w:t>ОБЩЕРАЗВИВАЮЩЕЙ ПРОГРАММЕ В ОБЛАСТИ ХОРЕОГРАФИЧЕСКОГО ИС</w:t>
      </w:r>
      <w:r w:rsidR="00EA0129">
        <w:t>КУССТВА (общая хореография</w:t>
      </w:r>
      <w:r>
        <w:t>)</w:t>
      </w:r>
      <w:bookmarkEnd w:id="0"/>
    </w:p>
    <w:p w:rsidR="00362E64" w:rsidRDefault="00EA0129">
      <w:pPr>
        <w:pStyle w:val="Bodytext30"/>
        <w:shd w:val="clear" w:color="auto" w:fill="auto"/>
        <w:spacing w:before="0" w:after="350" w:line="230" w:lineRule="exact"/>
        <w:ind w:right="40"/>
      </w:pPr>
      <w:r>
        <w:t>3</w:t>
      </w:r>
      <w:r w:rsidR="005F40E9">
        <w:t>-ЛЕТНИЙ СРОК ОБУЧЕНИЯ</w:t>
      </w:r>
    </w:p>
    <w:p w:rsidR="00EA0129" w:rsidRDefault="005F40E9">
      <w:pPr>
        <w:pStyle w:val="Heading10"/>
        <w:keepNext/>
        <w:keepLines/>
        <w:shd w:val="clear" w:color="auto" w:fill="auto"/>
        <w:spacing w:after="306" w:line="270" w:lineRule="exact"/>
        <w:ind w:right="40"/>
      </w:pPr>
      <w:bookmarkStart w:id="1" w:name="bookmark1"/>
      <w:r>
        <w:t xml:space="preserve">АННОТАЦИЯ </w:t>
      </w:r>
    </w:p>
    <w:p w:rsidR="00362E64" w:rsidRDefault="005F40E9">
      <w:pPr>
        <w:pStyle w:val="Heading10"/>
        <w:keepNext/>
        <w:keepLines/>
        <w:shd w:val="clear" w:color="auto" w:fill="auto"/>
        <w:spacing w:after="306" w:line="270" w:lineRule="exact"/>
        <w:ind w:right="40"/>
      </w:pPr>
      <w:r>
        <w:t>на программу по учебному предмету «Классический танец»</w:t>
      </w:r>
      <w:bookmarkEnd w:id="1"/>
    </w:p>
    <w:p w:rsidR="00362E64" w:rsidRDefault="005F40E9">
      <w:pPr>
        <w:pStyle w:val="2"/>
        <w:shd w:val="clear" w:color="auto" w:fill="auto"/>
        <w:spacing w:before="0"/>
        <w:ind w:left="20" w:right="40" w:firstLine="640"/>
      </w:pPr>
      <w:r>
        <w:t xml:space="preserve">Программа учебного предмета «Классический танец» </w:t>
      </w:r>
      <w:r>
        <w:t>разработана на основе и с учетом «Рекомендаций по организации образовательной и методической деятельности при реализации общеразвивающих программ в области искусства», направленных письмом Министерства культуры Российской Федерации от 21.11.2013 No191-01-3</w:t>
      </w:r>
      <w:r>
        <w:t>9/06-ГИ.</w:t>
      </w:r>
    </w:p>
    <w:p w:rsidR="00362E64" w:rsidRDefault="005F40E9">
      <w:pPr>
        <w:pStyle w:val="2"/>
        <w:shd w:val="clear" w:color="auto" w:fill="auto"/>
        <w:spacing w:before="0"/>
        <w:ind w:left="20" w:right="40" w:firstLine="640"/>
      </w:pPr>
      <w:r>
        <w:t>Учебный предмет «Классический танец» является фундаментом обучения для всего комплекса танцевальных предметов, ориентирован на развитие физических данных учащихся, на формирование необходимых технических навыков, является источником высокой исполн</w:t>
      </w:r>
      <w:r>
        <w:t>ительской культуры, знакомит с достижениями мировой и отечественной хореографической культуры.</w:t>
      </w:r>
    </w:p>
    <w:p w:rsidR="00362E64" w:rsidRDefault="005F40E9">
      <w:pPr>
        <w:pStyle w:val="Bodytext40"/>
        <w:shd w:val="clear" w:color="auto" w:fill="auto"/>
        <w:ind w:left="20"/>
      </w:pPr>
      <w:r>
        <w:t>Форма обучения -</w:t>
      </w:r>
      <w:r>
        <w:rPr>
          <w:rStyle w:val="Bodytext4NotBoldNotItalic"/>
        </w:rPr>
        <w:t xml:space="preserve"> групповая.</w:t>
      </w:r>
    </w:p>
    <w:p w:rsidR="00362E64" w:rsidRDefault="005F40E9">
      <w:pPr>
        <w:pStyle w:val="Bodytext40"/>
        <w:shd w:val="clear" w:color="auto" w:fill="auto"/>
        <w:ind w:left="20"/>
      </w:pPr>
      <w:r>
        <w:t>Недельная нагрузка -</w:t>
      </w:r>
      <w:r w:rsidR="00EA0129">
        <w:rPr>
          <w:rStyle w:val="Bodytext4NotBoldNotItalic"/>
        </w:rPr>
        <w:t xml:space="preserve"> </w:t>
      </w:r>
      <w:r w:rsidR="00EA0129">
        <w:rPr>
          <w:rStyle w:val="Bodytext4NotBoldNotItalic"/>
          <w:lang w:val="en-US"/>
        </w:rPr>
        <w:t>1</w:t>
      </w:r>
      <w:r w:rsidR="00EA0129">
        <w:rPr>
          <w:rStyle w:val="Bodytext4NotBoldNotItalic"/>
        </w:rPr>
        <w:t>час</w:t>
      </w:r>
      <w:r>
        <w:rPr>
          <w:rStyle w:val="Bodytext4NotBoldNotItalic"/>
        </w:rPr>
        <w:t>.</w:t>
      </w:r>
    </w:p>
    <w:p w:rsidR="00362E64" w:rsidRDefault="005F40E9" w:rsidP="00EA0129">
      <w:pPr>
        <w:pStyle w:val="2"/>
        <w:shd w:val="clear" w:color="auto" w:fill="auto"/>
        <w:spacing w:before="0"/>
        <w:ind w:left="20" w:right="11"/>
      </w:pPr>
      <w:r>
        <w:rPr>
          <w:rStyle w:val="BodytextBoldItalic"/>
        </w:rPr>
        <w:t>Цель:</w:t>
      </w:r>
      <w:r>
        <w:t xml:space="preserve"> Раскрытие творческого потенциала </w:t>
      </w:r>
      <w:proofErr w:type="gramStart"/>
      <w:r>
        <w:t>учащихся</w:t>
      </w:r>
      <w:proofErr w:type="gramEnd"/>
      <w:r>
        <w:t xml:space="preserve"> на основе приобретенного ими комплекса знаний, умений, н</w:t>
      </w:r>
      <w:r>
        <w:t>авыков в области классического танца.</w:t>
      </w:r>
    </w:p>
    <w:p w:rsidR="00362E64" w:rsidRDefault="005F40E9">
      <w:pPr>
        <w:pStyle w:val="Bodytext40"/>
        <w:shd w:val="clear" w:color="auto" w:fill="auto"/>
        <w:ind w:left="20"/>
      </w:pPr>
      <w:r>
        <w:t>Задачи:</w:t>
      </w:r>
    </w:p>
    <w:p w:rsidR="00362E64" w:rsidRDefault="005F40E9">
      <w:pPr>
        <w:pStyle w:val="2"/>
        <w:shd w:val="clear" w:color="auto" w:fill="auto"/>
        <w:spacing w:before="0"/>
        <w:ind w:left="20" w:right="1260"/>
        <w:jc w:val="left"/>
      </w:pPr>
      <w:r>
        <w:t xml:space="preserve">-формирование эмоционально </w:t>
      </w:r>
      <w:proofErr w:type="gramStart"/>
      <w:r>
        <w:t>-ц</w:t>
      </w:r>
      <w:proofErr w:type="gramEnd"/>
      <w:r>
        <w:t>енностного отношения к искусству;</w:t>
      </w:r>
    </w:p>
    <w:p w:rsidR="00362E64" w:rsidRDefault="005F40E9">
      <w:pPr>
        <w:pStyle w:val="2"/>
        <w:shd w:val="clear" w:color="auto" w:fill="auto"/>
        <w:spacing w:before="0"/>
        <w:ind w:left="20" w:right="40"/>
        <w:jc w:val="left"/>
      </w:pPr>
      <w:r>
        <w:t>-воспитание интереса к классическому танцу и хореографическому искусству в целом;</w:t>
      </w:r>
    </w:p>
    <w:p w:rsidR="00362E64" w:rsidRDefault="005F40E9">
      <w:pPr>
        <w:pStyle w:val="2"/>
        <w:shd w:val="clear" w:color="auto" w:fill="auto"/>
        <w:spacing w:before="0"/>
        <w:ind w:left="20" w:right="40"/>
        <w:jc w:val="left"/>
      </w:pPr>
      <w:r>
        <w:t xml:space="preserve">-приобретение учащимися первоначальной хореографической </w:t>
      </w:r>
      <w:r>
        <w:t xml:space="preserve">подготовки; </w:t>
      </w:r>
      <w:proofErr w:type="gramStart"/>
      <w:r>
        <w:t>-о</w:t>
      </w:r>
      <w:proofErr w:type="gramEnd"/>
      <w:r>
        <w:t>владение основными теоретическими и практическими знаниями, умениями и исполнительскими навыками, позволяющими грамотно исполнять танцевальные композиции;</w:t>
      </w:r>
    </w:p>
    <w:p w:rsidR="00362E64" w:rsidRDefault="005F40E9">
      <w:pPr>
        <w:pStyle w:val="2"/>
        <w:shd w:val="clear" w:color="auto" w:fill="auto"/>
        <w:spacing w:before="0"/>
        <w:ind w:left="20" w:right="40"/>
        <w:jc w:val="left"/>
      </w:pPr>
      <w:r>
        <w:t>-развитие музыкальных способностей: слуха, ритма, памяти и музыкальности;</w:t>
      </w:r>
    </w:p>
    <w:p w:rsidR="00362E64" w:rsidRDefault="005F40E9">
      <w:pPr>
        <w:pStyle w:val="2"/>
        <w:shd w:val="clear" w:color="auto" w:fill="auto"/>
        <w:spacing w:before="0"/>
        <w:ind w:left="20" w:right="40"/>
        <w:jc w:val="left"/>
      </w:pPr>
      <w:r>
        <w:t>-освоение уча</w:t>
      </w:r>
      <w:r>
        <w:t>щимися музыкальной грамоты, необходимой для владения классическим танцем в пределах программы;</w:t>
      </w:r>
    </w:p>
    <w:p w:rsidR="00362E64" w:rsidRDefault="005F40E9">
      <w:pPr>
        <w:pStyle w:val="2"/>
        <w:shd w:val="clear" w:color="auto" w:fill="auto"/>
        <w:spacing w:before="0"/>
        <w:ind w:left="20" w:right="40"/>
        <w:jc w:val="left"/>
      </w:pPr>
      <w:r>
        <w:t>-стимулирование развития эмоциональности, памяти, мышления, воображения и творческой активности;</w:t>
      </w:r>
    </w:p>
    <w:p w:rsidR="00362E64" w:rsidRDefault="005F40E9">
      <w:pPr>
        <w:pStyle w:val="2"/>
        <w:shd w:val="clear" w:color="auto" w:fill="auto"/>
        <w:spacing w:before="0"/>
        <w:ind w:left="20" w:right="40"/>
        <w:jc w:val="left"/>
      </w:pPr>
      <w:r>
        <w:t>-воспитание художественного вкуса, культуры общения, дисциплины,</w:t>
      </w:r>
      <w:r>
        <w:t xml:space="preserve"> самостоятельности, потребности вести здоровый образ жизни;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-приобретение учащимися опыта творческой деятельности и публичных выступлений;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-укрепление здоровья, физическое развитие учащихся.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В результате обучения учащийся должен: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lastRenderedPageBreak/>
        <w:t>-развить физические данные</w:t>
      </w:r>
      <w:r>
        <w:t>;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-раскрыть потенциал творческих способностей;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-проявлять интерес к классическому танцу;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-овладеть определёнными техническими навыками.</w:t>
      </w:r>
    </w:p>
    <w:p w:rsidR="00362E64" w:rsidRDefault="005F40E9">
      <w:pPr>
        <w:pStyle w:val="2"/>
        <w:shd w:val="clear" w:color="auto" w:fill="auto"/>
        <w:spacing w:before="0"/>
        <w:ind w:left="20" w:firstLine="700"/>
      </w:pPr>
      <w:r>
        <w:t xml:space="preserve">Материально </w:t>
      </w:r>
      <w:proofErr w:type="gramStart"/>
      <w:r>
        <w:t>-т</w:t>
      </w:r>
      <w:proofErr w:type="gramEnd"/>
      <w:r>
        <w:t>ехническая база образовательного учреждения соответствует санитарным и противопожарным нормам, нормам охра</w:t>
      </w:r>
      <w:r>
        <w:t>ны труда. В школе созданы те необходимые материально-технические условия, которые бы благотворно влияли на успешную организацию образовательного и воспитательного процесса: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•наличие танцевальных залов;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•наличие оборудованных раздевалок для занятий;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•наличи</w:t>
      </w:r>
      <w:r>
        <w:t>е концертного зала;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>•Наличие репетиционной и концертной одежды.</w:t>
      </w:r>
    </w:p>
    <w:p w:rsidR="00362E64" w:rsidRDefault="005F40E9">
      <w:pPr>
        <w:pStyle w:val="2"/>
        <w:shd w:val="clear" w:color="auto" w:fill="auto"/>
        <w:spacing w:before="0" w:after="641"/>
        <w:ind w:left="20" w:firstLine="700"/>
      </w:pPr>
      <w:r>
        <w:t>Условием успешной реализации Программы является наличие в Учреждении квалифицированных специалистов, имею</w:t>
      </w:r>
      <w:r>
        <w:rPr>
          <w:rStyle w:val="1"/>
        </w:rPr>
        <w:t>щи</w:t>
      </w:r>
      <w:r>
        <w:t>х практический опыт, знающих обширный педагогический и концертный репертуар, владеющи</w:t>
      </w:r>
      <w:r>
        <w:t>х методикой преподавания данного предмета.</w:t>
      </w:r>
    </w:p>
    <w:p w:rsidR="00362E64" w:rsidRDefault="005F40E9">
      <w:pPr>
        <w:pStyle w:val="Bodytext20"/>
        <w:shd w:val="clear" w:color="auto" w:fill="auto"/>
        <w:spacing w:line="270" w:lineRule="exact"/>
        <w:ind w:left="20"/>
      </w:pPr>
      <w:r>
        <w:t>АННОТАЦИЯ</w:t>
      </w:r>
    </w:p>
    <w:p w:rsidR="00362E64" w:rsidRDefault="005F40E9">
      <w:pPr>
        <w:pStyle w:val="Bodytext20"/>
        <w:shd w:val="clear" w:color="auto" w:fill="auto"/>
        <w:spacing w:after="306" w:line="270" w:lineRule="exact"/>
        <w:ind w:left="20"/>
      </w:pPr>
      <w:r>
        <w:t>на программу по учебному предмету «Народно-сценический танец»</w:t>
      </w:r>
    </w:p>
    <w:p w:rsidR="00362E64" w:rsidRDefault="005F40E9">
      <w:pPr>
        <w:pStyle w:val="2"/>
        <w:shd w:val="clear" w:color="auto" w:fill="auto"/>
        <w:spacing w:before="0"/>
        <w:ind w:left="20" w:firstLine="700"/>
      </w:pPr>
      <w:r>
        <w:t>Программа учебного предмета «Народно-сценический танец» разработана на основе и с учетом «Рекомендаций по организации образовательной и методической деятельности при реализации общеразвивающих программ в области искусства», направленных письмом Министерств</w:t>
      </w:r>
      <w:r>
        <w:t xml:space="preserve">а культуры Российской Федерации от 21.11.2013 </w:t>
      </w:r>
      <w:r>
        <w:rPr>
          <w:lang w:val="en-US"/>
        </w:rPr>
        <w:t>No</w:t>
      </w:r>
      <w:r w:rsidRPr="00EA0129">
        <w:t xml:space="preserve">191-01- </w:t>
      </w:r>
      <w:r>
        <w:t>39/06-ГИ.</w:t>
      </w:r>
    </w:p>
    <w:p w:rsidR="00362E64" w:rsidRDefault="005F40E9">
      <w:pPr>
        <w:pStyle w:val="2"/>
        <w:shd w:val="clear" w:color="auto" w:fill="auto"/>
        <w:spacing w:before="0"/>
        <w:ind w:left="20" w:firstLine="700"/>
      </w:pPr>
      <w:r>
        <w:t>На занятиях по учебному предмету «Народно-сценический танец» учащиеся знакомятся с танцевальной культурой разных народов, получают представление о народном танце, его истоках. Каждое занятие</w:t>
      </w:r>
      <w:r>
        <w:t xml:space="preserve"> развивает танцевальные навыки и умения ребят. Дети изучают характер, манеру, культуру исполнения разных национальных движений, развивают навыки закономерной координации, учатся работать в ансамбле.</w:t>
      </w:r>
    </w:p>
    <w:p w:rsidR="00362E64" w:rsidRDefault="005F40E9">
      <w:pPr>
        <w:pStyle w:val="Bodytext40"/>
        <w:shd w:val="clear" w:color="auto" w:fill="auto"/>
        <w:ind w:left="20"/>
      </w:pPr>
      <w:r>
        <w:t>Цель программы: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 xml:space="preserve">-Обогащение и расширение исполнительских </w:t>
      </w:r>
      <w:r>
        <w:t>возможностей учащихся посредством овладения стилем и манерой танцев разных народов.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 xml:space="preserve">-Развитие </w:t>
      </w:r>
      <w:proofErr w:type="spellStart"/>
      <w:r>
        <w:t>танцевальности</w:t>
      </w:r>
      <w:proofErr w:type="spellEnd"/>
      <w:r>
        <w:t xml:space="preserve"> ребят посредством изучения танцев разной культуры.</w:t>
      </w:r>
    </w:p>
    <w:p w:rsidR="00362E64" w:rsidRDefault="005F40E9">
      <w:pPr>
        <w:pStyle w:val="2"/>
        <w:shd w:val="clear" w:color="auto" w:fill="auto"/>
        <w:spacing w:before="0"/>
        <w:ind w:left="20"/>
        <w:jc w:val="left"/>
      </w:pPr>
      <w:r>
        <w:t xml:space="preserve">-Знакомство с культурой разных народов, представление о народном танце, его истоках, знакомство </w:t>
      </w:r>
      <w:r>
        <w:t>с характером танцев различных национальностей.</w:t>
      </w:r>
    </w:p>
    <w:p w:rsidR="00362E64" w:rsidRDefault="005F40E9">
      <w:pPr>
        <w:pStyle w:val="Bodytext40"/>
        <w:shd w:val="clear" w:color="auto" w:fill="auto"/>
        <w:ind w:left="20"/>
        <w:jc w:val="both"/>
      </w:pPr>
      <w:r>
        <w:t>Задачи: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rPr>
          <w:rStyle w:val="1"/>
        </w:rPr>
        <w:t>Развивающие:</w:t>
      </w:r>
    </w:p>
    <w:p w:rsidR="00362E64" w:rsidRDefault="005F40E9">
      <w:pPr>
        <w:pStyle w:val="2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</w:pPr>
      <w:r>
        <w:t>развитие физической выносливости;</w:t>
      </w:r>
    </w:p>
    <w:p w:rsidR="00362E64" w:rsidRDefault="005F40E9">
      <w:pPr>
        <w:pStyle w:val="2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</w:pPr>
      <w:r>
        <w:t>развитие умения танцевать в группе, в ансамбле;</w:t>
      </w:r>
    </w:p>
    <w:p w:rsidR="00362E64" w:rsidRDefault="005F40E9">
      <w:pPr>
        <w:pStyle w:val="2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</w:pPr>
      <w:r>
        <w:t>развитие сценического артистизма;</w:t>
      </w:r>
    </w:p>
    <w:p w:rsidR="00362E64" w:rsidRDefault="005F40E9">
      <w:pPr>
        <w:pStyle w:val="2"/>
        <w:shd w:val="clear" w:color="auto" w:fill="auto"/>
        <w:spacing w:before="0"/>
        <w:ind w:left="20" w:right="60"/>
      </w:pPr>
      <w:r>
        <w:t xml:space="preserve">-Совершенствование координации движений, дальнейшее укрепление </w:t>
      </w:r>
      <w:r>
        <w:lastRenderedPageBreak/>
        <w:t>мышечного</w:t>
      </w:r>
      <w:r>
        <w:t xml:space="preserve"> аппарата.</w:t>
      </w:r>
    </w:p>
    <w:p w:rsidR="00362E64" w:rsidRDefault="005F40E9">
      <w:pPr>
        <w:pStyle w:val="2"/>
        <w:shd w:val="clear" w:color="auto" w:fill="auto"/>
        <w:spacing w:before="0"/>
        <w:ind w:left="20" w:right="1320"/>
        <w:jc w:val="left"/>
      </w:pPr>
      <w:r>
        <w:t xml:space="preserve">-Развитие фантазии и образного мышления в области хореографии. </w:t>
      </w:r>
      <w:r>
        <w:rPr>
          <w:rStyle w:val="1"/>
        </w:rPr>
        <w:t>Обучающие:</w:t>
      </w:r>
    </w:p>
    <w:p w:rsidR="00362E64" w:rsidRDefault="005F40E9">
      <w:pPr>
        <w:pStyle w:val="2"/>
        <w:shd w:val="clear" w:color="auto" w:fill="auto"/>
        <w:spacing w:before="0"/>
        <w:ind w:left="20" w:right="60"/>
      </w:pPr>
      <w:r>
        <w:t xml:space="preserve">-Формирование умения точно передать национальный стиль и манеру танца. </w:t>
      </w:r>
      <w:proofErr w:type="gramStart"/>
      <w:r>
        <w:t>-Т</w:t>
      </w:r>
      <w:proofErr w:type="gramEnd"/>
      <w:r>
        <w:t>ворческое самовыражение учащихся; реализация их знаний, умений и способностей в сценической деятел</w:t>
      </w:r>
      <w:r>
        <w:t>ьности.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rPr>
          <w:rStyle w:val="1"/>
        </w:rPr>
        <w:t>Воспитательные:</w:t>
      </w:r>
    </w:p>
    <w:p w:rsidR="00362E64" w:rsidRDefault="005F40E9">
      <w:pPr>
        <w:pStyle w:val="2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</w:pPr>
      <w:r>
        <w:t>воспитание дисциплинированности;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-формирование волевых качеств.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-Воспитание эмоциональной выразительности исполнения.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Форма обучения - групповая.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Недельная нагрузка - 2 часа.</w:t>
      </w:r>
    </w:p>
    <w:p w:rsidR="00362E64" w:rsidRDefault="005F40E9">
      <w:pPr>
        <w:pStyle w:val="2"/>
        <w:shd w:val="clear" w:color="auto" w:fill="auto"/>
        <w:spacing w:before="0"/>
        <w:ind w:left="20" w:right="60" w:firstLine="700"/>
      </w:pPr>
      <w:r>
        <w:t>Программа направлена на приобщение детей к хореографическ</w:t>
      </w:r>
      <w:r>
        <w:t>ому искусству, на эстетическое воспитание учащихся, на совершенствование основ исполнительского мастерства в исполнении народного танца, на воспитание нравственно - эстетического отношения к танцевальной культуре народов мира и подготавливает учащихся к по</w:t>
      </w:r>
      <w:r>
        <w:t>ступлению в специальные учебные заведения.</w:t>
      </w:r>
    </w:p>
    <w:p w:rsidR="00362E64" w:rsidRDefault="005F40E9">
      <w:pPr>
        <w:pStyle w:val="2"/>
        <w:shd w:val="clear" w:color="auto" w:fill="auto"/>
        <w:spacing w:before="0"/>
        <w:ind w:left="20" w:right="60" w:firstLine="700"/>
      </w:pPr>
      <w:r>
        <w:t xml:space="preserve">Обучение народно - сценическому танцу совершенствует координацию движений, способствует дальнейшему укреплению мышечного аппарата, развивает координацию, способствует развитию силы и выносливости </w:t>
      </w:r>
      <w:proofErr w:type="spellStart"/>
      <w:r>
        <w:t>опорно</w:t>
      </w:r>
      <w:r>
        <w:softHyphen/>
        <w:t>двигательн</w:t>
      </w:r>
      <w:r>
        <w:t>ого</w:t>
      </w:r>
      <w:proofErr w:type="spellEnd"/>
      <w:r>
        <w:t xml:space="preserve"> аппарата и </w:t>
      </w:r>
      <w:proofErr w:type="gramStart"/>
      <w:r>
        <w:t>сердечно-сосудистой</w:t>
      </w:r>
      <w:proofErr w:type="gramEnd"/>
      <w:r>
        <w:t xml:space="preserve"> системы. Кроме того, занятия народно - сценическим танцем позволяют учащимся овладеть разнообразием стилей и манерой исполнения танцев различных народов, в значительной степени расширяют и обогащают их исполнительские воз</w:t>
      </w:r>
      <w:r>
        <w:t>можности, формируя особые исполнительские качества и навыки.</w:t>
      </w:r>
    </w:p>
    <w:p w:rsidR="00362E64" w:rsidRDefault="005F40E9">
      <w:pPr>
        <w:pStyle w:val="2"/>
        <w:shd w:val="clear" w:color="auto" w:fill="auto"/>
        <w:spacing w:before="0"/>
        <w:ind w:left="20" w:right="60" w:firstLine="700"/>
      </w:pPr>
      <w:r>
        <w:t xml:space="preserve">Материально </w:t>
      </w:r>
      <w:proofErr w:type="gramStart"/>
      <w:r>
        <w:t>-т</w:t>
      </w:r>
      <w:proofErr w:type="gramEnd"/>
      <w:r>
        <w:t>ехническая база образовательного учреждения соответствует санитарным и противопожарным нормам, нормам охраны труда. В школе созданы те необходимые материально-технические условия, к</w:t>
      </w:r>
      <w:r>
        <w:t>оторые бы благотворно влияли на успешную организацию образовательного и воспитательного процесса: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•наличие танцевальных залов;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•наличие оборудованных раздевалок для занятий;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•наличие концертного зала;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•Наличие репетиционной и концертной одежды.</w:t>
      </w:r>
    </w:p>
    <w:p w:rsidR="00362E64" w:rsidRDefault="005F40E9">
      <w:pPr>
        <w:pStyle w:val="2"/>
        <w:shd w:val="clear" w:color="auto" w:fill="auto"/>
        <w:spacing w:before="0"/>
        <w:ind w:left="20" w:right="60" w:firstLine="700"/>
      </w:pPr>
      <w:r>
        <w:t xml:space="preserve">Условием </w:t>
      </w:r>
      <w:r>
        <w:t>успешной реализации Программы является наличие в Учреждении квалифицированных специалистов, имею</w:t>
      </w:r>
      <w:r>
        <w:rPr>
          <w:rStyle w:val="1"/>
        </w:rPr>
        <w:t>щи</w:t>
      </w:r>
      <w:r>
        <w:t>х практический опыт, знающих обширный педагогический и концертный репертуар, владеющих методикой преподавания данного предмета.</w:t>
      </w:r>
    </w:p>
    <w:p w:rsidR="00EA0129" w:rsidRDefault="00EA0129">
      <w:pPr>
        <w:pStyle w:val="Bodytext20"/>
        <w:shd w:val="clear" w:color="auto" w:fill="auto"/>
        <w:spacing w:line="270" w:lineRule="exact"/>
      </w:pPr>
    </w:p>
    <w:p w:rsidR="00362E64" w:rsidRDefault="005F40E9" w:rsidP="00EA0129">
      <w:pPr>
        <w:pStyle w:val="Bodytext20"/>
        <w:shd w:val="clear" w:color="auto" w:fill="auto"/>
        <w:spacing w:line="270" w:lineRule="exact"/>
      </w:pPr>
      <w:r>
        <w:t>АННОТАЦИЯ</w:t>
      </w:r>
    </w:p>
    <w:p w:rsidR="00362E64" w:rsidRDefault="00EA0129" w:rsidP="00EA0129">
      <w:pPr>
        <w:pStyle w:val="Bodytext20"/>
        <w:shd w:val="clear" w:color="auto" w:fill="auto"/>
        <w:spacing w:after="306" w:line="270" w:lineRule="exact"/>
        <w:ind w:left="20" w:firstLine="700"/>
      </w:pPr>
      <w:r>
        <w:t xml:space="preserve">                           </w:t>
      </w:r>
      <w:r w:rsidR="005F40E9">
        <w:t>на программу по учеб</w:t>
      </w:r>
      <w:r w:rsidR="005F40E9">
        <w:t>ном</w:t>
      </w:r>
      <w:r>
        <w:t xml:space="preserve">у предмету </w:t>
      </w:r>
      <w:r>
        <w:tab/>
      </w:r>
      <w:r>
        <w:tab/>
      </w:r>
      <w:r>
        <w:tab/>
      </w:r>
      <w:r>
        <w:tab/>
        <w:t xml:space="preserve"> «Подготовка концертных номеров</w:t>
      </w:r>
      <w:r w:rsidR="005F40E9">
        <w:t>»</w:t>
      </w:r>
    </w:p>
    <w:p w:rsidR="00362E64" w:rsidRDefault="005F40E9">
      <w:pPr>
        <w:pStyle w:val="2"/>
        <w:shd w:val="clear" w:color="auto" w:fill="auto"/>
        <w:spacing w:before="0"/>
        <w:ind w:left="20" w:right="20" w:firstLine="700"/>
      </w:pPr>
      <w:r>
        <w:t xml:space="preserve">Программа учебного предмета «Сценическая практика» разработана на основе и с учетом «Рекомендаций по организации образовательной и </w:t>
      </w:r>
      <w:r>
        <w:lastRenderedPageBreak/>
        <w:t xml:space="preserve">методической деятельности при реализации общеразвивающих программ в области искусства», </w:t>
      </w:r>
      <w:r>
        <w:t>направленных письмом Министерства культуры Российской Федерации от 21.11.2013 No191-01-39/06-ГИ.</w:t>
      </w:r>
    </w:p>
    <w:p w:rsidR="00362E64" w:rsidRDefault="005F40E9">
      <w:pPr>
        <w:pStyle w:val="2"/>
        <w:shd w:val="clear" w:color="auto" w:fill="auto"/>
        <w:spacing w:before="0"/>
        <w:ind w:left="20" w:right="20" w:firstLine="700"/>
      </w:pPr>
      <w:r>
        <w:t>Учебный предмет «Сценическая практика» неразрывно связан со всеми предметами дополнительной общеобразовательной программы в области хореографического искусства</w:t>
      </w:r>
      <w:r>
        <w:t xml:space="preserve">. На занятиях применяются знания, умения, навыки, приобретенные учащимися на уроках классического и </w:t>
      </w:r>
      <w:proofErr w:type="spellStart"/>
      <w:r>
        <w:t>народно</w:t>
      </w:r>
      <w:r>
        <w:softHyphen/>
        <w:t>сценического</w:t>
      </w:r>
      <w:proofErr w:type="spellEnd"/>
      <w:r>
        <w:t xml:space="preserve"> танца.</w:t>
      </w:r>
    </w:p>
    <w:p w:rsidR="00362E64" w:rsidRDefault="005F40E9">
      <w:pPr>
        <w:pStyle w:val="2"/>
        <w:shd w:val="clear" w:color="auto" w:fill="auto"/>
        <w:spacing w:before="0"/>
        <w:ind w:left="20" w:right="20" w:firstLine="700"/>
      </w:pPr>
      <w:r>
        <w:rPr>
          <w:rStyle w:val="BodytextBoldItalic"/>
        </w:rPr>
        <w:t>Целью</w:t>
      </w:r>
      <w:r>
        <w:t xml:space="preserve"> данной программы является развитие </w:t>
      </w:r>
      <w:proofErr w:type="spellStart"/>
      <w:r>
        <w:t>танцевально</w:t>
      </w:r>
      <w:r>
        <w:softHyphen/>
        <w:t>исполнительских</w:t>
      </w:r>
      <w:proofErr w:type="spellEnd"/>
      <w:r>
        <w:t xml:space="preserve"> способностей учащихся на основе приобретенного ими комплекс</w:t>
      </w:r>
      <w:r>
        <w:t>а знаний, умений, навыков, необходимых для исполнения танцевальных композиций различных жанров и форм,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</w:t>
      </w:r>
      <w:r>
        <w:t xml:space="preserve">ения. </w:t>
      </w:r>
      <w:r>
        <w:rPr>
          <w:rStyle w:val="BodytextBoldItalic"/>
        </w:rPr>
        <w:t>Основные задачи предмета:</w:t>
      </w:r>
      <w:r>
        <w:t xml:space="preserve"> развитие </w:t>
      </w:r>
      <w:proofErr w:type="spellStart"/>
      <w:r>
        <w:t>танцевальности</w:t>
      </w:r>
      <w:proofErr w:type="spellEnd"/>
      <w:r>
        <w:t xml:space="preserve">, чувства позы, умение правильно распределять сценическую площадку, развитие музыкальности, координации движений, приобретение </w:t>
      </w:r>
      <w:proofErr w:type="gramStart"/>
      <w:r>
        <w:t>обучающимися</w:t>
      </w:r>
      <w:proofErr w:type="gramEnd"/>
      <w:r>
        <w:t xml:space="preserve"> опыта творческой деятельности и публичных выступлений.</w:t>
      </w:r>
    </w:p>
    <w:p w:rsidR="00362E64" w:rsidRDefault="005F40E9">
      <w:pPr>
        <w:pStyle w:val="Bodytext40"/>
        <w:shd w:val="clear" w:color="auto" w:fill="auto"/>
        <w:ind w:left="20"/>
        <w:jc w:val="both"/>
      </w:pPr>
      <w:r>
        <w:t xml:space="preserve">Форма </w:t>
      </w:r>
      <w:r>
        <w:t>обучения -</w:t>
      </w:r>
      <w:r>
        <w:rPr>
          <w:rStyle w:val="Bodytext4NotBoldNotItalic"/>
        </w:rPr>
        <w:t xml:space="preserve"> групповая.</w:t>
      </w:r>
    </w:p>
    <w:p w:rsidR="00362E64" w:rsidRDefault="005F40E9">
      <w:pPr>
        <w:pStyle w:val="Bodytext40"/>
        <w:shd w:val="clear" w:color="auto" w:fill="auto"/>
        <w:ind w:left="20"/>
        <w:jc w:val="both"/>
      </w:pPr>
      <w:r>
        <w:t>Недельная нагрузка -</w:t>
      </w:r>
      <w:r>
        <w:rPr>
          <w:rStyle w:val="Bodytext4NotBoldNotItalic"/>
        </w:rPr>
        <w:t xml:space="preserve"> 2 часа.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Результат освоения программы (знания, умения, навыки):</w:t>
      </w:r>
    </w:p>
    <w:p w:rsidR="00362E64" w:rsidRDefault="005F40E9">
      <w:pPr>
        <w:pStyle w:val="2"/>
        <w:shd w:val="clear" w:color="auto" w:fill="auto"/>
        <w:spacing w:before="0"/>
        <w:ind w:left="20" w:right="20"/>
      </w:pPr>
      <w:r>
        <w:t>-умение осуществлять подготовку концертных номеров, партий под руководством преподавателя;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-умение работы в танцевальном коллективе;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-умение видеть, а</w:t>
      </w:r>
      <w:r>
        <w:t>нализировать и исправлять ошибки исполнения;</w:t>
      </w:r>
    </w:p>
    <w:p w:rsidR="00362E64" w:rsidRDefault="005F40E9">
      <w:pPr>
        <w:pStyle w:val="2"/>
        <w:shd w:val="clear" w:color="auto" w:fill="auto"/>
        <w:spacing w:before="0"/>
        <w:ind w:left="20" w:right="20"/>
      </w:pPr>
      <w:r>
        <w:t>-умение понимать и исполнять указание преподавателя, творчески работать над хореографическим произведением на репетиции, навыки участия в репетиционной работе.</w:t>
      </w:r>
    </w:p>
    <w:p w:rsidR="00362E64" w:rsidRDefault="005F40E9">
      <w:pPr>
        <w:pStyle w:val="2"/>
        <w:shd w:val="clear" w:color="auto" w:fill="auto"/>
        <w:spacing w:before="0"/>
        <w:ind w:left="20" w:right="20" w:firstLine="700"/>
      </w:pPr>
      <w:r>
        <w:t xml:space="preserve">Материально - техническая база образовательного </w:t>
      </w:r>
      <w:r>
        <w:t>учреждения соответствует санитарным и противопожарным нормам, нормам охраны труда. В школе созданы те необходимые материально-технические условия, которые бы благотворно влияли на успешную организацию образовательного и воспитательного процесса: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•наличие т</w:t>
      </w:r>
      <w:r>
        <w:t>анцевальных залов;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•наличие оборудованных раздевалок для занятий;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•наличие концертного зала;</w:t>
      </w:r>
    </w:p>
    <w:p w:rsidR="00362E64" w:rsidRDefault="005F40E9">
      <w:pPr>
        <w:pStyle w:val="2"/>
        <w:shd w:val="clear" w:color="auto" w:fill="auto"/>
        <w:spacing w:before="0"/>
        <w:ind w:left="20"/>
      </w:pPr>
      <w:r>
        <w:t>•Наличие репетиционной и концертной одежды.</w:t>
      </w:r>
    </w:p>
    <w:p w:rsidR="00362E64" w:rsidRDefault="005F40E9">
      <w:pPr>
        <w:pStyle w:val="2"/>
        <w:shd w:val="clear" w:color="auto" w:fill="auto"/>
        <w:spacing w:before="0" w:after="300"/>
        <w:ind w:left="20" w:right="20" w:firstLine="700"/>
      </w:pPr>
      <w:r>
        <w:t>Условием успешной реализации Программы является наличие в Учреждении квалифицированных специалистов, имеющих практическ</w:t>
      </w:r>
      <w:r>
        <w:t>ий опыт, знающих обширный педагогический и концертный репертуар, владеющих методикой преподавания данного предмета.</w:t>
      </w:r>
    </w:p>
    <w:p w:rsidR="00EA0129" w:rsidRDefault="00EA0129">
      <w:pPr>
        <w:pStyle w:val="Bodytext20"/>
        <w:shd w:val="clear" w:color="auto" w:fill="auto"/>
        <w:spacing w:after="300" w:line="322" w:lineRule="exact"/>
      </w:pPr>
      <w:bookmarkStart w:id="2" w:name="_GoBack"/>
      <w:bookmarkEnd w:id="2"/>
    </w:p>
    <w:sectPr w:rsidR="00EA0129">
      <w:type w:val="continuous"/>
      <w:pgSz w:w="11909" w:h="16838"/>
      <w:pgMar w:top="1199" w:right="1188" w:bottom="1199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E9" w:rsidRDefault="005F40E9">
      <w:r>
        <w:separator/>
      </w:r>
    </w:p>
  </w:endnote>
  <w:endnote w:type="continuationSeparator" w:id="0">
    <w:p w:rsidR="005F40E9" w:rsidRDefault="005F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E9" w:rsidRDefault="005F40E9"/>
  </w:footnote>
  <w:footnote w:type="continuationSeparator" w:id="0">
    <w:p w:rsidR="005F40E9" w:rsidRDefault="005F40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094B"/>
    <w:multiLevelType w:val="multilevel"/>
    <w:tmpl w:val="4ECC4F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6E0B1D"/>
    <w:multiLevelType w:val="multilevel"/>
    <w:tmpl w:val="FD4E2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64"/>
    <w:rsid w:val="00362E64"/>
    <w:rsid w:val="005F40E9"/>
    <w:rsid w:val="00E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Bodytext4NotBoldNotItalic">
    <w:name w:val="Body text (4) + 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80" w:after="42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Bodytext4NotBoldNotItalic">
    <w:name w:val="Body text (4) + 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80" w:after="42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DSHI</cp:lastModifiedBy>
  <cp:revision>1</cp:revision>
  <dcterms:created xsi:type="dcterms:W3CDTF">2021-10-14T08:14:00Z</dcterms:created>
  <dcterms:modified xsi:type="dcterms:W3CDTF">2021-10-14T08:19:00Z</dcterms:modified>
</cp:coreProperties>
</file>