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2" w:rsidRPr="00D3327E" w:rsidRDefault="00BE0382" w:rsidP="00D332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A58" w:rsidRDefault="002C634D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ОУДб.02  Литература</w:t>
      </w:r>
    </w:p>
    <w:p w:rsidR="00D3327E" w:rsidRPr="00D3327E" w:rsidRDefault="00D3327E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     Рабочая программа общеобразовательной учебной  дисциплины ОУДб.02  Литература  предназначена для изучения литературыв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ОУДб.02 Литература 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    Содержание программы  учебной дисциплины </w:t>
      </w:r>
      <w:r w:rsidRPr="00D3327E">
        <w:rPr>
          <w:rFonts w:ascii="Times New Roman" w:eastAsia="Calibri" w:hAnsi="Times New Roman" w:cs="Times New Roman"/>
          <w:sz w:val="24"/>
          <w:szCs w:val="24"/>
          <w:lang w:eastAsia="en-US"/>
        </w:rPr>
        <w:t>ОУД б.02</w:t>
      </w:r>
      <w:r w:rsidRPr="00D3327E">
        <w:rPr>
          <w:rFonts w:ascii="Times New Roman" w:hAnsi="Times New Roman" w:cs="Times New Roman"/>
          <w:sz w:val="24"/>
          <w:szCs w:val="24"/>
        </w:rPr>
        <w:t xml:space="preserve">Литература  направлено на достижение следующих </w:t>
      </w:r>
      <w:r w:rsidRPr="00D3327E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D3327E">
        <w:rPr>
          <w:rFonts w:ascii="Times New Roman" w:hAnsi="Times New Roman" w:cs="Times New Roman"/>
          <w:sz w:val="24"/>
          <w:szCs w:val="24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D3327E">
        <w:rPr>
          <w:rFonts w:ascii="Times New Roman" w:hAnsi="Times New Roman" w:cs="Times New Roman"/>
          <w:sz w:val="24"/>
          <w:szCs w:val="24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освоение</w:t>
      </w:r>
      <w:r w:rsidRPr="00D3327E">
        <w:rPr>
          <w:rFonts w:ascii="Times New Roman" w:hAnsi="Times New Roman" w:cs="Times New Roman"/>
          <w:sz w:val="24"/>
          <w:szCs w:val="24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совершенствование умений</w:t>
      </w:r>
      <w:r w:rsidRPr="00D3327E">
        <w:rPr>
          <w:rFonts w:ascii="Times New Roman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3327E" w:rsidRPr="00D3327E" w:rsidRDefault="00D3327E" w:rsidP="00D3327E">
      <w:pPr>
        <w:pStyle w:val="a6"/>
        <w:rPr>
          <w:b/>
          <w:i/>
          <w:sz w:val="24"/>
          <w:szCs w:val="24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 xml:space="preserve">ОУДб.02 </w:t>
      </w:r>
      <w:r w:rsidRPr="00D3327E">
        <w:rPr>
          <w:rFonts w:eastAsia="Times New Roman"/>
          <w:sz w:val="24"/>
          <w:szCs w:val="24"/>
          <w:lang w:eastAsia="ru-RU"/>
        </w:rPr>
        <w:t>Литература обеспечивает достижение студентами  следующих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D3327E" w:rsidRPr="00D3327E" w:rsidRDefault="00D3327E" w:rsidP="00D332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личностных: </w:t>
      </w:r>
    </w:p>
    <w:p w:rsidR="00D3327E" w:rsidRPr="00D3327E" w:rsidRDefault="00D3327E" w:rsidP="00D3327E">
      <w:pPr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lastRenderedPageBreak/>
        <w:t>эстетическое отношение к миру;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D3327E" w:rsidRPr="00D3327E" w:rsidRDefault="00D3327E" w:rsidP="00D332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метапредметных: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3327E" w:rsidRPr="00D3327E" w:rsidRDefault="00D3327E" w:rsidP="00D3327E">
      <w:pPr>
        <w:pStyle w:val="a5"/>
        <w:shd w:val="clear" w:color="auto" w:fill="FFFFFF"/>
        <w:spacing w:before="0" w:beforeAutospacing="0" w:after="0" w:afterAutospacing="0"/>
        <w:rPr>
          <w:b/>
          <w:i/>
        </w:rPr>
      </w:pPr>
      <w:r w:rsidRPr="00D3327E">
        <w:rPr>
          <w:b/>
          <w:i/>
        </w:rPr>
        <w:t xml:space="preserve">предметных: 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сформированность навыков различных видов анализа литературных произведений.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самоанализа и самооценки на основе наблюдений за собственной речью;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умением представлять тексты в виде тезисов, конспектов, аннотаций, рефератов, сочинений различных жанров;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сформированность представлений о системе стилей языка художественной литературы.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ОУДб.02 Литература в пределах освоения ОПОП СПО на базе основного общего образования с получением среднего общего образования (ППССЗ)  максимальная учебная нагрузка обучающихся составляет: 175 час.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 аудиторная (обязательная)  нагрузка обучающихся, включая практические занятия,  – 117 часов; внеаудиторная самостоятельная  работа студентов  - 58 часов;</w:t>
      </w:r>
    </w:p>
    <w:p w:rsidR="002C634D" w:rsidRDefault="002C634D" w:rsidP="002C634D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3327E" w:rsidRPr="00D3327E" w:rsidRDefault="00D3327E" w:rsidP="00D332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327E" w:rsidRDefault="00D33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C634D"/>
    <w:rsid w:val="003E29B3"/>
    <w:rsid w:val="004442D0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36AA1"/>
    <w:rsid w:val="009A1D3C"/>
    <w:rsid w:val="00A37B42"/>
    <w:rsid w:val="00A77EB3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2019-08-18T16:49:00Z</dcterms:modified>
</cp:coreProperties>
</file>