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8A2C4D" w:rsidRDefault="00455E93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455E93">
        <w:rPr>
          <w:b/>
          <w:sz w:val="28"/>
          <w:szCs w:val="28"/>
        </w:rPr>
        <w:t>ОУД.16 Право</w:t>
      </w:r>
    </w:p>
    <w:p w:rsidR="00455E93" w:rsidRPr="00455E93" w:rsidRDefault="00455E93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</w:p>
    <w:p w:rsidR="00455E93" w:rsidRPr="00455E93" w:rsidRDefault="00455E93" w:rsidP="00455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E93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ОУД.16 Право предназначена для изучения права в пределах освоения основной профессиональной образовательной программы СПО по специальности </w:t>
      </w:r>
      <w:r w:rsidR="00566109" w:rsidRPr="00566109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455E93" w:rsidRPr="00455E93" w:rsidRDefault="00455E93" w:rsidP="00455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E93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</w:t>
      </w:r>
      <w:r w:rsidRPr="00455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требований ФГОС среднего общего образования, предъявляемых к структуре, содержанию и результатам освоения </w:t>
      </w:r>
      <w:r w:rsidRPr="00455E93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455E93">
        <w:rPr>
          <w:rFonts w:ascii="Times New Roman" w:hAnsi="Times New Roman" w:cs="Times New Roman"/>
          <w:color w:val="000000"/>
          <w:sz w:val="28"/>
          <w:szCs w:val="28"/>
        </w:rPr>
        <w:t xml:space="preserve">ОУД.16 Право </w:t>
      </w:r>
      <w:r w:rsidRPr="00455E93">
        <w:rPr>
          <w:rFonts w:ascii="Times New Roman" w:hAnsi="Times New Roman" w:cs="Times New Roman"/>
          <w:sz w:val="28"/>
          <w:szCs w:val="28"/>
        </w:rPr>
        <w:t xml:space="preserve"> и </w:t>
      </w:r>
      <w:r w:rsidRPr="00455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455E93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455E93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455E93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455E93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455E93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455E93">
        <w:rPr>
          <w:rFonts w:ascii="Times New Roman" w:hAnsi="Times New Roman" w:cs="Times New Roman"/>
          <w:sz w:val="28"/>
          <w:szCs w:val="28"/>
        </w:rPr>
        <w:t>17.03.2015 № 06-259).с учетом Примерной основной образовательной программы среднего общего образования, одобрено решением федерального учебно-методического объединения по общему образованию (протокол от 38 июня 2016 г. №2/16-з)</w:t>
      </w:r>
    </w:p>
    <w:p w:rsidR="00455E93" w:rsidRPr="00455E93" w:rsidRDefault="00455E93" w:rsidP="00455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E93">
        <w:rPr>
          <w:rFonts w:ascii="Times New Roman" w:hAnsi="Times New Roman" w:cs="Times New Roman"/>
          <w:sz w:val="28"/>
          <w:szCs w:val="28"/>
        </w:rPr>
        <w:t xml:space="preserve">Содержание программы ОУД.16 Право направлено на достижение следующих </w:t>
      </w:r>
      <w:r w:rsidRPr="00455E93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455E93" w:rsidRPr="00351C65" w:rsidRDefault="00455E93" w:rsidP="00455E93">
      <w:pPr>
        <w:pStyle w:val="a3"/>
        <w:numPr>
          <w:ilvl w:val="0"/>
          <w:numId w:val="28"/>
        </w:numPr>
        <w:ind w:left="0" w:firstLine="709"/>
        <w:jc w:val="both"/>
        <w:rPr>
          <w:lang w:eastAsia="ru-RU"/>
        </w:rPr>
      </w:pPr>
      <w:r w:rsidRPr="00351C65">
        <w:rPr>
          <w:lang w:eastAsia="ru-RU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455E93" w:rsidRPr="00351C65" w:rsidRDefault="00455E93" w:rsidP="00455E93">
      <w:pPr>
        <w:pStyle w:val="a3"/>
        <w:numPr>
          <w:ilvl w:val="0"/>
          <w:numId w:val="28"/>
        </w:numPr>
        <w:ind w:left="0" w:firstLine="709"/>
        <w:jc w:val="both"/>
        <w:rPr>
          <w:lang w:eastAsia="ru-RU"/>
        </w:rPr>
      </w:pPr>
      <w:r w:rsidRPr="00351C65">
        <w:rPr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455E93" w:rsidRPr="00351C65" w:rsidRDefault="00455E93" w:rsidP="00455E93">
      <w:pPr>
        <w:pStyle w:val="a3"/>
        <w:numPr>
          <w:ilvl w:val="0"/>
          <w:numId w:val="28"/>
        </w:numPr>
        <w:ind w:left="0" w:firstLine="709"/>
        <w:jc w:val="both"/>
        <w:rPr>
          <w:lang w:eastAsia="ru-RU"/>
        </w:rPr>
      </w:pPr>
      <w:r w:rsidRPr="00351C65">
        <w:rPr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455E93" w:rsidRPr="00351C65" w:rsidRDefault="00455E93" w:rsidP="00455E93">
      <w:pPr>
        <w:pStyle w:val="a3"/>
        <w:numPr>
          <w:ilvl w:val="0"/>
          <w:numId w:val="28"/>
        </w:numPr>
        <w:ind w:left="0" w:firstLine="709"/>
        <w:jc w:val="both"/>
        <w:rPr>
          <w:lang w:eastAsia="ru-RU"/>
        </w:rPr>
      </w:pPr>
      <w:r w:rsidRPr="00351C65">
        <w:rPr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455E93" w:rsidRPr="00351C65" w:rsidRDefault="00455E93" w:rsidP="00455E93">
      <w:pPr>
        <w:pStyle w:val="a3"/>
        <w:numPr>
          <w:ilvl w:val="0"/>
          <w:numId w:val="28"/>
        </w:numPr>
        <w:ind w:left="0" w:firstLine="709"/>
        <w:jc w:val="both"/>
        <w:rPr>
          <w:lang w:eastAsia="ru-RU"/>
        </w:rPr>
      </w:pPr>
      <w:r w:rsidRPr="00351C65">
        <w:rPr>
          <w:lang w:eastAsia="ru-RU"/>
        </w:rPr>
        <w:t xml:space="preserve">формирование способности и готовности к сознательному и ответственному действию в сфере отношений, урегулированных правом, в </w:t>
      </w:r>
      <w:r w:rsidRPr="00351C65">
        <w:rPr>
          <w:lang w:eastAsia="ru-RU"/>
        </w:rPr>
        <w:lastRenderedPageBreak/>
        <w:t>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455E93" w:rsidRPr="00351C65" w:rsidRDefault="00455E93" w:rsidP="00455E93">
      <w:pPr>
        <w:pStyle w:val="a3"/>
        <w:ind w:firstLine="709"/>
        <w:jc w:val="both"/>
        <w:rPr>
          <w:b/>
          <w:szCs w:val="24"/>
        </w:rPr>
      </w:pPr>
      <w:r w:rsidRPr="00351C65">
        <w:rPr>
          <w:rFonts w:eastAsia="Times New Roman"/>
          <w:szCs w:val="28"/>
          <w:lang w:eastAsia="ru-RU"/>
        </w:rPr>
        <w:t xml:space="preserve">Освоение содержания учебной дисциплины «Право», обеспечивает достижение студентами следующих </w:t>
      </w:r>
      <w:r w:rsidRPr="00351C65">
        <w:rPr>
          <w:rFonts w:eastAsia="Times New Roman"/>
          <w:b/>
          <w:i/>
          <w:szCs w:val="28"/>
          <w:lang w:eastAsia="ru-RU"/>
        </w:rPr>
        <w:t>результатов</w:t>
      </w:r>
      <w:r w:rsidRPr="00351C65">
        <w:rPr>
          <w:b/>
          <w:i/>
          <w:szCs w:val="24"/>
        </w:rPr>
        <w:t>: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личностных: 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воспитание высокого уровня правовой культуры, правового сознания, уважение государствен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символов (герб, флаг, гимн)</w:t>
      </w: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proofErr w:type="spellStart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готовность и способность к самостоятельной, ответственной деятельности в сфере права;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готовность и способность вести коммуникацию с другими людьми, сотрудничать для  достижения поставленных целей;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нравственное сознание и поведение на основе усвоения общечеловеческих ценностей;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готовность и способность  к самообразованию на протяжении всей жизни;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455E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метапредметных</w:t>
      </w:r>
      <w:proofErr w:type="spellEnd"/>
      <w:r w:rsidRPr="00455E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: </w:t>
      </w:r>
    </w:p>
    <w:p w:rsidR="00455E93" w:rsidRPr="00455E93" w:rsidRDefault="00455E93" w:rsidP="00455E9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выбирать успешные стратегии поведения в различных правовых ситуациях;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умение самостоятельно оценивать и принимать решения, определяющие стратегию правового поведения, с учётом гражданских и нравственных ценностей;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</w:t>
      </w: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познавательных задач и средств их достижения.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предметных: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proofErr w:type="spellStart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представлений о понятии государства, его функциях, механизме и формах;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владение знаниями о понятии права, источниках и нормах права, законности, правоотношениях;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владение знаниями о правонарушениях и юридической ответственности;</w:t>
      </w:r>
    </w:p>
    <w:p w:rsidR="00455E93" w:rsidRPr="00455E93" w:rsidRDefault="00455E93" w:rsidP="00455E93">
      <w:pPr>
        <w:pStyle w:val="a3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455E93">
        <w:rPr>
          <w:rFonts w:eastAsia="Times New Roman"/>
          <w:bCs/>
          <w:szCs w:val="28"/>
          <w:lang w:eastAsia="ru-RU"/>
        </w:rPr>
        <w:t xml:space="preserve">• </w:t>
      </w:r>
      <w:proofErr w:type="spellStart"/>
      <w:r w:rsidRPr="00455E93">
        <w:rPr>
          <w:rFonts w:eastAsia="Times New Roman"/>
          <w:bCs/>
          <w:szCs w:val="28"/>
          <w:lang w:eastAsia="ru-RU"/>
        </w:rPr>
        <w:t>сформированность</w:t>
      </w:r>
      <w:proofErr w:type="spellEnd"/>
      <w:r w:rsidRPr="00455E93">
        <w:rPr>
          <w:rFonts w:eastAsia="Times New Roman"/>
          <w:bCs/>
          <w:szCs w:val="28"/>
          <w:lang w:eastAsia="ru-RU"/>
        </w:rPr>
        <w:t xml:space="preserve"> представлений о Конституции РФ как основном законе государства, владение знаниями об основах </w:t>
      </w:r>
      <w:r w:rsidRPr="00455E93">
        <w:rPr>
          <w:szCs w:val="28"/>
        </w:rPr>
        <w:t>правового</w:t>
      </w:r>
      <w:r w:rsidRPr="00455E93">
        <w:rPr>
          <w:rFonts w:eastAsia="Times New Roman"/>
          <w:bCs/>
          <w:szCs w:val="28"/>
          <w:lang w:eastAsia="ru-RU"/>
        </w:rPr>
        <w:t xml:space="preserve"> статуса личности в Российской Федерации;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proofErr w:type="spellStart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proofErr w:type="spellStart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 правового мышления;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proofErr w:type="spellStart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знаний об основах административного, гражданского, трудового, уголовного права;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понимание юридической деятельности; ознакомление со спецификой основных юридических профессий;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proofErr w:type="spellStart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455E93" w:rsidRPr="00455E93" w:rsidRDefault="00455E93" w:rsidP="00455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proofErr w:type="spellStart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5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A878FC" w:rsidRPr="00A878FC" w:rsidRDefault="00A878FC" w:rsidP="008A2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8A2C4D">
        <w:rPr>
          <w:rFonts w:ascii="Times New Roman" w:hAnsi="Times New Roman" w:cs="Times New Roman"/>
          <w:sz w:val="28"/>
          <w:szCs w:val="28"/>
        </w:rPr>
        <w:t>ОУД.</w:t>
      </w:r>
      <w:r w:rsidR="00455E93">
        <w:rPr>
          <w:rFonts w:ascii="Times New Roman" w:hAnsi="Times New Roman" w:cs="Times New Roman"/>
          <w:sz w:val="28"/>
          <w:szCs w:val="28"/>
        </w:rPr>
        <w:t>16 Право</w:t>
      </w:r>
      <w:r w:rsidR="008A2C4D">
        <w:rPr>
          <w:rFonts w:ascii="Times New Roman" w:hAnsi="Times New Roman" w:cs="Times New Roman"/>
          <w:sz w:val="28"/>
          <w:szCs w:val="28"/>
        </w:rPr>
        <w:t xml:space="preserve"> </w:t>
      </w:r>
      <w:r w:rsidRPr="00A878FC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</w:t>
      </w:r>
      <w:r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Pr="00A878FC">
        <w:rPr>
          <w:rFonts w:ascii="Times New Roman" w:hAnsi="Times New Roman" w:cs="Times New Roman"/>
          <w:sz w:val="28"/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</w:t>
      </w:r>
      <w:r w:rsidR="00455E93">
        <w:rPr>
          <w:rFonts w:ascii="Times New Roman" w:hAnsi="Times New Roman" w:cs="Times New Roman"/>
          <w:sz w:val="28"/>
          <w:szCs w:val="28"/>
        </w:rPr>
        <w:t xml:space="preserve">128 </w:t>
      </w:r>
      <w:r w:rsidRPr="00A878FC">
        <w:rPr>
          <w:rFonts w:ascii="Times New Roman" w:hAnsi="Times New Roman" w:cs="Times New Roman"/>
          <w:sz w:val="28"/>
          <w:szCs w:val="28"/>
        </w:rPr>
        <w:t xml:space="preserve">час. </w:t>
      </w:r>
    </w:p>
    <w:p w:rsidR="00A878FC" w:rsidRPr="00611894" w:rsidRDefault="00A878FC" w:rsidP="0061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 w:rsidRPr="00A878FC">
        <w:rPr>
          <w:rFonts w:ascii="Times New Roman" w:hAnsi="Times New Roman" w:cs="Times New Roman"/>
          <w:sz w:val="28"/>
          <w:szCs w:val="28"/>
        </w:rPr>
        <w:softHyphen/>
      </w:r>
      <w:r w:rsidRPr="00A878FC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455E93">
        <w:rPr>
          <w:rFonts w:ascii="Times New Roman" w:hAnsi="Times New Roman" w:cs="Times New Roman"/>
          <w:sz w:val="28"/>
          <w:szCs w:val="28"/>
        </w:rPr>
        <w:t>85</w:t>
      </w:r>
      <w:r w:rsidRPr="00A878FC">
        <w:rPr>
          <w:rFonts w:ascii="Times New Roman" w:hAnsi="Times New Roman" w:cs="Times New Roman"/>
          <w:sz w:val="28"/>
          <w:szCs w:val="28"/>
        </w:rPr>
        <w:t xml:space="preserve">  час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внеаудиторная самостоятельная </w:t>
      </w:r>
      <w:r w:rsidRPr="00611894">
        <w:rPr>
          <w:rFonts w:ascii="Times New Roman" w:hAnsi="Times New Roman" w:cs="Times New Roman"/>
          <w:sz w:val="28"/>
          <w:szCs w:val="28"/>
        </w:rPr>
        <w:t xml:space="preserve">работа студентов 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55E93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894">
        <w:rPr>
          <w:rFonts w:ascii="Times New Roman" w:hAnsi="Times New Roman" w:cs="Times New Roman"/>
          <w:sz w:val="28"/>
          <w:szCs w:val="28"/>
        </w:rPr>
        <w:t>час.</w:t>
      </w:r>
    </w:p>
    <w:p w:rsidR="00A878FC" w:rsidRPr="00611894" w:rsidRDefault="00A878FC" w:rsidP="00A878FC">
      <w:pPr>
        <w:pStyle w:val="a3"/>
        <w:ind w:firstLine="709"/>
        <w:rPr>
          <w:szCs w:val="28"/>
        </w:rPr>
      </w:pPr>
      <w:r w:rsidRPr="00611894">
        <w:rPr>
          <w:szCs w:val="28"/>
        </w:rPr>
        <w:t xml:space="preserve">Промежуточная аттестация в форме </w:t>
      </w:r>
      <w:r w:rsidR="00455E93">
        <w:rPr>
          <w:szCs w:val="28"/>
        </w:rPr>
        <w:t>дифференцированного зачета</w:t>
      </w:r>
      <w:r w:rsidRPr="00611894">
        <w:rPr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566109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1"/>
  </w:num>
  <w:num w:numId="7">
    <w:abstractNumId w:val="24"/>
  </w:num>
  <w:num w:numId="8">
    <w:abstractNumId w:val="13"/>
  </w:num>
  <w:num w:numId="9">
    <w:abstractNumId w:val="9"/>
  </w:num>
  <w:num w:numId="10">
    <w:abstractNumId w:val="26"/>
  </w:num>
  <w:num w:numId="11">
    <w:abstractNumId w:val="1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5"/>
  </w:num>
  <w:num w:numId="21">
    <w:abstractNumId w:val="28"/>
  </w:num>
  <w:num w:numId="22">
    <w:abstractNumId w:val="8"/>
  </w:num>
  <w:num w:numId="23">
    <w:abstractNumId w:val="25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B29DF"/>
    <w:rsid w:val="00151757"/>
    <w:rsid w:val="003438B4"/>
    <w:rsid w:val="00352AA9"/>
    <w:rsid w:val="0039528F"/>
    <w:rsid w:val="00455E93"/>
    <w:rsid w:val="00566109"/>
    <w:rsid w:val="00611894"/>
    <w:rsid w:val="00690343"/>
    <w:rsid w:val="008A2C4D"/>
    <w:rsid w:val="008D74CD"/>
    <w:rsid w:val="008E6593"/>
    <w:rsid w:val="009A5206"/>
    <w:rsid w:val="00A35A27"/>
    <w:rsid w:val="00A45A27"/>
    <w:rsid w:val="00A86DBE"/>
    <w:rsid w:val="00A878FC"/>
    <w:rsid w:val="00BB7A59"/>
    <w:rsid w:val="00BC26C1"/>
    <w:rsid w:val="00BD4F93"/>
    <w:rsid w:val="00C362DB"/>
    <w:rsid w:val="00D34FCE"/>
    <w:rsid w:val="00DA21F0"/>
    <w:rsid w:val="00DB36C9"/>
    <w:rsid w:val="00DB5549"/>
    <w:rsid w:val="00E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A878FC"/>
    <w:rPr>
      <w:b/>
      <w:bCs/>
    </w:rPr>
  </w:style>
  <w:style w:type="paragraph" w:styleId="a8">
    <w:name w:val="List Paragraph"/>
    <w:basedOn w:val="a"/>
    <w:uiPriority w:val="34"/>
    <w:qFormat/>
    <w:rsid w:val="00A878FC"/>
    <w:pPr>
      <w:ind w:left="720"/>
      <w:contextualSpacing/>
    </w:pPr>
  </w:style>
  <w:style w:type="paragraph" w:customStyle="1" w:styleId="2">
    <w:name w:val="Основной текст (2)"/>
    <w:basedOn w:val="a"/>
    <w:rsid w:val="00EB42EC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Calibri" w:hAnsi="Times New Roman" w:cs="Times New Roman"/>
      <w:sz w:val="27"/>
      <w:szCs w:val="27"/>
      <w:lang w:eastAsia="ar-SA"/>
    </w:rPr>
  </w:style>
  <w:style w:type="paragraph" w:customStyle="1" w:styleId="1">
    <w:name w:val="Без интервала1"/>
    <w:rsid w:val="00C362DB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14</cp:revision>
  <dcterms:created xsi:type="dcterms:W3CDTF">2019-08-18T17:17:00Z</dcterms:created>
  <dcterms:modified xsi:type="dcterms:W3CDTF">2023-03-07T10:02:00Z</dcterms:modified>
</cp:coreProperties>
</file>