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93" w:rsidRDefault="008E1093" w:rsidP="008E109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27E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8E1093" w:rsidRPr="008E1093" w:rsidRDefault="008E1093" w:rsidP="008E1093">
      <w:pPr>
        <w:pStyle w:val="Default"/>
        <w:ind w:left="-567" w:firstLine="709"/>
        <w:jc w:val="center"/>
        <w:rPr>
          <w:b/>
        </w:rPr>
      </w:pPr>
      <w:r>
        <w:rPr>
          <w:b/>
        </w:rPr>
        <w:t xml:space="preserve">ОП.17 Эффективное поведение на рынке труда </w:t>
      </w:r>
    </w:p>
    <w:p w:rsidR="008E1093" w:rsidRDefault="008E1093" w:rsidP="008E1093">
      <w:pPr>
        <w:pStyle w:val="Default"/>
        <w:ind w:left="-567" w:firstLine="709"/>
        <w:jc w:val="both"/>
      </w:pPr>
    </w:p>
    <w:p w:rsidR="008E1093" w:rsidRPr="008E1093" w:rsidRDefault="008E1093" w:rsidP="008E1093">
      <w:pPr>
        <w:pStyle w:val="Default"/>
        <w:ind w:left="-567" w:firstLine="709"/>
        <w:jc w:val="both"/>
      </w:pPr>
    </w:p>
    <w:p w:rsidR="008E1093" w:rsidRPr="008E1093" w:rsidRDefault="008E1093" w:rsidP="008E1093">
      <w:pPr>
        <w:pStyle w:val="Default"/>
        <w:ind w:left="-567" w:firstLine="709"/>
        <w:jc w:val="both"/>
        <w:rPr>
          <w:color w:val="auto"/>
        </w:rPr>
      </w:pPr>
      <w:r w:rsidRPr="008E1093">
        <w:t xml:space="preserve">Рабочая программа учебной дисциплины является частью программы подготовки специалистов среднего звена в соответствии с ФГОС  СПО по специальности </w:t>
      </w:r>
      <w:r w:rsidRPr="008E1093">
        <w:rPr>
          <w:color w:val="auto"/>
        </w:rPr>
        <w:t xml:space="preserve">СПО </w:t>
      </w:r>
      <w:r w:rsidRPr="008E1093">
        <w:t>40.02.01 Право и организация социального обеспечения, 40.00.00 Юриспруденция</w:t>
      </w:r>
      <w:r w:rsidRPr="008E1093">
        <w:rPr>
          <w:color w:val="auto"/>
        </w:rPr>
        <w:t>.</w:t>
      </w:r>
    </w:p>
    <w:p w:rsidR="008E1093" w:rsidRPr="008E1093" w:rsidRDefault="008E1093" w:rsidP="008E1093">
      <w:pPr>
        <w:pStyle w:val="Default"/>
        <w:ind w:left="-567" w:firstLine="709"/>
        <w:jc w:val="both"/>
        <w:rPr>
          <w:color w:val="auto"/>
        </w:rPr>
      </w:pPr>
      <w:r w:rsidRPr="008E1093">
        <w:t xml:space="preserve">Рабочая программа учебной дисциплины реализует вариативную часть  и дает возможность расширения и углубления подготовки, определяемой содержанием обязательной части, получения дополнительных знаний и умений, необходимых для обеспечения конкурентоспособности выпускника в соответствии с запросами работодателей и Центра занятости населения </w:t>
      </w:r>
      <w:proofErr w:type="gramStart"/>
      <w:r w:rsidRPr="008E1093">
        <w:t>г</w:t>
      </w:r>
      <w:proofErr w:type="gramEnd"/>
      <w:r w:rsidRPr="008E1093">
        <w:t>. Сальска</w:t>
      </w:r>
      <w:r w:rsidRPr="008E1093">
        <w:rPr>
          <w:color w:val="auto"/>
        </w:rPr>
        <w:t>.</w:t>
      </w:r>
    </w:p>
    <w:p w:rsidR="008E1093" w:rsidRPr="00045959" w:rsidRDefault="008E1093" w:rsidP="008E1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959">
        <w:rPr>
          <w:rFonts w:ascii="Times New Roman" w:hAnsi="Times New Roman" w:cs="Times New Roman"/>
          <w:sz w:val="24"/>
          <w:szCs w:val="24"/>
        </w:rPr>
        <w:t>Дисциплина является вариативной и относится к группе профессиональных  дисциплин.</w:t>
      </w:r>
    </w:p>
    <w:p w:rsidR="008E1093" w:rsidRPr="00045959" w:rsidRDefault="008E1093" w:rsidP="0004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8E1093" w:rsidRPr="00045959" w:rsidRDefault="008E1093" w:rsidP="0004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959">
        <w:rPr>
          <w:rFonts w:ascii="Times New Roman" w:hAnsi="Times New Roman" w:cs="Times New Roman"/>
          <w:b/>
          <w:sz w:val="24"/>
          <w:szCs w:val="24"/>
        </w:rPr>
        <w:t>Цели и задачи дисциплины – требования к результатам освоения дисциплины:</w:t>
      </w:r>
    </w:p>
    <w:tbl>
      <w:tblPr>
        <w:tblW w:w="9561" w:type="dxa"/>
        <w:tblInd w:w="15" w:type="dxa"/>
        <w:tblLayout w:type="fixed"/>
        <w:tblLook w:val="0000"/>
      </w:tblPr>
      <w:tblGrid>
        <w:gridCol w:w="1484"/>
        <w:gridCol w:w="8077"/>
      </w:tblGrid>
      <w:tr w:rsidR="008E1093" w:rsidRPr="00045959" w:rsidTr="0076193B">
        <w:trPr>
          <w:trHeight w:val="523"/>
        </w:trPr>
        <w:tc>
          <w:tcPr>
            <w:tcW w:w="9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45959">
              <w:rPr>
                <w:b/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045959">
              <w:rPr>
                <w:rStyle w:val="ab"/>
                <w:sz w:val="24"/>
                <w:szCs w:val="24"/>
              </w:rPr>
              <w:t>уметь:</w:t>
            </w:r>
          </w:p>
        </w:tc>
      </w:tr>
      <w:tr w:rsidR="008E1093" w:rsidRPr="00045959" w:rsidTr="0076193B"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45959">
              <w:rPr>
                <w:sz w:val="24"/>
                <w:szCs w:val="24"/>
              </w:rPr>
              <w:t>ПК 1.2.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numPr>
                <w:ilvl w:val="0"/>
                <w:numId w:val="26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оценивать себя в качестве специалиста с правильным учетом потребностей рынка и собственных склонностей и потребностей</w:t>
            </w:r>
          </w:p>
        </w:tc>
      </w:tr>
      <w:tr w:rsidR="008E1093" w:rsidRPr="00045959" w:rsidTr="0076193B">
        <w:trPr>
          <w:trHeight w:val="707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планировать возможное продвижение, профессиональный рост на рынке труда</w:t>
            </w:r>
          </w:p>
        </w:tc>
      </w:tr>
      <w:tr w:rsidR="008E1093" w:rsidRPr="00045959" w:rsidTr="0076193B">
        <w:trPr>
          <w:trHeight w:val="465"/>
        </w:trPr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уточнять и корректировать профессиональные намерения</w:t>
            </w:r>
          </w:p>
        </w:tc>
      </w:tr>
      <w:tr w:rsidR="008E1093" w:rsidRPr="00045959" w:rsidTr="0076193B"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widowControl w:val="0"/>
              <w:numPr>
                <w:ilvl w:val="0"/>
                <w:numId w:val="26"/>
              </w:numPr>
              <w:suppressAutoHyphens/>
              <w:autoSpaceDE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обосновывать выбор своего профессионального плана и использовать возможности для </w:t>
            </w: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трудоустройства</w:t>
            </w:r>
          </w:p>
        </w:tc>
      </w:tr>
      <w:tr w:rsidR="008E1093" w:rsidRPr="00045959" w:rsidTr="0076193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составлять проекты основных гражданско-правовых документов в области защиты прав потребителей;</w:t>
            </w:r>
          </w:p>
        </w:tc>
      </w:tr>
      <w:tr w:rsidR="008E1093" w:rsidRPr="00045959" w:rsidTr="0076193B">
        <w:tc>
          <w:tcPr>
            <w:tcW w:w="9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3"/>
              <w:spacing w:line="240" w:lineRule="auto"/>
              <w:ind w:firstLine="0"/>
              <w:rPr>
                <w:sz w:val="24"/>
                <w:szCs w:val="24"/>
              </w:rPr>
            </w:pPr>
            <w:r w:rsidRPr="00045959">
              <w:rPr>
                <w:b/>
                <w:sz w:val="24"/>
                <w:szCs w:val="24"/>
              </w:rPr>
              <w:t>В результате освоения дисциплины обучающийся должен</w:t>
            </w:r>
            <w:r w:rsidRPr="00045959">
              <w:rPr>
                <w:rStyle w:val="ab"/>
                <w:sz w:val="24"/>
                <w:szCs w:val="24"/>
              </w:rPr>
              <w:t>знать:</w:t>
            </w:r>
          </w:p>
        </w:tc>
      </w:tr>
      <w:tr w:rsidR="008E1093" w:rsidRPr="00045959" w:rsidTr="0076193B"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pacing w:before="0" w:after="0" w:line="240" w:lineRule="auto"/>
              <w:ind w:right="100"/>
              <w:jc w:val="both"/>
              <w:rPr>
                <w:spacing w:val="-1"/>
                <w:sz w:val="24"/>
                <w:szCs w:val="24"/>
              </w:rPr>
            </w:pPr>
            <w:r w:rsidRPr="00045959">
              <w:rPr>
                <w:sz w:val="24"/>
                <w:szCs w:val="24"/>
              </w:rPr>
              <w:t>ПК 1.2.</w:t>
            </w: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widowControl w:val="0"/>
              <w:shd w:val="clear" w:color="auto" w:fill="FFFFFF"/>
              <w:tabs>
                <w:tab w:val="left" w:pos="677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организацию трудовой деятельности, повышение эффективности своей профессиональной </w:t>
            </w: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</w:tc>
      </w:tr>
      <w:tr w:rsidR="008E1093" w:rsidRPr="00045959" w:rsidTr="0076193B"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ind w:right="10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widowControl w:val="0"/>
              <w:shd w:val="clear" w:color="auto" w:fill="FFFFFF"/>
              <w:tabs>
                <w:tab w:val="left" w:pos="677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 в выбранном направлении профессиональной деятельности;</w:t>
            </w:r>
          </w:p>
        </w:tc>
      </w:tr>
      <w:tr w:rsidR="008E1093" w:rsidRPr="00045959" w:rsidTr="0076193B">
        <w:tc>
          <w:tcPr>
            <w:tcW w:w="1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ind w:right="10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shd w:val="clear" w:color="auto" w:fill="FFFFFF"/>
              <w:tabs>
                <w:tab w:val="left" w:pos="82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9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оценивание себя в качестве специалиста (с правильным учетом потребностей рынка и собственных склонностей и потребностей) для возможного продвижения и профессионального</w:t>
            </w:r>
            <w:r w:rsidRPr="0004595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br/>
            </w:r>
            <w:r w:rsidRPr="00045959">
              <w:rPr>
                <w:rFonts w:ascii="Times New Roman" w:hAnsi="Times New Roman" w:cs="Times New Roman"/>
                <w:sz w:val="24"/>
                <w:szCs w:val="24"/>
              </w:rPr>
              <w:t>роста на рынке труда.</w:t>
            </w:r>
          </w:p>
        </w:tc>
      </w:tr>
      <w:tr w:rsidR="008E1093" w:rsidRPr="00045959" w:rsidTr="0076193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ind w:right="10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Default"/>
              <w:tabs>
                <w:tab w:val="left" w:pos="709"/>
                <w:tab w:val="left" w:pos="851"/>
              </w:tabs>
              <w:jc w:val="both"/>
              <w:rPr>
                <w:color w:val="auto"/>
              </w:rPr>
            </w:pPr>
            <w:r w:rsidRPr="00045959">
              <w:rPr>
                <w:color w:val="auto"/>
              </w:rPr>
              <w:t>структуру и содержание Закона РФ «О защите прав потребителей»;</w:t>
            </w:r>
          </w:p>
          <w:p w:rsidR="008E1093" w:rsidRPr="00045959" w:rsidRDefault="008E1093" w:rsidP="00045959">
            <w:pPr>
              <w:pStyle w:val="Default"/>
              <w:tabs>
                <w:tab w:val="left" w:pos="851"/>
              </w:tabs>
              <w:jc w:val="both"/>
              <w:rPr>
                <w:spacing w:val="-1"/>
              </w:rPr>
            </w:pPr>
          </w:p>
        </w:tc>
      </w:tr>
      <w:tr w:rsidR="008E1093" w:rsidRPr="00045959" w:rsidTr="0076193B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2"/>
              <w:keepNext/>
              <w:keepLines/>
              <w:shd w:val="clear" w:color="auto" w:fill="auto"/>
              <w:tabs>
                <w:tab w:val="left" w:pos="572"/>
              </w:tabs>
              <w:snapToGrid w:val="0"/>
              <w:spacing w:before="0" w:after="0" w:line="240" w:lineRule="auto"/>
              <w:ind w:right="10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093" w:rsidRPr="00045959" w:rsidRDefault="008E1093" w:rsidP="00045959">
            <w:pPr>
              <w:pStyle w:val="Default"/>
              <w:tabs>
                <w:tab w:val="left" w:pos="851"/>
              </w:tabs>
              <w:jc w:val="both"/>
              <w:rPr>
                <w:color w:val="auto"/>
              </w:rPr>
            </w:pPr>
            <w:r w:rsidRPr="00045959">
              <w:rPr>
                <w:color w:val="auto"/>
              </w:rPr>
              <w:t xml:space="preserve">особенности правового положения потребителя; </w:t>
            </w:r>
          </w:p>
          <w:p w:rsidR="008E1093" w:rsidRPr="00045959" w:rsidRDefault="008E1093" w:rsidP="00045959">
            <w:pPr>
              <w:shd w:val="clear" w:color="auto" w:fill="FFFFFF"/>
              <w:tabs>
                <w:tab w:val="left" w:pos="821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:rsidR="008E1093" w:rsidRPr="00045959" w:rsidRDefault="008E1093" w:rsidP="0004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1093" w:rsidRPr="00045959" w:rsidRDefault="008E1093" w:rsidP="0004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59">
        <w:rPr>
          <w:rFonts w:ascii="Times New Roman" w:hAnsi="Times New Roman" w:cs="Times New Roman"/>
          <w:b/>
          <w:sz w:val="24"/>
          <w:szCs w:val="24"/>
        </w:rPr>
        <w:t>1.4. Количество часов на освоение программы дисциплины:</w:t>
      </w:r>
    </w:p>
    <w:p w:rsidR="008E1093" w:rsidRPr="00045959" w:rsidRDefault="008E1093" w:rsidP="0004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959">
        <w:rPr>
          <w:rFonts w:ascii="Times New Roman" w:hAnsi="Times New Roman" w:cs="Times New Roman"/>
          <w:sz w:val="24"/>
          <w:szCs w:val="24"/>
        </w:rPr>
        <w:t>максимальной учебной нагрузки обучающегося  180 часа, в том числе:</w:t>
      </w:r>
    </w:p>
    <w:p w:rsidR="008E1093" w:rsidRPr="00045959" w:rsidRDefault="008E1093" w:rsidP="0004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5959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  120 часов;</w:t>
      </w:r>
    </w:p>
    <w:p w:rsidR="008E1093" w:rsidRPr="00045959" w:rsidRDefault="008E1093" w:rsidP="000459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5959">
        <w:rPr>
          <w:rFonts w:ascii="Times New Roman" w:hAnsi="Times New Roman" w:cs="Times New Roman"/>
          <w:sz w:val="24"/>
          <w:szCs w:val="24"/>
        </w:rPr>
        <w:t>самостоятельной работы обучающегося 60 часа.</w:t>
      </w:r>
    </w:p>
    <w:p w:rsidR="00BE0382" w:rsidRPr="00045959" w:rsidRDefault="00BE0382" w:rsidP="00045959">
      <w:pPr>
        <w:pStyle w:val="Default"/>
        <w:ind w:firstLine="709"/>
        <w:jc w:val="center"/>
        <w:rPr>
          <w:b/>
          <w:bCs/>
          <w:color w:val="auto"/>
        </w:rPr>
      </w:pPr>
    </w:p>
    <w:bookmarkEnd w:id="0"/>
    <w:p w:rsidR="001D53FC" w:rsidRDefault="001D53FC" w:rsidP="001D53FC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045B6A" w:rsidRPr="00D3327E" w:rsidRDefault="00045B6A" w:rsidP="00D3327E">
      <w:pPr>
        <w:pStyle w:val="a3"/>
        <w:ind w:left="0" w:firstLine="709"/>
        <w:jc w:val="center"/>
        <w:rPr>
          <w:rFonts w:ascii="Times New Roman" w:hAnsi="Times New Roman" w:cs="Times New Roman"/>
          <w:b/>
        </w:rPr>
      </w:pPr>
    </w:p>
    <w:sectPr w:rsidR="00045B6A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959"/>
    <w:rsid w:val="00045B6A"/>
    <w:rsid w:val="000D59E2"/>
    <w:rsid w:val="000E5D7B"/>
    <w:rsid w:val="00190FDD"/>
    <w:rsid w:val="001D53FC"/>
    <w:rsid w:val="002A612E"/>
    <w:rsid w:val="003E29B3"/>
    <w:rsid w:val="004C4C6C"/>
    <w:rsid w:val="00570BFD"/>
    <w:rsid w:val="00587DB0"/>
    <w:rsid w:val="00607FD1"/>
    <w:rsid w:val="006A5303"/>
    <w:rsid w:val="006E61B1"/>
    <w:rsid w:val="007157C2"/>
    <w:rsid w:val="00737658"/>
    <w:rsid w:val="007B5A58"/>
    <w:rsid w:val="007F618F"/>
    <w:rsid w:val="008E1093"/>
    <w:rsid w:val="009A1D3C"/>
    <w:rsid w:val="00A37B42"/>
    <w:rsid w:val="00A874AA"/>
    <w:rsid w:val="00B523F4"/>
    <w:rsid w:val="00BE0382"/>
    <w:rsid w:val="00C15B41"/>
    <w:rsid w:val="00D26398"/>
    <w:rsid w:val="00D3327E"/>
    <w:rsid w:val="00D73C67"/>
    <w:rsid w:val="00E6249A"/>
    <w:rsid w:val="00F32118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WW8Num1z1">
    <w:name w:val="WW8Num1z1"/>
    <w:rsid w:val="00190FDD"/>
    <w:rPr>
      <w:rFonts w:ascii="Courier New" w:hAnsi="Courier New" w:cs="Courier New" w:hint="default"/>
    </w:rPr>
  </w:style>
  <w:style w:type="character" w:customStyle="1" w:styleId="ab">
    <w:name w:val="Основной текст + Полужирный"/>
    <w:rsid w:val="008E109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8E1093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">
    <w:name w:val="Заголовок №2"/>
    <w:basedOn w:val="a"/>
    <w:rsid w:val="008E1093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DBFE3-07DD-4D4F-81EB-E6D26641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12</cp:revision>
  <dcterms:created xsi:type="dcterms:W3CDTF">2019-08-15T21:24:00Z</dcterms:created>
  <dcterms:modified xsi:type="dcterms:W3CDTF">2019-08-18T16:54:00Z</dcterms:modified>
</cp:coreProperties>
</file>