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E1" w:rsidRDefault="003F56E1" w:rsidP="003F56E1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3F56E1" w:rsidRPr="00EA2928" w:rsidRDefault="003F56E1" w:rsidP="003F56E1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</w:t>
      </w:r>
      <w:r>
        <w:rPr>
          <w:b/>
          <w:sz w:val="28"/>
          <w:szCs w:val="28"/>
        </w:rPr>
        <w:t>.</w:t>
      </w:r>
      <w:r w:rsidRPr="009041A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 Элементы высшей математики</w:t>
      </w:r>
    </w:p>
    <w:p w:rsidR="003F56E1" w:rsidRPr="00D7658F" w:rsidRDefault="003F56E1" w:rsidP="003F5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3F56E1" w:rsidRPr="00D7658F" w:rsidRDefault="003F56E1" w:rsidP="003F56E1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rFonts w:ascii="Times New Roman" w:hAnsi="Times New Roman"/>
          <w:sz w:val="28"/>
          <w:szCs w:val="28"/>
        </w:rPr>
        <w:t xml:space="preserve">Дисциплина математического и общего </w:t>
      </w:r>
      <w:proofErr w:type="spellStart"/>
      <w:proofErr w:type="gramStart"/>
      <w:r w:rsidRPr="00D7658F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D7658F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Pr="00D7658F">
        <w:rPr>
          <w:rFonts w:ascii="Times New Roman" w:hAnsi="Times New Roman"/>
          <w:sz w:val="28"/>
          <w:szCs w:val="28"/>
        </w:rPr>
        <w:t xml:space="preserve"> цикла.</w:t>
      </w:r>
    </w:p>
    <w:p w:rsidR="003F56E1" w:rsidRPr="003F56E1" w:rsidRDefault="003F56E1" w:rsidP="003F56E1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56E1">
        <w:rPr>
          <w:rFonts w:ascii="Times New Roman" w:hAnsi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3F56E1" w:rsidRPr="001F1D68" w:rsidTr="004B1DA1">
        <w:tc>
          <w:tcPr>
            <w:tcW w:w="9639" w:type="dxa"/>
            <w:gridSpan w:val="3"/>
          </w:tcPr>
          <w:p w:rsidR="003F56E1" w:rsidRPr="001F1D68" w:rsidRDefault="003F56E1" w:rsidP="004B1DA1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3F56E1" w:rsidRPr="001F1D68" w:rsidTr="004B1DA1">
        <w:tc>
          <w:tcPr>
            <w:tcW w:w="1134" w:type="dxa"/>
            <w:vMerge w:val="restart"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3F56E1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F56E1" w:rsidRPr="001F1D68" w:rsidRDefault="003F56E1" w:rsidP="004B1DA1">
            <w:pPr>
              <w:pStyle w:val="a5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F56E1" w:rsidRPr="0066507F" w:rsidRDefault="003F56E1" w:rsidP="004B1DA1">
            <w:pPr>
              <w:pStyle w:val="a5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>выполнять операции над матрицами и решать системы линейных уравнений;</w:t>
            </w:r>
          </w:p>
        </w:tc>
      </w:tr>
      <w:tr w:rsidR="003F56E1" w:rsidRPr="001F1D68" w:rsidTr="004B1DA1">
        <w:tc>
          <w:tcPr>
            <w:tcW w:w="1134" w:type="dxa"/>
            <w:vMerge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F56E1" w:rsidRPr="001F1D68" w:rsidRDefault="003F56E1" w:rsidP="004B1DA1">
            <w:pPr>
              <w:pStyle w:val="a5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F56E1" w:rsidRPr="00A402D7" w:rsidRDefault="003F56E1" w:rsidP="004B1DA1">
            <w:pPr>
              <w:pStyle w:val="a3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 xml:space="preserve"> решать задачи, используя уравнения прямых и кривых второго порядка     на плоскости;</w:t>
            </w:r>
          </w:p>
        </w:tc>
      </w:tr>
      <w:tr w:rsidR="003F56E1" w:rsidRPr="001F1D68" w:rsidTr="004B1DA1">
        <w:tc>
          <w:tcPr>
            <w:tcW w:w="1134" w:type="dxa"/>
            <w:vMerge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F56E1" w:rsidRPr="001F1D68" w:rsidRDefault="003F56E1" w:rsidP="004B1DA1">
            <w:pPr>
              <w:pStyle w:val="a3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У3</w:t>
            </w:r>
          </w:p>
        </w:tc>
        <w:tc>
          <w:tcPr>
            <w:tcW w:w="7513" w:type="dxa"/>
            <w:shd w:val="clear" w:color="auto" w:fill="auto"/>
          </w:tcPr>
          <w:p w:rsidR="003F56E1" w:rsidRPr="0066507F" w:rsidRDefault="003F56E1" w:rsidP="004B1DA1">
            <w:pPr>
              <w:pStyle w:val="a5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 xml:space="preserve">применять методы дифференциального и интегрального исчисления; </w:t>
            </w:r>
          </w:p>
        </w:tc>
      </w:tr>
      <w:tr w:rsidR="003F56E1" w:rsidRPr="001F1D68" w:rsidTr="004B1DA1">
        <w:tc>
          <w:tcPr>
            <w:tcW w:w="1134" w:type="dxa"/>
            <w:vMerge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F56E1" w:rsidRDefault="003F56E1" w:rsidP="004B1DA1">
            <w:pPr>
              <w:pStyle w:val="a3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F56E1" w:rsidRPr="00A402D7" w:rsidRDefault="003F56E1" w:rsidP="004B1DA1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пользоваться понятиями теории комплексных чисел;</w:t>
            </w:r>
          </w:p>
        </w:tc>
      </w:tr>
      <w:tr w:rsidR="003F56E1" w:rsidRPr="001F1D68" w:rsidTr="004B1DA1">
        <w:tc>
          <w:tcPr>
            <w:tcW w:w="1134" w:type="dxa"/>
            <w:vMerge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F56E1" w:rsidRDefault="003F56E1" w:rsidP="004B1DA1">
            <w:pPr>
              <w:pStyle w:val="a3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У5</w:t>
            </w:r>
          </w:p>
        </w:tc>
        <w:tc>
          <w:tcPr>
            <w:tcW w:w="7513" w:type="dxa"/>
            <w:shd w:val="clear" w:color="auto" w:fill="auto"/>
          </w:tcPr>
          <w:p w:rsidR="003F56E1" w:rsidRPr="0066507F" w:rsidRDefault="003F56E1" w:rsidP="004B1DA1">
            <w:pPr>
              <w:pStyle w:val="Default"/>
              <w:jc w:val="both"/>
              <w:rPr>
                <w:sz w:val="28"/>
                <w:szCs w:val="28"/>
              </w:rPr>
            </w:pPr>
            <w:r w:rsidRPr="0066507F">
              <w:rPr>
                <w:sz w:val="28"/>
                <w:szCs w:val="28"/>
              </w:rPr>
              <w:t>решать дифференциальные уравнения;</w:t>
            </w:r>
          </w:p>
        </w:tc>
      </w:tr>
      <w:tr w:rsidR="003F56E1" w:rsidRPr="001F1D68" w:rsidTr="004B1DA1">
        <w:tc>
          <w:tcPr>
            <w:tcW w:w="9639" w:type="dxa"/>
            <w:gridSpan w:val="3"/>
          </w:tcPr>
          <w:p w:rsidR="003F56E1" w:rsidRPr="001F1D68" w:rsidRDefault="003F56E1" w:rsidP="004B1DA1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3F56E1" w:rsidRPr="001F1D68" w:rsidTr="004B1DA1">
        <w:tc>
          <w:tcPr>
            <w:tcW w:w="1134" w:type="dxa"/>
            <w:vMerge w:val="restart"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proofErr w:type="gramStart"/>
            <w:r w:rsidRPr="001F1D68">
              <w:rPr>
                <w:color w:val="auto"/>
                <w:sz w:val="28"/>
                <w:szCs w:val="28"/>
              </w:rPr>
              <w:t>1</w:t>
            </w:r>
            <w:proofErr w:type="gramEnd"/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3F56E1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3F56E1" w:rsidRPr="001F1D68" w:rsidRDefault="003F56E1" w:rsidP="004B1DA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F56E1" w:rsidRPr="001C2FFE" w:rsidRDefault="003F56E1" w:rsidP="004B1DA1">
            <w:pPr>
              <w:suppressAutoHyphens w:val="0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геометрии; </w:t>
            </w:r>
          </w:p>
        </w:tc>
      </w:tr>
      <w:tr w:rsidR="003F56E1" w:rsidRPr="001F1D68" w:rsidTr="004B1DA1">
        <w:tc>
          <w:tcPr>
            <w:tcW w:w="1134" w:type="dxa"/>
            <w:vMerge/>
            <w:shd w:val="clear" w:color="auto" w:fill="auto"/>
          </w:tcPr>
          <w:p w:rsidR="003F56E1" w:rsidRPr="001F1D68" w:rsidRDefault="003F56E1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F56E1" w:rsidRPr="001F1D68" w:rsidRDefault="003F56E1" w:rsidP="004B1DA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3F56E1" w:rsidRPr="001C2FFE" w:rsidRDefault="003F56E1" w:rsidP="004B1DA1">
            <w:pPr>
              <w:suppressAutoHyphens w:val="0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основы дифференциального и интегрального исчисления</w:t>
            </w:r>
            <w:r>
              <w:rPr>
                <w:sz w:val="28"/>
                <w:szCs w:val="28"/>
              </w:rPr>
              <w:t xml:space="preserve">  и </w:t>
            </w:r>
            <w:r w:rsidRPr="002349A6">
              <w:rPr>
                <w:sz w:val="28"/>
                <w:szCs w:val="28"/>
              </w:rPr>
              <w:t>теории комплексных чисел</w:t>
            </w:r>
            <w:r w:rsidRPr="003A0835">
              <w:rPr>
                <w:sz w:val="28"/>
                <w:szCs w:val="28"/>
              </w:rPr>
              <w:t>;</w:t>
            </w:r>
          </w:p>
        </w:tc>
      </w:tr>
    </w:tbl>
    <w:p w:rsidR="003F56E1" w:rsidRDefault="003F56E1" w:rsidP="003F56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9A38EC">
        <w:rPr>
          <w:sz w:val="28"/>
          <w:szCs w:val="28"/>
        </w:rPr>
        <w:t>ЕН.01 Элементы высшей математики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3F56E1" w:rsidRPr="00D7658F" w:rsidRDefault="003F56E1" w:rsidP="003F56E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3F56E1" w:rsidRPr="00D7658F" w:rsidRDefault="003F56E1" w:rsidP="003F56E1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240</w:t>
      </w:r>
      <w:r w:rsidRPr="00D7658F">
        <w:rPr>
          <w:sz w:val="28"/>
          <w:szCs w:val="28"/>
        </w:rPr>
        <w:t xml:space="preserve"> часов, в том числе:</w:t>
      </w:r>
    </w:p>
    <w:p w:rsidR="003F56E1" w:rsidRPr="00D7658F" w:rsidRDefault="003F56E1" w:rsidP="003F56E1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>
        <w:rPr>
          <w:b/>
          <w:sz w:val="28"/>
          <w:szCs w:val="28"/>
        </w:rPr>
        <w:t>160</w:t>
      </w:r>
      <w:r w:rsidRPr="00D7658F">
        <w:rPr>
          <w:sz w:val="28"/>
          <w:szCs w:val="28"/>
        </w:rPr>
        <w:t xml:space="preserve"> часов;</w:t>
      </w:r>
    </w:p>
    <w:p w:rsidR="003F56E1" w:rsidRDefault="003F56E1" w:rsidP="003F56E1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самостоятельная работа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80 </w:t>
      </w:r>
      <w:r w:rsidRPr="00D7658F">
        <w:rPr>
          <w:sz w:val="28"/>
          <w:szCs w:val="28"/>
        </w:rPr>
        <w:t>часов.</w:t>
      </w:r>
    </w:p>
    <w:p w:rsidR="00D14059" w:rsidRDefault="003F56E1">
      <w:r w:rsidRPr="006C0234">
        <w:rPr>
          <w:sz w:val="28"/>
          <w:szCs w:val="28"/>
        </w:rPr>
        <w:t>Промежуточная аттестация по дисциплин</w:t>
      </w:r>
      <w:r>
        <w:rPr>
          <w:sz w:val="28"/>
          <w:szCs w:val="28"/>
        </w:rPr>
        <w:t xml:space="preserve">е </w:t>
      </w:r>
      <w:r w:rsidRPr="006C0234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экзамена.</w:t>
      </w:r>
    </w:p>
    <w:sectPr w:rsidR="00D14059" w:rsidSect="00D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56E1"/>
    <w:rsid w:val="003F56E1"/>
    <w:rsid w:val="00D14059"/>
    <w:rsid w:val="00F3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56E1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F56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3F56E1"/>
    <w:pPr>
      <w:jc w:val="center"/>
    </w:pPr>
    <w:rPr>
      <w:sz w:val="24"/>
    </w:rPr>
  </w:style>
  <w:style w:type="paragraph" w:styleId="a5">
    <w:name w:val="Subtitle"/>
    <w:basedOn w:val="a"/>
    <w:next w:val="a3"/>
    <w:link w:val="a6"/>
    <w:qFormat/>
    <w:rsid w:val="003F56E1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3F56E1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uiPriority w:val="99"/>
    <w:rsid w:val="003F5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3F56E1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2019-10-25T12:52:00Z</dcterms:created>
  <dcterms:modified xsi:type="dcterms:W3CDTF">2019-10-25T12:54:00Z</dcterms:modified>
</cp:coreProperties>
</file>