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37" w:rsidRDefault="00993A0D" w:rsidP="00111E73">
      <w:pPr>
        <w:pStyle w:val="Default"/>
        <w:jc w:val="center"/>
        <w:rPr>
          <w:b/>
          <w:sz w:val="28"/>
          <w:szCs w:val="28"/>
        </w:rPr>
      </w:pPr>
      <w:r w:rsidRPr="006F3019">
        <w:rPr>
          <w:b/>
          <w:sz w:val="28"/>
          <w:szCs w:val="28"/>
        </w:rPr>
        <w:t>Аннотация</w:t>
      </w:r>
    </w:p>
    <w:p w:rsidR="00BE6A9E" w:rsidRDefault="00BE6A9E" w:rsidP="00BE6A9E">
      <w:pPr>
        <w:pStyle w:val="Default"/>
        <w:ind w:firstLine="567"/>
        <w:jc w:val="center"/>
        <w:rPr>
          <w:rFonts w:eastAsia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ОП.12 Менеджмент</w:t>
      </w:r>
    </w:p>
    <w:p w:rsidR="00BE6A9E" w:rsidRPr="00BE6A9E" w:rsidRDefault="00BE6A9E" w:rsidP="00BE6A9E">
      <w:pPr>
        <w:pStyle w:val="Default"/>
        <w:ind w:firstLine="567"/>
        <w:jc w:val="both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 xml:space="preserve">Рабочая программа учебной дисциплины является частью </w:t>
      </w:r>
      <w:r>
        <w:rPr>
          <w:sz w:val="28"/>
          <w:szCs w:val="28"/>
        </w:rPr>
        <w:t>программы подготовки специалистов среднего звена</w:t>
      </w:r>
      <w:r>
        <w:rPr>
          <w:color w:val="auto"/>
          <w:sz w:val="28"/>
          <w:szCs w:val="28"/>
        </w:rPr>
        <w:t xml:space="preserve"> в соответствии с ФГОС по специальности </w:t>
      </w:r>
      <w:r>
        <w:rPr>
          <w:sz w:val="28"/>
          <w:szCs w:val="28"/>
        </w:rPr>
        <w:t>40.02.01 Право и организация социального обеспечения</w:t>
      </w:r>
      <w:r>
        <w:rPr>
          <w:color w:val="auto"/>
          <w:sz w:val="28"/>
          <w:szCs w:val="28"/>
        </w:rPr>
        <w:t xml:space="preserve">, </w:t>
      </w:r>
      <w:r>
        <w:rPr>
          <w:sz w:val="28"/>
          <w:szCs w:val="28"/>
        </w:rPr>
        <w:t>40.00.00</w:t>
      </w:r>
      <w:r>
        <w:t xml:space="preserve"> </w:t>
      </w:r>
      <w:r>
        <w:rPr>
          <w:color w:val="auto"/>
          <w:sz w:val="28"/>
          <w:szCs w:val="28"/>
        </w:rPr>
        <w:t>Юриспруденция.</w:t>
      </w:r>
      <w:r>
        <w:rPr>
          <w:color w:val="FF0000"/>
          <w:sz w:val="28"/>
          <w:szCs w:val="28"/>
        </w:rPr>
        <w:t xml:space="preserve"> </w:t>
      </w:r>
      <w:r w:rsidRPr="00BE6A9E">
        <w:rPr>
          <w:color w:val="000000" w:themeColor="text1"/>
          <w:sz w:val="28"/>
          <w:szCs w:val="28"/>
        </w:rPr>
        <w:t>Дисц</w:t>
      </w:r>
      <w:r>
        <w:rPr>
          <w:color w:val="auto"/>
          <w:sz w:val="28"/>
          <w:szCs w:val="28"/>
        </w:rPr>
        <w:t>иплина относится к общеобразовательным дисциплинам и входит в профессиональный цикл.</w:t>
      </w:r>
    </w:p>
    <w:p w:rsidR="00BE6A9E" w:rsidRPr="00BE6A9E" w:rsidRDefault="00BE6A9E" w:rsidP="00BE6A9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BE6A9E">
        <w:rPr>
          <w:bCs/>
          <w:color w:val="auto"/>
          <w:sz w:val="28"/>
          <w:szCs w:val="28"/>
        </w:rPr>
        <w:t xml:space="preserve">Цели и задачи учебной дисциплины – требования к результатам освоения дисциплины: </w:t>
      </w:r>
    </w:p>
    <w:p w:rsidR="00BE6A9E" w:rsidRDefault="00BE6A9E" w:rsidP="00BE6A9E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tbl>
      <w:tblPr>
        <w:tblW w:w="10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6"/>
        <w:gridCol w:w="9054"/>
      </w:tblGrid>
      <w:tr w:rsidR="00BE6A9E" w:rsidTr="00BE6A9E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9E" w:rsidRDefault="00BE6A9E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BE6A9E" w:rsidRDefault="00BE6A9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E6A9E" w:rsidTr="00BE6A9E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A9E" w:rsidRDefault="00BE6A9E">
            <w:pPr>
              <w:pStyle w:val="Default"/>
              <w:snapToGrid w:val="0"/>
              <w:jc w:val="both"/>
            </w:pPr>
          </w:p>
          <w:p w:rsidR="00BE6A9E" w:rsidRDefault="00BE6A9E">
            <w:pPr>
              <w:pStyle w:val="Default"/>
              <w:jc w:val="both"/>
            </w:pPr>
            <w:r>
              <w:t>ПК 1.2</w:t>
            </w:r>
          </w:p>
          <w:p w:rsidR="00BE6A9E" w:rsidRDefault="00BE6A9E">
            <w:pPr>
              <w:pStyle w:val="Default"/>
              <w:jc w:val="both"/>
            </w:pPr>
            <w:r>
              <w:t>ПК 2.3</w:t>
            </w:r>
          </w:p>
          <w:p w:rsidR="00BE6A9E" w:rsidRDefault="00BE6A9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t>ПК 2.4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A9E" w:rsidRDefault="00BE6A9E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У 1.направлять деятельность структурного подразделения организации на достижение общих целей</w:t>
            </w:r>
          </w:p>
        </w:tc>
      </w:tr>
      <w:tr w:rsidR="00BE6A9E" w:rsidTr="00BE6A9E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A9E" w:rsidRDefault="00BE6A9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A9E" w:rsidRDefault="00BE6A9E">
            <w:pPr>
              <w:pStyle w:val="Default"/>
            </w:pPr>
            <w:r>
              <w:rPr>
                <w:color w:val="auto"/>
                <w:sz w:val="28"/>
                <w:szCs w:val="28"/>
              </w:rPr>
              <w:t>У 2 принимать решения по организации выполнения организационных задач, стоящих перед структурным подразделением</w:t>
            </w:r>
          </w:p>
        </w:tc>
      </w:tr>
      <w:tr w:rsidR="00BE6A9E" w:rsidTr="00BE6A9E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A9E" w:rsidRDefault="00BE6A9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A9E" w:rsidRDefault="00BE6A9E">
            <w:pPr>
              <w:pStyle w:val="Default"/>
            </w:pPr>
            <w:r>
              <w:rPr>
                <w:color w:val="auto"/>
                <w:sz w:val="28"/>
                <w:szCs w:val="28"/>
              </w:rPr>
              <w:t>У 3 мотивировать членов структурного подразделения на эффективное выполнение работ в соответствии с делегированными им полномочиями</w:t>
            </w:r>
          </w:p>
        </w:tc>
      </w:tr>
      <w:tr w:rsidR="00BE6A9E" w:rsidTr="00BE6A9E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A9E" w:rsidRDefault="00BE6A9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A9E" w:rsidRDefault="00BE6A9E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У 4применять приемы делового общения в профессиональной деятельности</w:t>
            </w:r>
          </w:p>
        </w:tc>
      </w:tr>
      <w:tr w:rsidR="00BE6A9E" w:rsidTr="00BE6A9E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9E" w:rsidRDefault="00BE6A9E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  <w:p w:rsidR="00BE6A9E" w:rsidRDefault="00BE6A9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E6A9E" w:rsidTr="00BE6A9E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A9E" w:rsidRDefault="00BE6A9E">
            <w:pPr>
              <w:pStyle w:val="Default"/>
              <w:jc w:val="both"/>
            </w:pPr>
            <w:r>
              <w:t>ПК 1.2</w:t>
            </w:r>
          </w:p>
          <w:p w:rsidR="00BE6A9E" w:rsidRDefault="00BE6A9E">
            <w:pPr>
              <w:pStyle w:val="Default"/>
              <w:jc w:val="both"/>
            </w:pPr>
            <w:r>
              <w:t>ПК 2.3</w:t>
            </w:r>
          </w:p>
          <w:p w:rsidR="00BE6A9E" w:rsidRDefault="00BE6A9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t>ПК 2.4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A9E" w:rsidRDefault="00BE6A9E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З 1 особенности современного менеджмента</w:t>
            </w:r>
          </w:p>
        </w:tc>
      </w:tr>
      <w:tr w:rsidR="00BE6A9E" w:rsidTr="00BE6A9E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A9E" w:rsidRDefault="00BE6A9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A9E" w:rsidRDefault="00BE6A9E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 xml:space="preserve"> З 2 функции, виды и психологию менеджмента</w:t>
            </w:r>
          </w:p>
        </w:tc>
      </w:tr>
      <w:tr w:rsidR="00BE6A9E" w:rsidTr="00BE6A9E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A9E" w:rsidRDefault="00BE6A9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A9E" w:rsidRDefault="00BE6A9E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З 3 основы организации работы коллектива исполнителей</w:t>
            </w:r>
          </w:p>
        </w:tc>
      </w:tr>
      <w:tr w:rsidR="00BE6A9E" w:rsidTr="00BE6A9E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A9E" w:rsidRDefault="00BE6A9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A9E" w:rsidRDefault="00BE6A9E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З 4 принципы делового общения в коллективе</w:t>
            </w:r>
          </w:p>
        </w:tc>
      </w:tr>
      <w:tr w:rsidR="00BE6A9E" w:rsidTr="00BE6A9E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A9E" w:rsidRDefault="00BE6A9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A9E" w:rsidRDefault="00BE6A9E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З 5 особенности организации менеджмента в сфере профессиональной деятельности</w:t>
            </w:r>
          </w:p>
        </w:tc>
      </w:tr>
      <w:tr w:rsidR="00BE6A9E" w:rsidTr="00BE6A9E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A9E" w:rsidRDefault="00BE6A9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A9E" w:rsidRDefault="00BE6A9E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З 6 информационные технологии в сфере управления</w:t>
            </w:r>
          </w:p>
        </w:tc>
      </w:tr>
    </w:tbl>
    <w:p w:rsidR="00BE6A9E" w:rsidRDefault="00BE6A9E" w:rsidP="00BE6A9E">
      <w:pPr>
        <w:pStyle w:val="Default"/>
        <w:ind w:firstLine="567"/>
        <w:jc w:val="both"/>
        <w:rPr>
          <w:rFonts w:eastAsia="Calibri"/>
          <w:b/>
          <w:bCs/>
          <w:color w:val="auto"/>
          <w:sz w:val="28"/>
          <w:szCs w:val="28"/>
          <w:lang w:eastAsia="ar-SA"/>
        </w:rPr>
      </w:pPr>
    </w:p>
    <w:p w:rsidR="00BE6A9E" w:rsidRPr="00BE6A9E" w:rsidRDefault="00BE6A9E" w:rsidP="00BE6A9E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Учебная дисциплина ОП.12 Менеджмент способствует формированию общих компетенций (</w:t>
      </w:r>
      <w:r>
        <w:rPr>
          <w:rFonts w:cs="Calibri"/>
          <w:sz w:val="28"/>
          <w:szCs w:val="28"/>
        </w:rPr>
        <w:t>ОК 1-3, 6-8,10-12</w:t>
      </w:r>
      <w:r>
        <w:rPr>
          <w:sz w:val="28"/>
          <w:szCs w:val="28"/>
        </w:rPr>
        <w:t>).</w:t>
      </w:r>
    </w:p>
    <w:p w:rsidR="00BE6A9E" w:rsidRDefault="00BE6A9E" w:rsidP="00BE6A9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BE6A9E" w:rsidRDefault="00BE6A9E" w:rsidP="00BE6A9E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Количество часов на освоение рабочей программы учебной дисциплины: </w:t>
      </w:r>
    </w:p>
    <w:p w:rsidR="00BE6A9E" w:rsidRDefault="00BE6A9E" w:rsidP="00BE6A9E">
      <w:pPr>
        <w:pStyle w:val="Default"/>
        <w:jc w:val="both"/>
        <w:rPr>
          <w:color w:val="auto"/>
          <w:sz w:val="28"/>
          <w:szCs w:val="28"/>
        </w:rPr>
      </w:pPr>
    </w:p>
    <w:p w:rsidR="00BE6A9E" w:rsidRDefault="00BE6A9E" w:rsidP="00BE6A9E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максимальной учебной нагрузки обучающегося 48 часов, в том числе: </w:t>
      </w:r>
    </w:p>
    <w:p w:rsidR="00BE6A9E" w:rsidRDefault="00BE6A9E" w:rsidP="00BE6A9E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обязательной аудиторной учебной нагрузки обучающегося 32 часов; </w:t>
      </w:r>
    </w:p>
    <w:p w:rsidR="00BE6A9E" w:rsidRDefault="00BE6A9E" w:rsidP="00BE6A9E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самостоятельной работы обучающегося 16 часов. </w:t>
      </w:r>
    </w:p>
    <w:p w:rsidR="006F3661" w:rsidRPr="006F3019" w:rsidRDefault="006F3661" w:rsidP="00BE6A9E">
      <w:pPr>
        <w:pStyle w:val="22"/>
        <w:shd w:val="clear" w:color="auto" w:fill="auto"/>
        <w:spacing w:after="300"/>
        <w:ind w:right="1040" w:firstLine="0"/>
        <w:jc w:val="left"/>
        <w:rPr>
          <w:rFonts w:hAnsi="Times New Roman" w:cs="Times New Roman"/>
          <w:sz w:val="28"/>
          <w:szCs w:val="28"/>
        </w:rPr>
      </w:pPr>
      <w:r w:rsidRPr="006F3019">
        <w:rPr>
          <w:rFonts w:hAnsi="Times New Roman" w:cs="Times New Roman"/>
          <w:sz w:val="28"/>
          <w:szCs w:val="28"/>
        </w:rPr>
        <w:t>Промежуточна</w:t>
      </w:r>
      <w:r w:rsidR="00BE6A9E">
        <w:rPr>
          <w:rFonts w:hAnsi="Times New Roman" w:cs="Times New Roman"/>
          <w:sz w:val="28"/>
          <w:szCs w:val="28"/>
        </w:rPr>
        <w:t xml:space="preserve">я аттестация проводится в форме </w:t>
      </w:r>
      <w:bookmarkStart w:id="0" w:name="_GoBack"/>
      <w:bookmarkEnd w:id="0"/>
      <w:r w:rsidR="00AF215E">
        <w:rPr>
          <w:rFonts w:hAnsi="Times New Roman" w:cs="Times New Roman"/>
          <w:sz w:val="28"/>
          <w:szCs w:val="28"/>
        </w:rPr>
        <w:t>зачета</w:t>
      </w: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111E73"/>
    <w:rsid w:val="004C6F37"/>
    <w:rsid w:val="006F3019"/>
    <w:rsid w:val="006F3661"/>
    <w:rsid w:val="0080355B"/>
    <w:rsid w:val="00993A0D"/>
    <w:rsid w:val="00AF215E"/>
    <w:rsid w:val="00BE6A9E"/>
    <w:rsid w:val="00E8613A"/>
    <w:rsid w:val="00EB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character" w:customStyle="1" w:styleId="c1">
    <w:name w:val="c1"/>
    <w:basedOn w:val="a0"/>
    <w:rsid w:val="00111E73"/>
  </w:style>
  <w:style w:type="character" w:customStyle="1" w:styleId="3">
    <w:name w:val="Заголовок №3_"/>
    <w:basedOn w:val="a0"/>
    <w:link w:val="30"/>
    <w:uiPriority w:val="99"/>
    <w:locked/>
    <w:rsid w:val="006F3019"/>
    <w:rPr>
      <w:rFonts w:ascii="Times New Roman"/>
      <w:b/>
      <w:bCs/>
      <w:sz w:val="27"/>
      <w:szCs w:val="27"/>
      <w:shd w:val="clear" w:color="auto" w:fill="FFFFFF"/>
    </w:rPr>
  </w:style>
  <w:style w:type="character" w:customStyle="1" w:styleId="210">
    <w:name w:val="Основной текст (2) + Полужирный1"/>
    <w:basedOn w:val="21"/>
    <w:uiPriority w:val="99"/>
    <w:rsid w:val="006F3019"/>
    <w:rPr>
      <w:rFonts w:ascii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6F3019"/>
    <w:pPr>
      <w:shd w:val="clear" w:color="auto" w:fill="FFFFFF"/>
      <w:spacing w:after="60" w:line="240" w:lineRule="atLeast"/>
      <w:jc w:val="both"/>
      <w:outlineLvl w:val="2"/>
    </w:pPr>
    <w:rPr>
      <w:rFonts w:ascii="Times New Roman" w:eastAsiaTheme="minorHAnsi"/>
      <w:b/>
      <w:bCs/>
      <w:sz w:val="27"/>
      <w:szCs w:val="27"/>
      <w:lang w:eastAsia="en-US"/>
    </w:rPr>
  </w:style>
  <w:style w:type="paragraph" w:styleId="a4">
    <w:name w:val="List Paragraph"/>
    <w:basedOn w:val="a"/>
    <w:uiPriority w:val="99"/>
    <w:qFormat/>
    <w:rsid w:val="006F3019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a5">
    <w:name w:val="Основной текст_"/>
    <w:basedOn w:val="a0"/>
    <w:link w:val="13"/>
    <w:locked/>
    <w:rsid w:val="006F3019"/>
    <w:rPr>
      <w:rFonts w:ascii="Times New Roman"/>
      <w:shd w:val="clear" w:color="auto" w:fill="FFFFFF"/>
    </w:rPr>
  </w:style>
  <w:style w:type="paragraph" w:customStyle="1" w:styleId="13">
    <w:name w:val="Основной текст13"/>
    <w:basedOn w:val="a"/>
    <w:link w:val="a5"/>
    <w:rsid w:val="006F3019"/>
    <w:pPr>
      <w:shd w:val="clear" w:color="auto" w:fill="FFFFFF"/>
      <w:spacing w:after="0" w:line="278" w:lineRule="exact"/>
    </w:pPr>
    <w:rPr>
      <w:rFonts w:ascii="Times New Roman"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14</cp:revision>
  <dcterms:created xsi:type="dcterms:W3CDTF">2019-08-15T07:27:00Z</dcterms:created>
  <dcterms:modified xsi:type="dcterms:W3CDTF">2019-08-17T13:59:00Z</dcterms:modified>
</cp:coreProperties>
</file>