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BE5D19">
        <w:rPr>
          <w:b/>
          <w:sz w:val="28"/>
          <w:szCs w:val="28"/>
        </w:rPr>
        <w:t>ннотация</w:t>
      </w:r>
    </w:p>
    <w:p w:rsidR="00BE5D19" w:rsidRP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ОГСЭ.05 Психология и этика </w:t>
      </w:r>
      <w:r w:rsidRPr="00536E55">
        <w:rPr>
          <w:rFonts w:eastAsia="Calibri"/>
          <w:sz w:val="28"/>
          <w:szCs w:val="28"/>
        </w:rPr>
        <w:t xml:space="preserve"> профессиональной деятельности  </w:t>
      </w:r>
    </w:p>
    <w:p w:rsidR="00BE5D19" w:rsidRDefault="00BE5D19" w:rsidP="00BE5D19">
      <w:pPr>
        <w:pStyle w:val="Default"/>
        <w:ind w:firstLine="709"/>
        <w:jc w:val="both"/>
        <w:rPr>
          <w:sz w:val="28"/>
          <w:szCs w:val="28"/>
        </w:rPr>
      </w:pPr>
    </w:p>
    <w:p w:rsidR="00BE5D19" w:rsidRDefault="00BE5D19" w:rsidP="00BE5D1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5520E">
        <w:rPr>
          <w:sz w:val="28"/>
          <w:szCs w:val="28"/>
        </w:rPr>
        <w:t xml:space="preserve">Рабочая программа учебной дисциплины является </w:t>
      </w:r>
      <w:r>
        <w:rPr>
          <w:sz w:val="28"/>
          <w:szCs w:val="28"/>
        </w:rPr>
        <w:t xml:space="preserve">вариативной </w:t>
      </w:r>
      <w:r w:rsidRPr="0025520E">
        <w:rPr>
          <w:sz w:val="28"/>
          <w:szCs w:val="28"/>
        </w:rPr>
        <w:t xml:space="preserve">частью программы подготовки специалистов среднего звена в соответствии с ФГОС  СПО по специальности </w:t>
      </w:r>
      <w:r>
        <w:rPr>
          <w:sz w:val="28"/>
          <w:szCs w:val="28"/>
        </w:rPr>
        <w:t>40.02.01 Право и организация социального обеспечения, 40.00.00 Юриспруденция</w:t>
      </w:r>
      <w:r>
        <w:rPr>
          <w:color w:val="auto"/>
          <w:sz w:val="28"/>
          <w:szCs w:val="28"/>
        </w:rPr>
        <w:t>.</w:t>
      </w:r>
    </w:p>
    <w:p w:rsidR="00BE5D19" w:rsidRDefault="00BE5D19" w:rsidP="00BE5D19">
      <w:pPr>
        <w:pStyle w:val="20"/>
        <w:shd w:val="clear" w:color="auto" w:fill="auto"/>
        <w:spacing w:after="300"/>
        <w:ind w:left="20" w:firstLine="840"/>
        <w:jc w:val="both"/>
        <w:rPr>
          <w:rStyle w:val="210"/>
          <w:rFonts w:eastAsia="Calibri"/>
          <w:sz w:val="28"/>
          <w:szCs w:val="28"/>
        </w:rPr>
      </w:pPr>
    </w:p>
    <w:p w:rsidR="00BE5D19" w:rsidRPr="00536E55" w:rsidRDefault="00BE5D19" w:rsidP="00BE5D19">
      <w:pPr>
        <w:pStyle w:val="20"/>
        <w:shd w:val="clear" w:color="auto" w:fill="auto"/>
        <w:spacing w:after="300"/>
        <w:ind w:left="20" w:firstLine="840"/>
        <w:jc w:val="both"/>
        <w:rPr>
          <w:rFonts w:eastAsia="Calibri"/>
          <w:sz w:val="28"/>
          <w:szCs w:val="28"/>
        </w:rPr>
      </w:pPr>
      <w:r w:rsidRPr="0025520E">
        <w:rPr>
          <w:rStyle w:val="210"/>
          <w:rFonts w:eastAsia="Calibri"/>
          <w:sz w:val="28"/>
          <w:szCs w:val="28"/>
        </w:rPr>
        <w:t>1.2 Место дисциплины в структуре основной профессиональной образовательной программы:</w:t>
      </w:r>
      <w:r w:rsidRPr="0025520E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Психология и этика </w:t>
      </w:r>
      <w:r w:rsidRPr="00536E55">
        <w:rPr>
          <w:rFonts w:eastAsia="Calibri"/>
          <w:sz w:val="28"/>
          <w:szCs w:val="28"/>
        </w:rPr>
        <w:t xml:space="preserve"> профессиональной деятельности  относится к вариативной части </w:t>
      </w:r>
      <w:proofErr w:type="spellStart"/>
      <w:r>
        <w:rPr>
          <w:rFonts w:eastAsia="Calibri"/>
          <w:sz w:val="28"/>
          <w:szCs w:val="28"/>
        </w:rPr>
        <w:t>общегуманитарного</w:t>
      </w:r>
      <w:proofErr w:type="spellEnd"/>
      <w:r>
        <w:rPr>
          <w:rFonts w:eastAsia="Calibri"/>
          <w:sz w:val="28"/>
          <w:szCs w:val="28"/>
        </w:rPr>
        <w:t xml:space="preserve"> и </w:t>
      </w:r>
      <w:proofErr w:type="spellStart"/>
      <w:r>
        <w:rPr>
          <w:rFonts w:eastAsia="Calibri"/>
          <w:sz w:val="28"/>
          <w:szCs w:val="28"/>
        </w:rPr>
        <w:t>соиальн</w:t>
      </w:r>
      <w:proofErr w:type="gramStart"/>
      <w:r>
        <w:rPr>
          <w:rFonts w:eastAsia="Calibri"/>
          <w:sz w:val="28"/>
          <w:szCs w:val="28"/>
        </w:rPr>
        <w:t>о</w:t>
      </w:r>
      <w:proofErr w:type="spellEnd"/>
      <w:r>
        <w:rPr>
          <w:rFonts w:eastAsia="Calibri"/>
          <w:sz w:val="28"/>
          <w:szCs w:val="28"/>
        </w:rPr>
        <w:t>-</w:t>
      </w:r>
      <w:proofErr w:type="gramEnd"/>
      <w:r>
        <w:rPr>
          <w:rFonts w:eastAsia="Calibri"/>
          <w:sz w:val="28"/>
          <w:szCs w:val="28"/>
        </w:rPr>
        <w:t xml:space="preserve"> экономического цикла .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  <w:bookmarkStart w:id="0" w:name="bookmark7"/>
    </w:p>
    <w:p w:rsidR="00BE5D19" w:rsidRPr="0025520E" w:rsidRDefault="00BE5D19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  <w:r w:rsidRPr="0025520E">
        <w:rPr>
          <w:rFonts w:eastAsia="Calibri"/>
          <w:sz w:val="28"/>
          <w:szCs w:val="28"/>
        </w:rPr>
        <w:t>1.3 Цели и задачи дисциплины - требования к результатам освоения дисциплины:</w:t>
      </w:r>
      <w:bookmarkEnd w:id="0"/>
    </w:p>
    <w:tbl>
      <w:tblPr>
        <w:tblW w:w="9561" w:type="dxa"/>
        <w:tblInd w:w="15" w:type="dxa"/>
        <w:tblLayout w:type="fixed"/>
        <w:tblLook w:val="0000"/>
      </w:tblPr>
      <w:tblGrid>
        <w:gridCol w:w="1484"/>
        <w:gridCol w:w="8077"/>
      </w:tblGrid>
      <w:tr w:rsidR="00BE5D19" w:rsidRPr="00045959" w:rsidTr="006C79F2">
        <w:trPr>
          <w:trHeight w:val="523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35E35">
              <w:rPr>
                <w:rFonts w:eastAsia="Calibri"/>
                <w:b/>
                <w:sz w:val="24"/>
                <w:szCs w:val="24"/>
                <w:lang w:eastAsia="ru-RU"/>
              </w:rPr>
              <w:t xml:space="preserve">В результате освоения дисциплины обучающийся должен </w:t>
            </w:r>
            <w:r w:rsidRPr="00045959">
              <w:rPr>
                <w:rStyle w:val="a4"/>
                <w:rFonts w:eastAsia="Arial Unicode MS"/>
                <w:sz w:val="24"/>
                <w:szCs w:val="24"/>
                <w:lang w:eastAsia="ru-RU"/>
              </w:rPr>
              <w:t>уметь:</w:t>
            </w:r>
          </w:p>
        </w:tc>
      </w:tr>
      <w:tr w:rsidR="00BE5D19" w:rsidRPr="00045959" w:rsidTr="006C79F2">
        <w:trPr>
          <w:trHeight w:val="761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BE5D19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 w:val="0"/>
              <w:ind w:left="11" w:hanging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определять поведение человека в зависимости от его индивидуальных свойств</w:t>
            </w:r>
          </w:p>
        </w:tc>
      </w:tr>
      <w:tr w:rsidR="00BE5D19" w:rsidRPr="00045959" w:rsidTr="006C79F2">
        <w:trPr>
          <w:trHeight w:val="405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определять </w:t>
            </w:r>
            <w:r w:rsidRPr="001E1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особенности личности в деловом общении       </w:t>
            </w:r>
          </w:p>
        </w:tc>
      </w:tr>
      <w:tr w:rsidR="00BE5D19" w:rsidRPr="00045959" w:rsidTr="006C79F2">
        <w:trPr>
          <w:trHeight w:val="465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У3 различать </w:t>
            </w:r>
            <w:r w:rsidRPr="001E1EDE">
              <w:rPr>
                <w:rFonts w:eastAsia="Calibri"/>
                <w:sz w:val="28"/>
                <w:szCs w:val="28"/>
              </w:rPr>
              <w:t xml:space="preserve">ключевые категории этики  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>У4 использовать средства общения в профессиональной среде</w:t>
            </w:r>
            <w:proofErr w:type="gramStart"/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</w:tr>
      <w:tr w:rsidR="00BE5D19" w:rsidRPr="00045959" w:rsidTr="006C79F2"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31"/>
              <w:spacing w:before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1E1EDE">
              <w:rPr>
                <w:rFonts w:cs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  <w:r w:rsidRPr="001E1EDE">
              <w:rPr>
                <w:rStyle w:val="a4"/>
                <w:sz w:val="28"/>
                <w:szCs w:val="28"/>
                <w:lang w:eastAsia="ru-RU"/>
              </w:rPr>
              <w:t>знать:</w:t>
            </w:r>
          </w:p>
        </w:tc>
      </w:tr>
      <w:tr w:rsidR="00BE5D19" w:rsidRPr="00045959" w:rsidTr="006C79F2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right="100" w:firstLine="0"/>
              <w:jc w:val="both"/>
              <w:rPr>
                <w:rFonts w:eastAsia="Calibri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>З</w:t>
            </w:r>
            <w:proofErr w:type="gramStart"/>
            <w:r w:rsidRPr="001E1EDE">
              <w:rPr>
                <w:sz w:val="28"/>
                <w:szCs w:val="28"/>
              </w:rPr>
              <w:t>1</w:t>
            </w:r>
            <w:proofErr w:type="gramEnd"/>
            <w:r w:rsidRPr="001E1EDE">
              <w:rPr>
                <w:sz w:val="28"/>
                <w:szCs w:val="28"/>
              </w:rPr>
              <w:t xml:space="preserve"> </w:t>
            </w:r>
            <w:r w:rsidRPr="001E1EDE">
              <w:rPr>
                <w:color w:val="auto"/>
                <w:sz w:val="28"/>
                <w:szCs w:val="28"/>
              </w:rPr>
              <w:t xml:space="preserve">значение этики в жизни человека и его профессии, основы этикета и эстетики делового человека, 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rFonts w:eastAsia="Times New Roman"/>
                <w:sz w:val="28"/>
                <w:szCs w:val="28"/>
              </w:rPr>
              <w:t>З</w:t>
            </w:r>
            <w:proofErr w:type="gramStart"/>
            <w:r w:rsidRPr="001E1EDE">
              <w:rPr>
                <w:rFonts w:eastAsia="Times New Roman"/>
                <w:sz w:val="28"/>
                <w:szCs w:val="28"/>
              </w:rPr>
              <w:t>2</w:t>
            </w:r>
            <w:proofErr w:type="gramEnd"/>
            <w:r w:rsidRPr="001E1EDE">
              <w:rPr>
                <w:rFonts w:eastAsia="Times New Roman"/>
                <w:sz w:val="28"/>
                <w:szCs w:val="28"/>
              </w:rPr>
              <w:t xml:space="preserve"> </w:t>
            </w:r>
            <w:r w:rsidRPr="001E1EDE">
              <w:rPr>
                <w:color w:val="auto"/>
                <w:sz w:val="28"/>
                <w:szCs w:val="28"/>
              </w:rPr>
              <w:t xml:space="preserve">основные характеристики общения, анализ структуры делового общения, личностные особенности человека в деловом общении, 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>З3</w:t>
            </w:r>
            <w:r w:rsidRPr="001E1EDE">
              <w:rPr>
                <w:color w:val="auto"/>
                <w:sz w:val="28"/>
                <w:szCs w:val="28"/>
              </w:rPr>
              <w:t xml:space="preserve"> вербальные и невербальные средства деловой коммуникации.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31"/>
              <w:shd w:val="clear" w:color="auto" w:fill="auto"/>
              <w:spacing w:before="0" w:line="240" w:lineRule="auto"/>
              <w:ind w:right="20"/>
              <w:rPr>
                <w:rFonts w:cs="Times New Roman"/>
                <w:sz w:val="28"/>
                <w:szCs w:val="28"/>
                <w:lang w:eastAsia="ru-RU"/>
              </w:rPr>
            </w:pPr>
            <w:r w:rsidRPr="001E1EDE">
              <w:rPr>
                <w:rFonts w:cs="Times New Roman"/>
                <w:sz w:val="28"/>
                <w:szCs w:val="28"/>
                <w:lang w:eastAsia="ru-RU"/>
              </w:rPr>
              <w:t>З</w:t>
            </w:r>
            <w:proofErr w:type="gramStart"/>
            <w:r w:rsidRPr="001E1EDE">
              <w:rPr>
                <w:rFonts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1E1EDE">
              <w:rPr>
                <w:rFonts w:cs="Times New Roman"/>
                <w:sz w:val="28"/>
                <w:szCs w:val="28"/>
                <w:lang w:eastAsia="ru-RU"/>
              </w:rPr>
              <w:t xml:space="preserve"> коммуникативные приемы в деловом общении;</w:t>
            </w:r>
          </w:p>
        </w:tc>
      </w:tr>
    </w:tbl>
    <w:p w:rsidR="00BE5D19" w:rsidRDefault="00BE5D19" w:rsidP="00BE5D19">
      <w:pPr>
        <w:pStyle w:val="Default"/>
        <w:jc w:val="both"/>
        <w:rPr>
          <w:color w:val="auto"/>
          <w:sz w:val="28"/>
          <w:szCs w:val="28"/>
        </w:rPr>
      </w:pPr>
      <w:r w:rsidRPr="009859D7">
        <w:rPr>
          <w:color w:val="auto"/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 xml:space="preserve">Психология и этика </w:t>
      </w:r>
      <w:r w:rsidRPr="009859D7">
        <w:rPr>
          <w:sz w:val="28"/>
          <w:szCs w:val="28"/>
        </w:rPr>
        <w:t xml:space="preserve">профессиональной деятельности  </w:t>
      </w:r>
      <w:r w:rsidRPr="009859D7">
        <w:rPr>
          <w:color w:val="auto"/>
          <w:sz w:val="28"/>
          <w:szCs w:val="28"/>
        </w:rPr>
        <w:t xml:space="preserve">способствует формированию общих компетенций </w:t>
      </w:r>
      <w:proofErr w:type="gramStart"/>
      <w:r w:rsidRPr="009859D7">
        <w:rPr>
          <w:color w:val="auto"/>
          <w:sz w:val="28"/>
          <w:szCs w:val="28"/>
        </w:rPr>
        <w:t xml:space="preserve">( </w:t>
      </w:r>
      <w:proofErr w:type="gramEnd"/>
      <w:r w:rsidRPr="009859D7">
        <w:rPr>
          <w:color w:val="auto"/>
          <w:sz w:val="28"/>
          <w:szCs w:val="28"/>
        </w:rPr>
        <w:t>ОК 1, 6, 7 , 11</w:t>
      </w:r>
      <w:r>
        <w:rPr>
          <w:color w:val="auto"/>
          <w:sz w:val="28"/>
          <w:szCs w:val="28"/>
        </w:rPr>
        <w:t>)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spacing w:after="0" w:line="240" w:lineRule="auto"/>
        <w:ind w:left="14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>Количество часов на освоение программы дисциплины: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left="1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максимальной учебной нагрузки </w:t>
      </w:r>
      <w:proofErr w:type="gramStart"/>
      <w:r w:rsidRPr="0025520E">
        <w:rPr>
          <w:sz w:val="28"/>
          <w:szCs w:val="28"/>
        </w:rPr>
        <w:t>обучающегося</w:t>
      </w:r>
      <w:proofErr w:type="gramEnd"/>
      <w:r w:rsidRPr="0025520E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Pr="0025520E">
        <w:rPr>
          <w:sz w:val="28"/>
          <w:szCs w:val="28"/>
        </w:rPr>
        <w:t xml:space="preserve"> часов, в том числе: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обязательной аудиторной учебной нагрузки </w:t>
      </w:r>
      <w:proofErr w:type="gramStart"/>
      <w:r w:rsidRPr="0025520E">
        <w:rPr>
          <w:sz w:val="28"/>
          <w:szCs w:val="28"/>
        </w:rPr>
        <w:t>обучающегося</w:t>
      </w:r>
      <w:proofErr w:type="gramEnd"/>
      <w:r w:rsidRPr="00255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 </w:t>
      </w:r>
      <w:r w:rsidRPr="0025520E">
        <w:rPr>
          <w:sz w:val="28"/>
          <w:szCs w:val="28"/>
        </w:rPr>
        <w:t xml:space="preserve">часов;   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самостоятельной работы </w:t>
      </w:r>
      <w:proofErr w:type="gramStart"/>
      <w:r w:rsidRPr="0025520E">
        <w:rPr>
          <w:sz w:val="28"/>
          <w:szCs w:val="28"/>
        </w:rPr>
        <w:t>обучающегося</w:t>
      </w:r>
      <w:proofErr w:type="gramEnd"/>
      <w:r w:rsidRPr="00255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 </w:t>
      </w:r>
      <w:r w:rsidRPr="0025520E">
        <w:rPr>
          <w:sz w:val="28"/>
          <w:szCs w:val="28"/>
        </w:rPr>
        <w:t xml:space="preserve"> часов.</w:t>
      </w:r>
    </w:p>
    <w:p w:rsidR="00867194" w:rsidRPr="00BE5D19" w:rsidRDefault="00BE5D19">
      <w:pPr>
        <w:rPr>
          <w:rFonts w:ascii="Times New Roman" w:hAnsi="Times New Roman" w:cs="Times New Roman"/>
          <w:b/>
        </w:rPr>
      </w:pPr>
      <w:r w:rsidRPr="00BE5D19">
        <w:rPr>
          <w:rFonts w:ascii="Times New Roman" w:hAnsi="Times New Roman" w:cs="Times New Roman"/>
          <w:b/>
        </w:rPr>
        <w:t xml:space="preserve">Промежуточная аттестация в форме дифференцированного зачета </w:t>
      </w:r>
    </w:p>
    <w:sectPr w:rsidR="00867194" w:rsidRPr="00BE5D19" w:rsidSect="0086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E5D19"/>
    <w:rsid w:val="00867194"/>
    <w:rsid w:val="00BE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5D19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link w:val="22"/>
    <w:uiPriority w:val="99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link w:val="30"/>
    <w:locked/>
    <w:rsid w:val="00BE5D1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BE5D1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BE5D19"/>
    <w:pPr>
      <w:shd w:val="clear" w:color="auto" w:fill="FFFFFF"/>
      <w:spacing w:before="420" w:line="240" w:lineRule="atLeast"/>
      <w:ind w:hanging="360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Заголовок №3"/>
    <w:basedOn w:val="a"/>
    <w:link w:val="3"/>
    <w:rsid w:val="00BE5D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Default">
    <w:name w:val="Default"/>
    <w:rsid w:val="00BE5D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31"/>
    <w:rsid w:val="00BE5D1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BE5D19"/>
    <w:pPr>
      <w:widowControl w:val="0"/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+ Полужирный"/>
    <w:rsid w:val="00BE5D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2021-01-27T12:06:00Z</dcterms:created>
  <dcterms:modified xsi:type="dcterms:W3CDTF">2021-01-27T12:08:00Z</dcterms:modified>
</cp:coreProperties>
</file>