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F7" w:rsidRDefault="00852CF7" w:rsidP="009B34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bookmarkStart w:id="0" w:name="bookmark0"/>
    </w:p>
    <w:p w:rsidR="007776FB" w:rsidRDefault="007776FB" w:rsidP="007776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bookmarkStart w:id="1" w:name="bookmark2"/>
      <w:bookmarkEnd w:id="0"/>
      <w:r>
        <w:rPr>
          <w:b/>
          <w:sz w:val="28"/>
          <w:szCs w:val="28"/>
        </w:rPr>
        <w:t xml:space="preserve">НЕКОММЕРЧЕСКОЕ ЧАСТНОЕ ПРОФЕССИОНАЛЬНОЕ ОБРАЗОВАТЕЛЬНОЕ УЧРЕЖДЕНИЕ </w:t>
      </w:r>
    </w:p>
    <w:p w:rsidR="007776FB" w:rsidRDefault="007776FB" w:rsidP="007776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«САЛЬСКИЙ ЭКОНОМИКО-ПРАВОВОЙ ТЕХНИКУМ»</w:t>
      </w:r>
    </w:p>
    <w:p w:rsidR="007776FB" w:rsidRDefault="007776FB" w:rsidP="007776FB">
      <w:pPr>
        <w:pStyle w:val="12"/>
        <w:keepNext/>
        <w:keepLines/>
        <w:shd w:val="clear" w:color="auto" w:fill="auto"/>
        <w:spacing w:before="0" w:after="337" w:line="270" w:lineRule="exact"/>
        <w:jc w:val="left"/>
      </w:pPr>
    </w:p>
    <w:p w:rsidR="007776FB" w:rsidRDefault="007776FB" w:rsidP="007776FB">
      <w:pPr>
        <w:pStyle w:val="12"/>
        <w:keepNext/>
        <w:keepLines/>
        <w:shd w:val="clear" w:color="auto" w:fill="auto"/>
        <w:spacing w:before="0" w:after="337" w:line="270" w:lineRule="exact"/>
      </w:pPr>
    </w:p>
    <w:p w:rsidR="007776FB" w:rsidRDefault="007776FB" w:rsidP="007776FB">
      <w:pPr>
        <w:pStyle w:val="12"/>
        <w:keepNext/>
        <w:keepLines/>
        <w:shd w:val="clear" w:color="auto" w:fill="auto"/>
        <w:spacing w:before="0" w:after="337" w:line="270" w:lineRule="exact"/>
      </w:pPr>
    </w:p>
    <w:p w:rsidR="007776FB" w:rsidRDefault="007776FB" w:rsidP="007776FB">
      <w:pPr>
        <w:pStyle w:val="12"/>
        <w:keepNext/>
        <w:keepLines/>
        <w:shd w:val="clear" w:color="auto" w:fill="auto"/>
        <w:spacing w:before="0" w:after="337" w:line="270" w:lineRule="exact"/>
      </w:pPr>
    </w:p>
    <w:p w:rsidR="007776FB" w:rsidRDefault="007776FB" w:rsidP="007776FB">
      <w:pPr>
        <w:pStyle w:val="12"/>
        <w:keepNext/>
        <w:keepLines/>
        <w:shd w:val="clear" w:color="auto" w:fill="auto"/>
        <w:spacing w:before="0" w:after="337" w:line="270" w:lineRule="exact"/>
      </w:pPr>
    </w:p>
    <w:p w:rsidR="007776FB" w:rsidRDefault="007776FB" w:rsidP="007776FB">
      <w:pPr>
        <w:pStyle w:val="12"/>
        <w:keepNext/>
        <w:keepLines/>
        <w:shd w:val="clear" w:color="auto" w:fill="auto"/>
        <w:spacing w:before="0" w:after="337" w:line="270" w:lineRule="exact"/>
      </w:pPr>
    </w:p>
    <w:p w:rsidR="007776FB" w:rsidRDefault="007776FB" w:rsidP="007776FB">
      <w:pPr>
        <w:pStyle w:val="12"/>
        <w:keepNext/>
        <w:keepLines/>
        <w:shd w:val="clear" w:color="auto" w:fill="auto"/>
        <w:spacing w:before="0" w:after="337" w:line="270" w:lineRule="exact"/>
      </w:pPr>
    </w:p>
    <w:p w:rsidR="007776FB" w:rsidRDefault="007776FB" w:rsidP="007776FB">
      <w:pPr>
        <w:pStyle w:val="12"/>
        <w:keepNext/>
        <w:keepLines/>
        <w:shd w:val="clear" w:color="auto" w:fill="auto"/>
        <w:spacing w:before="0" w:after="337" w:line="270" w:lineRule="exact"/>
      </w:pPr>
    </w:p>
    <w:p w:rsidR="007776FB" w:rsidRDefault="007776FB" w:rsidP="007776FB">
      <w:pPr>
        <w:pStyle w:val="12"/>
        <w:keepNext/>
        <w:keepLines/>
        <w:shd w:val="clear" w:color="auto" w:fill="auto"/>
        <w:spacing w:before="0" w:after="337" w:line="270" w:lineRule="exact"/>
      </w:pPr>
      <w:r>
        <w:t>РАБОЧАЯ ПРОГРАММА УЧЕБНОЙ ДИСЦИПЛИНЫ</w:t>
      </w:r>
    </w:p>
    <w:p w:rsidR="007776FB" w:rsidRDefault="00407572" w:rsidP="007776FB">
      <w:pPr>
        <w:pStyle w:val="12"/>
        <w:keepNext/>
        <w:keepLines/>
        <w:shd w:val="clear" w:color="auto" w:fill="auto"/>
        <w:spacing w:before="0" w:after="0" w:line="360" w:lineRule="auto"/>
      </w:pPr>
      <w:r w:rsidRPr="00407572">
        <w:t>ОГСЭ.06</w:t>
      </w:r>
      <w:r>
        <w:t xml:space="preserve"> </w:t>
      </w:r>
      <w:r w:rsidRPr="00407572">
        <w:t>Правовые основы защиты инвалидов и лиц с ОВЗ</w:t>
      </w:r>
    </w:p>
    <w:p w:rsidR="007776FB" w:rsidRDefault="007776FB" w:rsidP="007776FB">
      <w:pPr>
        <w:pStyle w:val="12"/>
        <w:keepNext/>
        <w:keepLines/>
        <w:shd w:val="clear" w:color="auto" w:fill="auto"/>
        <w:spacing w:before="0" w:after="0" w:line="360" w:lineRule="auto"/>
      </w:pPr>
      <w:r>
        <w:t>в рамках программы подготовки специалистов среднего звена                                                                             по специальности 40.02.0</w:t>
      </w:r>
      <w:r w:rsidR="00407572">
        <w:t>2</w:t>
      </w:r>
      <w:r>
        <w:t xml:space="preserve"> Право</w:t>
      </w:r>
      <w:r w:rsidR="00407572">
        <w:t>охранительная деятельность</w:t>
      </w:r>
    </w:p>
    <w:p w:rsidR="007776FB" w:rsidRDefault="007776FB" w:rsidP="007776FB">
      <w:pPr>
        <w:pStyle w:val="12"/>
        <w:keepNext/>
        <w:keepLines/>
        <w:shd w:val="clear" w:color="auto" w:fill="auto"/>
        <w:spacing w:before="0" w:after="6040" w:line="270" w:lineRule="exact"/>
      </w:pPr>
    </w:p>
    <w:p w:rsidR="004F5C2F" w:rsidRPr="004F5C2F" w:rsidRDefault="007776FB" w:rsidP="004F5C2F">
      <w:pPr>
        <w:pStyle w:val="12"/>
        <w:keepNext/>
        <w:keepLines/>
        <w:shd w:val="clear" w:color="auto" w:fill="auto"/>
        <w:spacing w:before="0" w:after="6040" w:line="270" w:lineRule="exact"/>
      </w:pPr>
      <w:r>
        <w:t>20</w:t>
      </w:r>
      <w:r w:rsidR="00407572">
        <w:t>21</w:t>
      </w:r>
      <w:r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99"/>
        <w:gridCol w:w="222"/>
      </w:tblGrid>
      <w:tr w:rsidR="00583B53" w:rsidTr="009B5C11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B53" w:rsidRDefault="00583B53" w:rsidP="009B5C11">
            <w:pPr>
              <w:pStyle w:val="Default"/>
              <w:spacing w:line="276" w:lineRule="auto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B53" w:rsidRDefault="00583B53" w:rsidP="009B5C11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83B53" w:rsidTr="009B5C11">
        <w:trPr>
          <w:trHeight w:val="1777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583B53" w:rsidRDefault="00F9202F" w:rsidP="009B5C11">
            <w:pPr>
              <w:pStyle w:val="Default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6414303" cy="9072119"/>
                  <wp:effectExtent l="19050" t="0" r="5547" b="0"/>
                  <wp:docPr id="1" name="Рисунок 1" descr="C:\Users\4\Desktop\обр\ОБрат РП_page-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4\Desktop\обр\ОБрат РП_page-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4650" cy="9072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B53" w:rsidRDefault="00583B53" w:rsidP="009B5C1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7776FB" w:rsidRPr="00C57C74" w:rsidRDefault="007776FB" w:rsidP="004F5C2F">
      <w:pPr>
        <w:pStyle w:val="Default"/>
        <w:rPr>
          <w:b/>
          <w:szCs w:val="28"/>
        </w:rPr>
      </w:pPr>
    </w:p>
    <w:p w:rsidR="007776FB" w:rsidRPr="00C57C74" w:rsidRDefault="007776FB" w:rsidP="007776FB">
      <w:pPr>
        <w:pStyle w:val="1"/>
        <w:tabs>
          <w:tab w:val="left" w:pos="4251"/>
        </w:tabs>
        <w:ind w:left="-176"/>
        <w:jc w:val="both"/>
        <w:rPr>
          <w:sz w:val="28"/>
          <w:szCs w:val="28"/>
        </w:rPr>
      </w:pPr>
    </w:p>
    <w:p w:rsidR="00E7647E" w:rsidRDefault="00E7647E" w:rsidP="00D44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02F" w:rsidRDefault="00F9202F" w:rsidP="00D44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4F" w:rsidRPr="004F3380" w:rsidRDefault="00D6184F" w:rsidP="00D44973">
      <w:pPr>
        <w:jc w:val="center"/>
        <w:rPr>
          <w:rFonts w:ascii="Times New Roman" w:hAnsi="Times New Roman" w:cs="Times New Roman"/>
          <w:b/>
        </w:rPr>
      </w:pPr>
      <w:r w:rsidRPr="004F3380">
        <w:rPr>
          <w:rFonts w:ascii="Times New Roman" w:hAnsi="Times New Roman" w:cs="Times New Roman"/>
          <w:b/>
        </w:rPr>
        <w:lastRenderedPageBreak/>
        <w:t>СОДЕРЖАНИЕ</w:t>
      </w:r>
      <w:bookmarkEnd w:id="1"/>
    </w:p>
    <w:p w:rsidR="00846DD5" w:rsidRDefault="00846DD5">
      <w:pPr>
        <w:pStyle w:val="12"/>
        <w:keepNext/>
        <w:keepLines/>
        <w:shd w:val="clear" w:color="auto" w:fill="auto"/>
        <w:spacing w:before="0" w:after="284" w:line="270" w:lineRule="exact"/>
        <w:ind w:left="3500"/>
        <w:jc w:val="left"/>
      </w:pPr>
    </w:p>
    <w:p w:rsidR="00846DD5" w:rsidRDefault="00846DD5">
      <w:pPr>
        <w:pStyle w:val="12"/>
        <w:keepNext/>
        <w:keepLines/>
        <w:shd w:val="clear" w:color="auto" w:fill="auto"/>
        <w:spacing w:before="0" w:after="284" w:line="270" w:lineRule="exact"/>
        <w:ind w:left="3500"/>
        <w:jc w:val="left"/>
      </w:pPr>
    </w:p>
    <w:p w:rsidR="00D6184F" w:rsidRDefault="00D6184F">
      <w:pPr>
        <w:pStyle w:val="24"/>
        <w:keepNext/>
        <w:keepLines/>
        <w:shd w:val="clear" w:color="auto" w:fill="auto"/>
        <w:spacing w:before="0" w:line="270" w:lineRule="exact"/>
        <w:ind w:left="8000" w:firstLine="0"/>
      </w:pPr>
    </w:p>
    <w:p w:rsidR="00D6184F" w:rsidRDefault="00D44973" w:rsidP="00D44973">
      <w:pPr>
        <w:pStyle w:val="40"/>
        <w:shd w:val="clear" w:color="auto" w:fill="auto"/>
        <w:tabs>
          <w:tab w:val="left" w:pos="346"/>
          <w:tab w:val="left" w:pos="8136"/>
        </w:tabs>
        <w:spacing w:after="244"/>
        <w:ind w:right="280" w:firstLine="0"/>
      </w:pPr>
      <w:r>
        <w:t xml:space="preserve">1. </w:t>
      </w:r>
      <w:r w:rsidR="00D6184F">
        <w:t>ПАСПОРТ РАБОЧЕЙ ПРОГРАММЫ УЧЕБНОЙ</w:t>
      </w:r>
      <w:r w:rsidR="00D6184F">
        <w:tab/>
        <w:t>4 ДИСЦИПЛИНЫ</w:t>
      </w:r>
    </w:p>
    <w:p w:rsidR="00D6184F" w:rsidRDefault="00D44973" w:rsidP="00D44973">
      <w:pPr>
        <w:pStyle w:val="40"/>
        <w:shd w:val="clear" w:color="auto" w:fill="auto"/>
        <w:tabs>
          <w:tab w:val="left" w:pos="365"/>
          <w:tab w:val="left" w:pos="8155"/>
        </w:tabs>
        <w:spacing w:line="274" w:lineRule="exact"/>
        <w:ind w:right="280" w:firstLine="0"/>
      </w:pPr>
      <w:r>
        <w:t xml:space="preserve">2. </w:t>
      </w:r>
      <w:r w:rsidR="00D6184F">
        <w:t>СТРУКТУРА И СОДЕРЖАНИЕ УЧЕБНОЙ</w:t>
      </w:r>
      <w:r w:rsidR="00D6184F">
        <w:tab/>
      </w:r>
      <w:r w:rsidR="00CE0994">
        <w:t>5</w:t>
      </w:r>
      <w:r w:rsidR="00D6184F">
        <w:t xml:space="preserve"> ДИСЦИПЛИНЫ</w:t>
      </w:r>
    </w:p>
    <w:p w:rsidR="00D6184F" w:rsidRDefault="00D44973" w:rsidP="00D44973">
      <w:pPr>
        <w:pStyle w:val="40"/>
        <w:shd w:val="clear" w:color="auto" w:fill="auto"/>
        <w:tabs>
          <w:tab w:val="left" w:pos="355"/>
          <w:tab w:val="left" w:pos="8107"/>
        </w:tabs>
        <w:spacing w:after="244" w:line="274" w:lineRule="exact"/>
        <w:ind w:right="280" w:firstLine="0"/>
      </w:pPr>
      <w:r>
        <w:t xml:space="preserve">3. </w:t>
      </w:r>
      <w:r w:rsidR="00D6184F">
        <w:t>УСЛОВИЯ РЕАЛИЗАЦИИ РАБОЧЕЙ ПРОГРАММЫ</w:t>
      </w:r>
      <w:r w:rsidR="006B6372">
        <w:tab/>
        <w:t>1</w:t>
      </w:r>
      <w:r w:rsidR="00164AF6">
        <w:t>1</w:t>
      </w:r>
      <w:r w:rsidR="00D6184F">
        <w:t xml:space="preserve"> УЧЕБНОЙ ДИСЦИПЛИНЫ</w:t>
      </w:r>
    </w:p>
    <w:p w:rsidR="00D6184F" w:rsidRDefault="00D44973" w:rsidP="00D44973">
      <w:pPr>
        <w:pStyle w:val="40"/>
        <w:shd w:val="clear" w:color="auto" w:fill="auto"/>
        <w:tabs>
          <w:tab w:val="left" w:pos="0"/>
          <w:tab w:val="left" w:pos="8102"/>
        </w:tabs>
        <w:spacing w:after="0" w:line="269" w:lineRule="exact"/>
        <w:ind w:right="280" w:firstLine="0"/>
        <w:sectPr w:rsidR="00D6184F" w:rsidSect="00846DD5">
          <w:headerReference w:type="default" r:id="rId9"/>
          <w:footerReference w:type="default" r:id="rId10"/>
          <w:type w:val="continuous"/>
          <w:pgSz w:w="11905" w:h="16837"/>
          <w:pgMar w:top="506" w:right="785" w:bottom="284" w:left="1315" w:header="0" w:footer="3" w:gutter="0"/>
          <w:cols w:space="720"/>
          <w:noEndnote/>
          <w:titlePg/>
          <w:docGrid w:linePitch="360"/>
        </w:sectPr>
      </w:pPr>
      <w:r>
        <w:t xml:space="preserve"> 4. </w:t>
      </w:r>
      <w:r w:rsidR="00D6184F">
        <w:t xml:space="preserve">КОНТРОЛЬ </w:t>
      </w:r>
      <w:r w:rsidR="006B6372">
        <w:t>И ОЦЕНКА РЕЗУЛЬТАТОВ ОСВОЕНИЯ</w:t>
      </w:r>
      <w:r w:rsidR="006B6372">
        <w:tab/>
        <w:t>1</w:t>
      </w:r>
      <w:r w:rsidR="00AF73BF">
        <w:t xml:space="preserve">2     </w:t>
      </w:r>
      <w:r w:rsidR="00D6184F">
        <w:t>УЧЕБНОЙ ДИСЦИПЛИНЫ</w:t>
      </w:r>
    </w:p>
    <w:p w:rsidR="00852CF7" w:rsidRDefault="00852CF7">
      <w:pPr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bookmarkStart w:id="2" w:name="bookmark4"/>
      <w:r>
        <w:lastRenderedPageBreak/>
        <w:br w:type="page"/>
      </w:r>
    </w:p>
    <w:p w:rsidR="00D6184F" w:rsidRDefault="00C92482">
      <w:pPr>
        <w:pStyle w:val="34"/>
        <w:keepNext/>
        <w:keepLines/>
        <w:shd w:val="clear" w:color="auto" w:fill="auto"/>
        <w:spacing w:after="0" w:line="270" w:lineRule="exact"/>
        <w:ind w:left="20" w:firstLine="500"/>
      </w:pPr>
      <w:r>
        <w:lastRenderedPageBreak/>
        <w:t xml:space="preserve">1  </w:t>
      </w:r>
      <w:r w:rsidR="00D6184F">
        <w:t xml:space="preserve"> ПАСПОРТ РАБОЧЕЙ ПРОГРАММЫ УЧЕБНОЙ ДИСЦИПЛИНЫ</w:t>
      </w:r>
      <w:bookmarkEnd w:id="2"/>
    </w:p>
    <w:p w:rsidR="00FA331B" w:rsidRDefault="00FA331B">
      <w:pPr>
        <w:pStyle w:val="34"/>
        <w:keepNext/>
        <w:keepLines/>
        <w:shd w:val="clear" w:color="auto" w:fill="auto"/>
        <w:spacing w:after="0" w:line="270" w:lineRule="exact"/>
        <w:ind w:left="20" w:firstLine="500"/>
      </w:pPr>
    </w:p>
    <w:p w:rsidR="00FA331B" w:rsidRDefault="007D74C1" w:rsidP="00FA331B">
      <w:pPr>
        <w:pStyle w:val="34"/>
        <w:keepNext/>
        <w:keepLines/>
        <w:shd w:val="clear" w:color="auto" w:fill="auto"/>
        <w:spacing w:after="0" w:line="322" w:lineRule="exact"/>
        <w:ind w:left="20"/>
        <w:jc w:val="center"/>
      </w:pPr>
      <w:bookmarkStart w:id="3" w:name="bookmark6"/>
      <w:r w:rsidRPr="00407572">
        <w:rPr>
          <w:sz w:val="28"/>
          <w:szCs w:val="28"/>
        </w:rPr>
        <w:t>ОГСЭ.06 Правовые основы защиты инвалидов и лиц с ОВЗ</w:t>
      </w:r>
    </w:p>
    <w:p w:rsidR="00D6184F" w:rsidRDefault="00E02A81">
      <w:pPr>
        <w:pStyle w:val="34"/>
        <w:keepNext/>
        <w:keepLines/>
        <w:shd w:val="clear" w:color="auto" w:fill="auto"/>
        <w:spacing w:after="0" w:line="322" w:lineRule="exact"/>
        <w:ind w:left="20"/>
        <w:jc w:val="left"/>
      </w:pPr>
      <w:r>
        <w:t>1.1</w:t>
      </w:r>
      <w:r w:rsidR="00D6184F">
        <w:t xml:space="preserve"> Область применения программы</w:t>
      </w:r>
      <w:bookmarkEnd w:id="3"/>
    </w:p>
    <w:p w:rsidR="00D6184F" w:rsidRDefault="00D6184F">
      <w:pPr>
        <w:pStyle w:val="22"/>
        <w:shd w:val="clear" w:color="auto" w:fill="auto"/>
        <w:spacing w:after="300"/>
        <w:ind w:left="20" w:firstLine="840"/>
        <w:jc w:val="both"/>
      </w:pPr>
      <w:r>
        <w:t xml:space="preserve">Рабочая программа учебной дисциплины является частью </w:t>
      </w:r>
      <w:r w:rsidR="00AF73BF">
        <w:t>программы подготовки специалистов среднего звена</w:t>
      </w:r>
      <w:r w:rsidR="0053408B">
        <w:t xml:space="preserve"> </w:t>
      </w:r>
      <w:r w:rsidR="00C92482">
        <w:t xml:space="preserve">в соответствии с ФГОС по специальности </w:t>
      </w:r>
      <w:r w:rsidR="00407572">
        <w:t>40.02.02 Правоохранительная деятельность</w:t>
      </w:r>
      <w:r w:rsidR="004F1244">
        <w:t xml:space="preserve">, </w:t>
      </w:r>
      <w:r w:rsidR="00135FE1">
        <w:t>40.00.</w:t>
      </w:r>
      <w:r w:rsidR="004F1244">
        <w:t>00 Юриспруденция</w:t>
      </w:r>
    </w:p>
    <w:p w:rsidR="00244B0D" w:rsidRPr="0001093D" w:rsidRDefault="00E02A81" w:rsidP="00407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rStyle w:val="210"/>
        </w:rPr>
        <w:t xml:space="preserve">1.2 </w:t>
      </w:r>
      <w:r w:rsidR="00D6184F">
        <w:rPr>
          <w:rStyle w:val="210"/>
        </w:rPr>
        <w:t>Место дисциплины в структуре основной профессиональной образовательной программы:</w:t>
      </w:r>
      <w:bookmarkStart w:id="4" w:name="bookmark7"/>
      <w:r w:rsidR="00244B0D">
        <w:rPr>
          <w:rStyle w:val="210"/>
        </w:rPr>
        <w:t xml:space="preserve"> </w:t>
      </w:r>
      <w:r w:rsidR="00244B0D" w:rsidRPr="00244B0D">
        <w:rPr>
          <w:rFonts w:ascii="Times New Roman" w:hAnsi="Times New Roman" w:cs="Times New Roman"/>
          <w:sz w:val="28"/>
          <w:szCs w:val="28"/>
        </w:rPr>
        <w:t xml:space="preserve">дисциплина реализует вариативную часть и входит в </w:t>
      </w:r>
      <w:r w:rsidR="00244B0D">
        <w:rPr>
          <w:rFonts w:ascii="Times New Roman" w:hAnsi="Times New Roman" w:cs="Times New Roman"/>
          <w:sz w:val="28"/>
          <w:szCs w:val="28"/>
        </w:rPr>
        <w:t xml:space="preserve"> </w:t>
      </w:r>
      <w:r w:rsidR="00407572">
        <w:rPr>
          <w:rFonts w:ascii="Times New Roman" w:hAnsi="Times New Roman" w:cs="Times New Roman"/>
          <w:sz w:val="28"/>
          <w:szCs w:val="28"/>
        </w:rPr>
        <w:t>о</w:t>
      </w:r>
      <w:r w:rsidR="00407572" w:rsidRPr="00407572">
        <w:rPr>
          <w:rFonts w:ascii="Times New Roman" w:hAnsi="Times New Roman" w:cs="Times New Roman"/>
          <w:sz w:val="28"/>
          <w:szCs w:val="28"/>
        </w:rPr>
        <w:t>бщий гуманитарный и социально-экономический цикл</w:t>
      </w:r>
      <w:r w:rsidR="00244B0D" w:rsidRPr="00244B0D">
        <w:rPr>
          <w:rFonts w:ascii="Times New Roman" w:hAnsi="Times New Roman" w:cs="Times New Roman"/>
          <w:sz w:val="28"/>
          <w:szCs w:val="28"/>
        </w:rPr>
        <w:t>.</w:t>
      </w:r>
    </w:p>
    <w:p w:rsidR="00D6184F" w:rsidRDefault="00E02A81" w:rsidP="00F336F9">
      <w:pPr>
        <w:pStyle w:val="22"/>
        <w:shd w:val="clear" w:color="auto" w:fill="auto"/>
        <w:tabs>
          <w:tab w:val="left" w:pos="764"/>
        </w:tabs>
        <w:spacing w:after="244"/>
        <w:ind w:left="20" w:right="80" w:firstLine="0"/>
        <w:jc w:val="both"/>
        <w:rPr>
          <w:b/>
        </w:rPr>
      </w:pPr>
      <w:r w:rsidRPr="00FA331B">
        <w:rPr>
          <w:b/>
        </w:rPr>
        <w:t xml:space="preserve">1.3 </w:t>
      </w:r>
      <w:r w:rsidR="00D6184F" w:rsidRPr="00FA331B">
        <w:rPr>
          <w:b/>
        </w:rPr>
        <w:t>Цели и задачи дисциплины - требования к результатам освоения дисциплины:</w:t>
      </w:r>
      <w:bookmarkEnd w:id="4"/>
    </w:p>
    <w:p w:rsidR="0039532D" w:rsidRDefault="0039532D" w:rsidP="0039532D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39532D" w:rsidRDefault="0039532D" w:rsidP="0039532D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39532D" w:rsidRDefault="0039532D" w:rsidP="0039532D">
      <w:pPr>
        <w:spacing w:line="2" w:lineRule="exact"/>
        <w:rPr>
          <w:sz w:val="20"/>
          <w:szCs w:val="20"/>
        </w:rPr>
      </w:pPr>
    </w:p>
    <w:p w:rsidR="0039532D" w:rsidRDefault="0039532D" w:rsidP="0039532D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4"/>
        <w:gridCol w:w="8612"/>
      </w:tblGrid>
      <w:tr w:rsidR="00CC0EE2" w:rsidRPr="007776FB" w:rsidTr="00F620CA">
        <w:tc>
          <w:tcPr>
            <w:tcW w:w="9976" w:type="dxa"/>
            <w:gridSpan w:val="2"/>
          </w:tcPr>
          <w:p w:rsidR="00CC0EE2" w:rsidRPr="007776FB" w:rsidRDefault="00CC0EE2" w:rsidP="00F7097A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776FB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776FB">
              <w:rPr>
                <w:b/>
                <w:sz w:val="28"/>
                <w:szCs w:val="28"/>
              </w:rPr>
              <w:t>уметь:</w:t>
            </w:r>
          </w:p>
        </w:tc>
      </w:tr>
      <w:tr w:rsidR="00CF7FE6" w:rsidRPr="007776FB" w:rsidTr="007776FB">
        <w:tc>
          <w:tcPr>
            <w:tcW w:w="1364" w:type="dxa"/>
            <w:vMerge w:val="restart"/>
          </w:tcPr>
          <w:p w:rsidR="00CF7FE6" w:rsidRPr="007776FB" w:rsidRDefault="00CF7FE6" w:rsidP="00F7097A">
            <w:pPr>
              <w:pStyle w:val="22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</w:tc>
        <w:tc>
          <w:tcPr>
            <w:tcW w:w="8612" w:type="dxa"/>
          </w:tcPr>
          <w:p w:rsidR="00CF7FE6" w:rsidRPr="00F7097A" w:rsidRDefault="00CF7FE6" w:rsidP="00F7097A">
            <w:pPr>
              <w:pStyle w:val="35"/>
              <w:tabs>
                <w:tab w:val="left" w:pos="193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 w:rsidRPr="00F7097A">
              <w:rPr>
                <w:b w:val="0"/>
                <w:sz w:val="24"/>
                <w:szCs w:val="24"/>
              </w:rPr>
              <w:t>У 1 применять законы и другие нормативно-правовые акты;</w:t>
            </w:r>
          </w:p>
        </w:tc>
      </w:tr>
      <w:tr w:rsidR="00CF7FE6" w:rsidRPr="007776FB" w:rsidTr="005F0884">
        <w:trPr>
          <w:trHeight w:val="271"/>
        </w:trPr>
        <w:tc>
          <w:tcPr>
            <w:tcW w:w="1364" w:type="dxa"/>
            <w:vMerge/>
          </w:tcPr>
          <w:p w:rsidR="00CF7FE6" w:rsidRPr="007776FB" w:rsidRDefault="00CF7FE6" w:rsidP="00F7097A">
            <w:pPr>
              <w:pStyle w:val="22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CF7FE6" w:rsidRPr="005F0884" w:rsidRDefault="00CF7FE6" w:rsidP="00F7097A">
            <w:pPr>
              <w:pStyle w:val="35"/>
              <w:tabs>
                <w:tab w:val="left" w:pos="198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 2 </w:t>
            </w:r>
            <w:r w:rsidRPr="005F0884">
              <w:rPr>
                <w:b w:val="0"/>
                <w:sz w:val="24"/>
                <w:szCs w:val="24"/>
              </w:rPr>
              <w:t>юридически правильно квалифицировать факты и обстоятельства;</w:t>
            </w:r>
          </w:p>
        </w:tc>
      </w:tr>
      <w:tr w:rsidR="00CF7FE6" w:rsidRPr="007776FB" w:rsidTr="007776FB">
        <w:tc>
          <w:tcPr>
            <w:tcW w:w="1364" w:type="dxa"/>
            <w:vMerge/>
          </w:tcPr>
          <w:p w:rsidR="00CF7FE6" w:rsidRPr="007776FB" w:rsidRDefault="00CF7FE6" w:rsidP="00F7097A">
            <w:pPr>
              <w:pStyle w:val="22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CF7FE6" w:rsidRPr="005F0884" w:rsidRDefault="00CF7FE6" w:rsidP="00F7097A">
            <w:pPr>
              <w:pStyle w:val="35"/>
              <w:tabs>
                <w:tab w:val="left" w:pos="193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 3 </w:t>
            </w:r>
            <w:r w:rsidRPr="005F0884">
              <w:rPr>
                <w:b w:val="0"/>
                <w:sz w:val="24"/>
                <w:szCs w:val="24"/>
              </w:rPr>
              <w:t>оформлять и заполнять специальную документацию на получение того или иного вида социального обеспечения.</w:t>
            </w:r>
          </w:p>
        </w:tc>
      </w:tr>
      <w:tr w:rsidR="00CC0EE2" w:rsidRPr="007776FB" w:rsidTr="00F620CA">
        <w:tc>
          <w:tcPr>
            <w:tcW w:w="9976" w:type="dxa"/>
            <w:gridSpan w:val="2"/>
          </w:tcPr>
          <w:p w:rsidR="00CC0EE2" w:rsidRPr="007776FB" w:rsidRDefault="00CC0EE2" w:rsidP="00F7097A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776FB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776FB">
              <w:rPr>
                <w:b/>
                <w:sz w:val="28"/>
                <w:szCs w:val="28"/>
              </w:rPr>
              <w:t>знать:</w:t>
            </w:r>
          </w:p>
        </w:tc>
      </w:tr>
      <w:tr w:rsidR="00CF7FE6" w:rsidRPr="007776FB" w:rsidTr="007776FB">
        <w:trPr>
          <w:trHeight w:val="405"/>
        </w:trPr>
        <w:tc>
          <w:tcPr>
            <w:tcW w:w="1364" w:type="dxa"/>
            <w:vMerge w:val="restart"/>
          </w:tcPr>
          <w:p w:rsidR="00CF7FE6" w:rsidRPr="00DB576D" w:rsidRDefault="00CF7FE6" w:rsidP="00F7097A">
            <w:pPr>
              <w:pStyle w:val="22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</w:tc>
        <w:tc>
          <w:tcPr>
            <w:tcW w:w="8612" w:type="dxa"/>
          </w:tcPr>
          <w:p w:rsidR="00CF7FE6" w:rsidRPr="00DB576D" w:rsidRDefault="00CF7FE6" w:rsidP="00F7097A">
            <w:pPr>
              <w:pStyle w:val="35"/>
              <w:tabs>
                <w:tab w:val="left" w:pos="193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З</w:t>
            </w:r>
            <w:proofErr w:type="gramEnd"/>
            <w:r>
              <w:rPr>
                <w:b w:val="0"/>
                <w:sz w:val="24"/>
                <w:szCs w:val="24"/>
              </w:rPr>
              <w:t xml:space="preserve"> 1</w:t>
            </w:r>
            <w:r w:rsidRPr="00DB576D">
              <w:rPr>
                <w:b w:val="0"/>
                <w:sz w:val="24"/>
                <w:szCs w:val="24"/>
              </w:rPr>
              <w:t xml:space="preserve"> содержание понятия «лицо с ограниченными возможностями здоровья»,  «инвалид» и «инвалидность», условия и порядок признания лица инвалидом</w:t>
            </w:r>
          </w:p>
        </w:tc>
      </w:tr>
      <w:tr w:rsidR="00CF7FE6" w:rsidRPr="007776FB" w:rsidTr="007776FB">
        <w:tc>
          <w:tcPr>
            <w:tcW w:w="1364" w:type="dxa"/>
            <w:vMerge/>
          </w:tcPr>
          <w:p w:rsidR="00CF7FE6" w:rsidRPr="00DB576D" w:rsidRDefault="00CF7FE6" w:rsidP="00F7097A">
            <w:pPr>
              <w:pStyle w:val="22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CF7FE6" w:rsidRPr="00DB576D" w:rsidRDefault="00CF7FE6" w:rsidP="00F7097A">
            <w:pPr>
              <w:pStyle w:val="35"/>
              <w:tabs>
                <w:tab w:val="left" w:pos="193"/>
              </w:tabs>
              <w:spacing w:after="0" w:line="240" w:lineRule="auto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З</w:t>
            </w:r>
            <w:proofErr w:type="gramEnd"/>
            <w:r>
              <w:rPr>
                <w:b w:val="0"/>
                <w:sz w:val="24"/>
                <w:szCs w:val="24"/>
              </w:rPr>
              <w:t xml:space="preserve"> 2 </w:t>
            </w:r>
            <w:r w:rsidRPr="00DB576D">
              <w:rPr>
                <w:b w:val="0"/>
                <w:sz w:val="24"/>
                <w:szCs w:val="24"/>
              </w:rPr>
              <w:t xml:space="preserve">законодательство о защите прав лиц с ограниченными возможностями здоровья и инвалидов </w:t>
            </w:r>
          </w:p>
        </w:tc>
      </w:tr>
      <w:tr w:rsidR="00CF7FE6" w:rsidRPr="007776FB" w:rsidTr="007776FB">
        <w:tc>
          <w:tcPr>
            <w:tcW w:w="1364" w:type="dxa"/>
            <w:vMerge/>
          </w:tcPr>
          <w:p w:rsidR="00CF7FE6" w:rsidRPr="00DB576D" w:rsidRDefault="00CF7FE6" w:rsidP="00F7097A">
            <w:pPr>
              <w:pStyle w:val="22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CF7FE6" w:rsidRPr="00DB576D" w:rsidRDefault="00CF7FE6" w:rsidP="00F7097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3 </w:t>
            </w:r>
            <w:r w:rsidRPr="00DB576D">
              <w:rPr>
                <w:rFonts w:ascii="Times New Roman" w:hAnsi="Times New Roman" w:cs="Times New Roman"/>
              </w:rPr>
              <w:t>содержание основных прав лиц с ограниченными возможностями здоровья и инвалидов</w:t>
            </w:r>
          </w:p>
        </w:tc>
      </w:tr>
    </w:tbl>
    <w:p w:rsidR="001F4376" w:rsidRDefault="001F4376" w:rsidP="001F4376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1F4376" w:rsidRDefault="001F4376" w:rsidP="001F4376">
      <w:pPr>
        <w:spacing w:line="105" w:lineRule="exact"/>
        <w:rPr>
          <w:sz w:val="20"/>
          <w:szCs w:val="20"/>
        </w:rPr>
      </w:pPr>
    </w:p>
    <w:p w:rsidR="001F4376" w:rsidRDefault="001F4376" w:rsidP="001F4376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1F4376" w:rsidRDefault="001F4376" w:rsidP="001F4376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0C2ABC" w:rsidRPr="000C2ABC" w:rsidRDefault="00B33A51" w:rsidP="000C2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2ABC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7D74C1" w:rsidRPr="000C2ABC">
        <w:rPr>
          <w:rFonts w:ascii="Times New Roman" w:hAnsi="Times New Roman" w:cs="Times New Roman"/>
          <w:sz w:val="28"/>
          <w:szCs w:val="28"/>
        </w:rPr>
        <w:t xml:space="preserve">ОГСЭ.06 Правовые основы защиты инвалидов и лиц с ОВЗ </w:t>
      </w:r>
      <w:r w:rsidRPr="000C2ABC">
        <w:rPr>
          <w:rFonts w:ascii="Times New Roman" w:hAnsi="Times New Roman" w:cs="Times New Roman"/>
          <w:sz w:val="28"/>
          <w:szCs w:val="28"/>
        </w:rPr>
        <w:t xml:space="preserve">способствует формированию общих компетенций  </w:t>
      </w:r>
      <w:r w:rsidR="008C5930" w:rsidRPr="000C2ABC">
        <w:rPr>
          <w:rFonts w:ascii="Times New Roman" w:hAnsi="Times New Roman" w:cs="Times New Roman"/>
          <w:sz w:val="28"/>
          <w:szCs w:val="28"/>
        </w:rPr>
        <w:t xml:space="preserve">ОК – </w:t>
      </w:r>
      <w:r w:rsidR="007D74C1" w:rsidRPr="000C2ABC">
        <w:rPr>
          <w:rFonts w:ascii="Times New Roman" w:hAnsi="Times New Roman" w:cs="Times New Roman"/>
          <w:sz w:val="28"/>
          <w:szCs w:val="28"/>
        </w:rPr>
        <w:t>1,4,6,7,9,10,12</w:t>
      </w:r>
      <w:r w:rsidR="000C2ABC">
        <w:rPr>
          <w:rFonts w:ascii="Times New Roman" w:hAnsi="Times New Roman" w:cs="Times New Roman"/>
          <w:sz w:val="28"/>
          <w:szCs w:val="28"/>
        </w:rPr>
        <w:t>.</w:t>
      </w:r>
      <w:r w:rsidR="000C2ABC" w:rsidRPr="000C2ABC">
        <w:rPr>
          <w:rFonts w:ascii="Times New Roman" w:hAnsi="Times New Roman" w:cs="Times New Roman"/>
          <w:sz w:val="28"/>
          <w:szCs w:val="28"/>
        </w:rPr>
        <w:t>ЛР 1,ЛР 2, ЛР 3,ЛР,4ЛР 5, ЛР 6,ЛР 7,ЛР 8,ЛР 9,ЛР 10,ЛР 11,ЛР 12,ЛР 13,ЛР 14,ЛР 15</w:t>
      </w:r>
    </w:p>
    <w:p w:rsidR="000C2ABC" w:rsidRDefault="000C2ABC" w:rsidP="000C2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C0EE2" w:rsidRDefault="00CC0EE2" w:rsidP="00F336F9">
      <w:pPr>
        <w:pStyle w:val="22"/>
        <w:shd w:val="clear" w:color="auto" w:fill="auto"/>
        <w:tabs>
          <w:tab w:val="left" w:pos="764"/>
        </w:tabs>
        <w:spacing w:after="244"/>
        <w:ind w:left="20" w:right="80" w:firstLine="0"/>
        <w:jc w:val="both"/>
        <w:rPr>
          <w:sz w:val="28"/>
          <w:szCs w:val="28"/>
        </w:rPr>
      </w:pPr>
    </w:p>
    <w:p w:rsidR="00D6184F" w:rsidRDefault="00E02A81" w:rsidP="00B805E9">
      <w:pPr>
        <w:pStyle w:val="34"/>
        <w:keepNext/>
        <w:keepLines/>
        <w:shd w:val="clear" w:color="auto" w:fill="auto"/>
        <w:spacing w:after="0" w:line="322" w:lineRule="exact"/>
        <w:ind w:left="140"/>
        <w:jc w:val="left"/>
      </w:pPr>
      <w:bookmarkStart w:id="5" w:name="bookmark8"/>
      <w:r>
        <w:t xml:space="preserve">1.4 </w:t>
      </w:r>
      <w:r w:rsidR="009E40A6">
        <w:t>К</w:t>
      </w:r>
      <w:r w:rsidR="00D6184F">
        <w:t>оличество часов на освоение программы дисциплины:</w:t>
      </w:r>
      <w:bookmarkEnd w:id="5"/>
    </w:p>
    <w:p w:rsidR="00D6184F" w:rsidRDefault="00D6184F">
      <w:pPr>
        <w:pStyle w:val="22"/>
        <w:shd w:val="clear" w:color="auto" w:fill="auto"/>
        <w:spacing w:after="0"/>
        <w:ind w:left="140" w:firstLine="0"/>
        <w:jc w:val="left"/>
      </w:pPr>
      <w:r>
        <w:t xml:space="preserve">максимальной учебной нагрузки обучающегося </w:t>
      </w:r>
      <w:r w:rsidR="00270120">
        <w:t>72</w:t>
      </w:r>
      <w:r>
        <w:t xml:space="preserve"> час</w:t>
      </w:r>
      <w:r w:rsidR="00270120">
        <w:t>а</w:t>
      </w:r>
      <w:r>
        <w:t>, в том числе:</w:t>
      </w:r>
    </w:p>
    <w:p w:rsidR="00D6184F" w:rsidRDefault="00D6184F" w:rsidP="00F63260">
      <w:pPr>
        <w:pStyle w:val="22"/>
        <w:shd w:val="clear" w:color="auto" w:fill="auto"/>
        <w:spacing w:after="0" w:line="240" w:lineRule="auto"/>
        <w:ind w:left="958" w:right="1038" w:firstLine="0"/>
        <w:jc w:val="left"/>
      </w:pPr>
      <w:r>
        <w:t xml:space="preserve">обязательной аудиторной учебной нагрузки обучающегося </w:t>
      </w:r>
      <w:r w:rsidR="00270120">
        <w:t xml:space="preserve">48 </w:t>
      </w:r>
      <w:r>
        <w:t>час</w:t>
      </w:r>
      <w:r w:rsidR="00270120">
        <w:t>ов</w:t>
      </w:r>
      <w:r>
        <w:t xml:space="preserve">; самостоятельной работы обучающегося </w:t>
      </w:r>
      <w:r w:rsidR="00270120">
        <w:t>24</w:t>
      </w:r>
      <w:r w:rsidR="00034DC5">
        <w:t xml:space="preserve"> час</w:t>
      </w:r>
      <w:r w:rsidR="00270120">
        <w:t>а</w:t>
      </w:r>
      <w:r w:rsidR="00034DC5">
        <w:t>.</w:t>
      </w:r>
    </w:p>
    <w:p w:rsidR="00E02A81" w:rsidRDefault="00E02A81">
      <w:pPr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bookmarkStart w:id="6" w:name="bookmark9"/>
      <w:r>
        <w:br w:type="page"/>
      </w:r>
    </w:p>
    <w:p w:rsidR="00D6184F" w:rsidRDefault="00E02A81" w:rsidP="00D06223">
      <w:pPr>
        <w:pStyle w:val="34"/>
        <w:keepNext/>
        <w:keepLines/>
        <w:shd w:val="clear" w:color="auto" w:fill="auto"/>
        <w:spacing w:after="0" w:line="322" w:lineRule="exact"/>
        <w:ind w:left="960"/>
        <w:jc w:val="center"/>
      </w:pPr>
      <w:r>
        <w:lastRenderedPageBreak/>
        <w:t xml:space="preserve">2 </w:t>
      </w:r>
      <w:r w:rsidR="00D6184F">
        <w:t xml:space="preserve"> СТРУКТУРА И СОДЕРЖАНИЕ </w:t>
      </w:r>
      <w:proofErr w:type="gramStart"/>
      <w:r w:rsidR="00D6184F">
        <w:t>УЧЕБНОЙ</w:t>
      </w:r>
      <w:bookmarkEnd w:id="6"/>
      <w:proofErr w:type="gramEnd"/>
    </w:p>
    <w:p w:rsidR="006875B9" w:rsidRDefault="00D6184F" w:rsidP="00D06223">
      <w:pPr>
        <w:pStyle w:val="34"/>
        <w:keepNext/>
        <w:keepLines/>
        <w:shd w:val="clear" w:color="auto" w:fill="auto"/>
        <w:spacing w:after="236" w:line="322" w:lineRule="exact"/>
        <w:ind w:left="140" w:right="2900" w:firstLine="3760"/>
        <w:jc w:val="center"/>
      </w:pPr>
      <w:bookmarkStart w:id="7" w:name="bookmark10"/>
      <w:r>
        <w:t>ДИСЦИПЛИНЫ</w:t>
      </w:r>
    </w:p>
    <w:p w:rsidR="00D6184F" w:rsidRDefault="00D6184F" w:rsidP="006875B9">
      <w:pPr>
        <w:pStyle w:val="34"/>
        <w:keepNext/>
        <w:keepLines/>
        <w:shd w:val="clear" w:color="auto" w:fill="auto"/>
        <w:spacing w:after="236" w:line="322" w:lineRule="exact"/>
        <w:ind w:left="140" w:right="2900"/>
        <w:jc w:val="left"/>
      </w:pPr>
      <w:r>
        <w:t>2.1 Объем учебной дисциплины и виды учебной работы</w:t>
      </w:r>
      <w:bookmarkEnd w:id="7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15"/>
        <w:gridCol w:w="1574"/>
      </w:tblGrid>
      <w:tr w:rsidR="00D6184F">
        <w:trPr>
          <w:trHeight w:val="667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680"/>
            </w:pPr>
            <w:r>
              <w:t>Вид учебной работы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783958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Количест</w:t>
            </w:r>
            <w:r w:rsidR="00D6184F">
              <w:t>во часов</w:t>
            </w:r>
          </w:p>
        </w:tc>
      </w:tr>
      <w:tr w:rsidR="00D6184F">
        <w:trPr>
          <w:trHeight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Максимальная учебная нагрузка (всего)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20022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72</w:t>
            </w:r>
          </w:p>
        </w:tc>
      </w:tr>
      <w:tr w:rsidR="00D6184F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Обязательная аудиторная учебная нагрузка (всего)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20022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48</w:t>
            </w:r>
          </w:p>
        </w:tc>
      </w:tr>
      <w:tr w:rsidR="00D6184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 том числе: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6184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t>лабораторные занятия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  <w:jc w:val="left"/>
            </w:pPr>
            <w:r>
              <w:t>-</w:t>
            </w:r>
          </w:p>
        </w:tc>
      </w:tr>
      <w:tr w:rsidR="00D6184F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t>практические занятия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B1371A" w:rsidP="007D74C1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  <w:jc w:val="left"/>
            </w:pPr>
            <w:r>
              <w:t>2</w:t>
            </w:r>
            <w:r w:rsidR="007D74C1">
              <w:t>0</w:t>
            </w:r>
          </w:p>
        </w:tc>
      </w:tr>
      <w:tr w:rsidR="00D6184F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CA166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t>Контрольная работа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  <w:jc w:val="left"/>
            </w:pPr>
          </w:p>
        </w:tc>
      </w:tr>
      <w:tr w:rsidR="004F3380">
        <w:trPr>
          <w:trHeight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380" w:rsidRDefault="004F3380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        Вариативная часть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380" w:rsidRDefault="0020022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48</w:t>
            </w:r>
          </w:p>
        </w:tc>
      </w:tr>
      <w:tr w:rsidR="00D6184F">
        <w:trPr>
          <w:trHeight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Самостоятельная работа обучающегося (всего)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20022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24</w:t>
            </w:r>
          </w:p>
        </w:tc>
      </w:tr>
      <w:tr w:rsidR="00D6184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 том числе: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 w:rsidP="009A65C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Составление схем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Pr="00AD4874" w:rsidRDefault="009A65CF" w:rsidP="00B657C1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Подготовка рефератов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Pr="00AD4874" w:rsidRDefault="009A65CF" w:rsidP="00AD487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 w:rsidP="009A65C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Подготовка</w:t>
            </w:r>
            <w:r w:rsidR="009A65CF">
              <w:t xml:space="preserve"> презентаций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Pr="00AD4874" w:rsidRDefault="009A65CF" w:rsidP="00AD487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Подготовка докладов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Pr="00AD4874" w:rsidRDefault="009A65CF" w:rsidP="00AD487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9A65C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Подготовка мини-исследований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9A65CF" w:rsidP="00AD487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D6184F">
        <w:trPr>
          <w:trHeight w:val="346"/>
          <w:jc w:val="center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214385" w:rsidP="007D74C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Промежуточная </w:t>
            </w:r>
            <w:r w:rsidR="00D6184F">
              <w:t xml:space="preserve"> аттестация</w:t>
            </w:r>
            <w:r w:rsidR="00200226">
              <w:t xml:space="preserve"> </w:t>
            </w:r>
            <w:r w:rsidR="00D6184F" w:rsidRPr="00127FCE">
              <w:rPr>
                <w:rStyle w:val="51"/>
                <w:bCs/>
              </w:rPr>
              <w:t xml:space="preserve">в форме </w:t>
            </w:r>
            <w:r w:rsidR="00200226">
              <w:rPr>
                <w:rStyle w:val="51"/>
                <w:bCs/>
              </w:rPr>
              <w:t xml:space="preserve">дифференцированного зачета </w:t>
            </w:r>
          </w:p>
        </w:tc>
      </w:tr>
    </w:tbl>
    <w:p w:rsidR="00D6184F" w:rsidRDefault="00D6184F">
      <w:pPr>
        <w:rPr>
          <w:color w:val="auto"/>
          <w:sz w:val="2"/>
          <w:szCs w:val="2"/>
        </w:rPr>
        <w:sectPr w:rsidR="00D6184F">
          <w:type w:val="continuous"/>
          <w:pgSz w:w="11905" w:h="16837"/>
          <w:pgMar w:top="1142" w:right="620" w:bottom="1195" w:left="1221" w:header="0" w:footer="3" w:gutter="0"/>
          <w:cols w:space="720"/>
          <w:noEndnote/>
          <w:docGrid w:linePitch="360"/>
        </w:sectPr>
      </w:pPr>
    </w:p>
    <w:p w:rsidR="00D6184F" w:rsidRDefault="00E02A81" w:rsidP="007D74C1">
      <w:pPr>
        <w:pStyle w:val="34"/>
        <w:keepNext/>
        <w:keepLines/>
        <w:shd w:val="clear" w:color="auto" w:fill="auto"/>
        <w:spacing w:after="186" w:line="270" w:lineRule="exact"/>
        <w:ind w:left="60"/>
        <w:jc w:val="left"/>
        <w:rPr>
          <w:sz w:val="2"/>
          <w:szCs w:val="2"/>
        </w:rPr>
        <w:sectPr w:rsidR="00D6184F">
          <w:footerReference w:type="default" r:id="rId11"/>
          <w:type w:val="continuous"/>
          <w:pgSz w:w="16837" w:h="11905" w:orient="landscape"/>
          <w:pgMar w:top="922" w:right="1013" w:bottom="1095" w:left="874" w:header="0" w:footer="3" w:gutter="0"/>
          <w:cols w:space="720"/>
          <w:noEndnote/>
          <w:docGrid w:linePitch="360"/>
        </w:sectPr>
      </w:pPr>
      <w:bookmarkStart w:id="8" w:name="bookmark11"/>
      <w:r>
        <w:lastRenderedPageBreak/>
        <w:t xml:space="preserve">2.2 </w:t>
      </w:r>
      <w:r w:rsidR="00794EBD">
        <w:t>Т</w:t>
      </w:r>
      <w:r w:rsidR="00D6184F">
        <w:t>ематический план и содержание учебной дис</w:t>
      </w:r>
      <w:r w:rsidR="00C6494D">
        <w:t xml:space="preserve">циплины </w:t>
      </w:r>
      <w:bookmarkEnd w:id="8"/>
      <w:r w:rsidR="00F94145" w:rsidRPr="00407572">
        <w:rPr>
          <w:sz w:val="28"/>
          <w:szCs w:val="28"/>
        </w:rPr>
        <w:t>ОГСЭ.06 Правовые основы защиты инвалидов и лиц с ОВЗ</w:t>
      </w:r>
    </w:p>
    <w:p w:rsidR="00D6184F" w:rsidRDefault="00D6184F">
      <w:pPr>
        <w:rPr>
          <w:color w:val="auto"/>
          <w:sz w:val="2"/>
          <w:szCs w:val="2"/>
        </w:rPr>
      </w:pPr>
    </w:p>
    <w:p w:rsidR="00D6184F" w:rsidRDefault="00D6184F">
      <w:pPr>
        <w:rPr>
          <w:color w:val="auto"/>
          <w:sz w:val="2"/>
          <w:szCs w:val="2"/>
        </w:rPr>
      </w:pPr>
    </w:p>
    <w:p w:rsidR="00D6184F" w:rsidRDefault="00D6184F">
      <w:pPr>
        <w:rPr>
          <w:color w:val="auto"/>
          <w:sz w:val="2"/>
          <w:szCs w:val="2"/>
        </w:rPr>
      </w:pPr>
    </w:p>
    <w:p w:rsidR="00D6184F" w:rsidRDefault="00D6184F" w:rsidP="0078371B">
      <w:pPr>
        <w:pStyle w:val="a6"/>
        <w:shd w:val="clear" w:color="auto" w:fill="auto"/>
        <w:tabs>
          <w:tab w:val="left" w:pos="330"/>
        </w:tabs>
        <w:spacing w:before="0" w:line="274" w:lineRule="exact"/>
        <w:ind w:firstLine="0"/>
        <w:jc w:val="left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8505"/>
        <w:gridCol w:w="1559"/>
        <w:gridCol w:w="1418"/>
      </w:tblGrid>
      <w:tr w:rsidR="0078371B" w:rsidRPr="00D474D6" w:rsidTr="00153E58">
        <w:tc>
          <w:tcPr>
            <w:tcW w:w="3794" w:type="dxa"/>
          </w:tcPr>
          <w:p w:rsidR="0078371B" w:rsidRPr="00D474D6" w:rsidRDefault="0078371B" w:rsidP="00D474D6">
            <w:pPr>
              <w:rPr>
                <w:rFonts w:ascii="Times New Roman" w:hAnsi="Times New Roman" w:cs="Times New Roman"/>
              </w:rPr>
            </w:pPr>
            <w:r w:rsidRPr="00D474D6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505" w:type="dxa"/>
          </w:tcPr>
          <w:p w:rsidR="0078371B" w:rsidRPr="00D474D6" w:rsidRDefault="0078371B" w:rsidP="00D474D6">
            <w:pPr>
              <w:rPr>
                <w:rFonts w:ascii="Times New Roman" w:hAnsi="Times New Roman" w:cs="Times New Roman"/>
              </w:rPr>
            </w:pPr>
            <w:r w:rsidRPr="00D474D6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D474D6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78371B" w:rsidRPr="00D474D6" w:rsidRDefault="0078371B" w:rsidP="00D474D6">
            <w:pPr>
              <w:rPr>
                <w:rFonts w:ascii="Times New Roman" w:hAnsi="Times New Roman" w:cs="Times New Roman"/>
              </w:rPr>
            </w:pPr>
            <w:r w:rsidRPr="00D474D6"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418" w:type="dxa"/>
          </w:tcPr>
          <w:p w:rsidR="0078371B" w:rsidRPr="00D474D6" w:rsidRDefault="0078371B" w:rsidP="00D474D6">
            <w:pPr>
              <w:rPr>
                <w:rFonts w:ascii="Times New Roman" w:hAnsi="Times New Roman" w:cs="Times New Roman"/>
              </w:rPr>
            </w:pPr>
            <w:r w:rsidRPr="00D474D6">
              <w:rPr>
                <w:rFonts w:ascii="Times New Roman" w:hAnsi="Times New Roman" w:cs="Times New Roman"/>
                <w:b/>
                <w:bCs/>
              </w:rPr>
              <w:t>Уровень усвоения</w:t>
            </w:r>
          </w:p>
        </w:tc>
      </w:tr>
      <w:tr w:rsidR="0078371B" w:rsidRPr="00D474D6" w:rsidTr="00153E58">
        <w:tc>
          <w:tcPr>
            <w:tcW w:w="3794" w:type="dxa"/>
          </w:tcPr>
          <w:p w:rsidR="0078371B" w:rsidRPr="00D474D6" w:rsidRDefault="0078371B" w:rsidP="00D474D6">
            <w:pPr>
              <w:pStyle w:val="Default"/>
              <w:jc w:val="center"/>
              <w:rPr>
                <w:color w:val="auto"/>
              </w:rPr>
            </w:pPr>
            <w:r w:rsidRPr="00D474D6">
              <w:rPr>
                <w:i/>
                <w:iCs/>
                <w:color w:val="auto"/>
              </w:rPr>
              <w:t xml:space="preserve">1 </w:t>
            </w:r>
          </w:p>
        </w:tc>
        <w:tc>
          <w:tcPr>
            <w:tcW w:w="8505" w:type="dxa"/>
          </w:tcPr>
          <w:p w:rsidR="0078371B" w:rsidRPr="00D474D6" w:rsidRDefault="0078371B" w:rsidP="00D474D6">
            <w:pPr>
              <w:pStyle w:val="Default"/>
              <w:jc w:val="center"/>
              <w:rPr>
                <w:color w:val="auto"/>
              </w:rPr>
            </w:pPr>
            <w:r w:rsidRPr="00D474D6">
              <w:rPr>
                <w:i/>
                <w:iCs/>
                <w:color w:val="auto"/>
              </w:rPr>
              <w:t xml:space="preserve">2 </w:t>
            </w:r>
          </w:p>
        </w:tc>
        <w:tc>
          <w:tcPr>
            <w:tcW w:w="1559" w:type="dxa"/>
          </w:tcPr>
          <w:p w:rsidR="0078371B" w:rsidRPr="00D474D6" w:rsidRDefault="0078371B" w:rsidP="00D474D6">
            <w:pPr>
              <w:pStyle w:val="Default"/>
              <w:jc w:val="center"/>
              <w:rPr>
                <w:color w:val="auto"/>
              </w:rPr>
            </w:pPr>
            <w:r w:rsidRPr="00D474D6">
              <w:rPr>
                <w:i/>
                <w:iCs/>
                <w:color w:val="auto"/>
              </w:rPr>
              <w:t xml:space="preserve">3 </w:t>
            </w:r>
          </w:p>
        </w:tc>
        <w:tc>
          <w:tcPr>
            <w:tcW w:w="1418" w:type="dxa"/>
          </w:tcPr>
          <w:p w:rsidR="0078371B" w:rsidRPr="00D474D6" w:rsidRDefault="0078371B" w:rsidP="00D474D6">
            <w:pPr>
              <w:pStyle w:val="Default"/>
              <w:jc w:val="center"/>
              <w:rPr>
                <w:color w:val="auto"/>
              </w:rPr>
            </w:pPr>
            <w:r w:rsidRPr="00D474D6">
              <w:rPr>
                <w:i/>
                <w:iCs/>
                <w:color w:val="auto"/>
              </w:rPr>
              <w:t xml:space="preserve">4 </w:t>
            </w:r>
          </w:p>
        </w:tc>
      </w:tr>
      <w:tr w:rsidR="00532660" w:rsidRPr="00D474D6" w:rsidTr="00153E58">
        <w:tc>
          <w:tcPr>
            <w:tcW w:w="3794" w:type="dxa"/>
            <w:vMerge w:val="restart"/>
          </w:tcPr>
          <w:p w:rsidR="00720130" w:rsidRPr="00D474D6" w:rsidRDefault="00720130" w:rsidP="00D474D6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474D6">
              <w:rPr>
                <w:sz w:val="24"/>
                <w:szCs w:val="24"/>
              </w:rPr>
              <w:t>Тема 1. Понятие лиц с ограниченными возможностями здоровья и инвалидов</w:t>
            </w:r>
          </w:p>
          <w:p w:rsidR="00532660" w:rsidRPr="00D474D6" w:rsidRDefault="00532660" w:rsidP="00D474D6">
            <w:pPr>
              <w:pStyle w:val="35"/>
              <w:shd w:val="clear" w:color="auto" w:fill="auto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</w:tcPr>
          <w:p w:rsidR="00532660" w:rsidRPr="00D474D6" w:rsidRDefault="00532660" w:rsidP="00D47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D474D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720130" w:rsidRPr="00D474D6" w:rsidRDefault="00720130" w:rsidP="00D474D6">
            <w:pPr>
              <w:pStyle w:val="35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D474D6">
              <w:rPr>
                <w:b w:val="0"/>
                <w:sz w:val="24"/>
                <w:szCs w:val="24"/>
              </w:rPr>
              <w:t>Содержание и характеристика понятия  лицо с ограниченными возможностями здоровья. Понятие «инвалид», условия и порядок признания лица инвалидом. Определение и характеристика групп инвалидности.</w:t>
            </w:r>
          </w:p>
          <w:p w:rsidR="00720130" w:rsidRPr="00D474D6" w:rsidRDefault="00720130" w:rsidP="00D474D6">
            <w:pPr>
              <w:pStyle w:val="35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D474D6">
              <w:rPr>
                <w:b w:val="0"/>
                <w:sz w:val="24"/>
                <w:szCs w:val="24"/>
              </w:rPr>
              <w:t>Соотношение понятий «лицо с ограниченными возможностями здоровья» и «инвалид».  «Дети-инвалиды»: особенности правового статуса.</w:t>
            </w:r>
          </w:p>
          <w:p w:rsidR="00720130" w:rsidRPr="00D474D6" w:rsidRDefault="00720130" w:rsidP="00D474D6">
            <w:pPr>
              <w:pStyle w:val="35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D474D6">
              <w:rPr>
                <w:b w:val="0"/>
                <w:sz w:val="24"/>
                <w:szCs w:val="24"/>
              </w:rPr>
              <w:t>Права человека: понятие и характеристика. Лица с ограниченными возможностями здоровья и инвалиды как субъекты прав человека.</w:t>
            </w:r>
          </w:p>
          <w:p w:rsidR="00532660" w:rsidRPr="00D474D6" w:rsidRDefault="00532660" w:rsidP="00D474D6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</w:tcPr>
          <w:p w:rsidR="00532660" w:rsidRPr="00D474D6" w:rsidRDefault="00F0490C" w:rsidP="00D474D6">
            <w:pPr>
              <w:pStyle w:val="Default"/>
              <w:jc w:val="center"/>
              <w:rPr>
                <w:color w:val="auto"/>
              </w:rPr>
            </w:pPr>
            <w:r w:rsidRPr="00D474D6">
              <w:rPr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D474D6" w:rsidRDefault="009A65CF" w:rsidP="00D474D6">
            <w:pPr>
              <w:pStyle w:val="Default"/>
              <w:jc w:val="center"/>
              <w:rPr>
                <w:color w:val="auto"/>
              </w:rPr>
            </w:pPr>
            <w:r w:rsidRPr="00D474D6">
              <w:rPr>
                <w:color w:val="auto"/>
              </w:rPr>
              <w:t>2</w:t>
            </w:r>
          </w:p>
        </w:tc>
      </w:tr>
      <w:tr w:rsidR="00442ABB" w:rsidRPr="00D474D6" w:rsidTr="002D038B">
        <w:trPr>
          <w:trHeight w:val="366"/>
        </w:trPr>
        <w:tc>
          <w:tcPr>
            <w:tcW w:w="3794" w:type="dxa"/>
            <w:vMerge/>
          </w:tcPr>
          <w:p w:rsidR="00442ABB" w:rsidRPr="00D474D6" w:rsidRDefault="00442ABB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442ABB" w:rsidRPr="00D474D6" w:rsidRDefault="00442ABB" w:rsidP="00D474D6">
            <w:pPr>
              <w:pStyle w:val="Default"/>
              <w:jc w:val="both"/>
              <w:rPr>
                <w:bCs/>
              </w:rPr>
            </w:pPr>
            <w:r w:rsidRPr="00D474D6">
              <w:rPr>
                <w:b/>
                <w:bCs/>
                <w:color w:val="auto"/>
              </w:rPr>
              <w:t>Практическое занятие № 1</w:t>
            </w:r>
            <w:r w:rsidR="008C6F04" w:rsidRPr="00D474D6">
              <w:rPr>
                <w:b/>
                <w:bCs/>
                <w:color w:val="auto"/>
              </w:rPr>
              <w:t xml:space="preserve"> </w:t>
            </w:r>
            <w:r w:rsidR="00563583" w:rsidRPr="00D474D6">
              <w:rPr>
                <w:bCs/>
                <w:color w:val="auto"/>
              </w:rPr>
              <w:t xml:space="preserve"> </w:t>
            </w:r>
            <w:r w:rsidR="00563583" w:rsidRPr="00D474D6">
              <w:rPr>
                <w:rStyle w:val="27"/>
                <w:rFonts w:eastAsia="Arial Unicode MS"/>
                <w:sz w:val="24"/>
                <w:szCs w:val="24"/>
              </w:rPr>
              <w:t>Порядок и основания установления инвалидности.</w:t>
            </w:r>
            <w:r w:rsidR="00FB7B54" w:rsidRPr="00D474D6">
              <w:t xml:space="preserve"> </w:t>
            </w:r>
          </w:p>
        </w:tc>
        <w:tc>
          <w:tcPr>
            <w:tcW w:w="1559" w:type="dxa"/>
          </w:tcPr>
          <w:p w:rsidR="00442ABB" w:rsidRPr="00D474D6" w:rsidRDefault="00342876" w:rsidP="00D474D6">
            <w:pPr>
              <w:pStyle w:val="Default"/>
              <w:jc w:val="center"/>
              <w:rPr>
                <w:color w:val="auto"/>
              </w:rPr>
            </w:pPr>
            <w:r w:rsidRPr="00D474D6">
              <w:rPr>
                <w:color w:val="auto"/>
              </w:rPr>
              <w:t>2</w:t>
            </w:r>
          </w:p>
        </w:tc>
        <w:tc>
          <w:tcPr>
            <w:tcW w:w="1418" w:type="dxa"/>
          </w:tcPr>
          <w:p w:rsidR="00442ABB" w:rsidRPr="00D474D6" w:rsidRDefault="00442ABB" w:rsidP="00D474D6">
            <w:pPr>
              <w:pStyle w:val="Default"/>
              <w:jc w:val="center"/>
              <w:rPr>
                <w:color w:val="auto"/>
              </w:rPr>
            </w:pPr>
          </w:p>
        </w:tc>
      </w:tr>
      <w:tr w:rsidR="00B475F0" w:rsidRPr="00D474D6" w:rsidTr="002D038B">
        <w:trPr>
          <w:trHeight w:val="825"/>
        </w:trPr>
        <w:tc>
          <w:tcPr>
            <w:tcW w:w="3794" w:type="dxa"/>
            <w:vMerge/>
          </w:tcPr>
          <w:p w:rsidR="00B475F0" w:rsidRPr="00D474D6" w:rsidRDefault="00B475F0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B475F0" w:rsidRPr="002D038B" w:rsidRDefault="00B475F0" w:rsidP="002D038B">
            <w:pPr>
              <w:pStyle w:val="54"/>
              <w:shd w:val="clear" w:color="auto" w:fill="auto"/>
              <w:tabs>
                <w:tab w:val="left" w:pos="1407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474D6">
              <w:rPr>
                <w:b/>
                <w:bCs/>
                <w:color w:val="auto"/>
                <w:sz w:val="24"/>
                <w:szCs w:val="24"/>
              </w:rPr>
              <w:t xml:space="preserve">Практическое занятие № 2 </w:t>
            </w:r>
            <w:r w:rsidR="00563583" w:rsidRPr="00D474D6">
              <w:rPr>
                <w:bCs/>
                <w:sz w:val="24"/>
                <w:szCs w:val="24"/>
              </w:rPr>
              <w:t xml:space="preserve"> </w:t>
            </w:r>
            <w:r w:rsidR="00342876" w:rsidRPr="00D474D6">
              <w:rPr>
                <w:sz w:val="24"/>
                <w:szCs w:val="24"/>
              </w:rPr>
              <w:t xml:space="preserve">Составление </w:t>
            </w:r>
            <w:r w:rsidR="00342876" w:rsidRPr="00D474D6">
              <w:rPr>
                <w:sz w:val="24"/>
                <w:szCs w:val="24"/>
              </w:rPr>
              <w:tab/>
              <w:t>заявления в орган о назначении пенсии по инвалидности, искового заявления об обжаловании отказа в приеме на работе в связи с инва</w:t>
            </w:r>
            <w:r w:rsidR="00342876" w:rsidRPr="00D474D6">
              <w:rPr>
                <w:sz w:val="24"/>
                <w:szCs w:val="24"/>
              </w:rPr>
              <w:softHyphen/>
              <w:t>лидностью.</w:t>
            </w:r>
          </w:p>
        </w:tc>
        <w:tc>
          <w:tcPr>
            <w:tcW w:w="1559" w:type="dxa"/>
          </w:tcPr>
          <w:p w:rsidR="00B475F0" w:rsidRPr="00D474D6" w:rsidRDefault="00D474D6" w:rsidP="00D474D6">
            <w:pPr>
              <w:pStyle w:val="Default"/>
              <w:jc w:val="center"/>
              <w:rPr>
                <w:color w:val="auto"/>
              </w:rPr>
            </w:pPr>
            <w:r w:rsidRPr="00D474D6">
              <w:rPr>
                <w:color w:val="auto"/>
              </w:rPr>
              <w:t>2</w:t>
            </w:r>
          </w:p>
        </w:tc>
        <w:tc>
          <w:tcPr>
            <w:tcW w:w="1418" w:type="dxa"/>
          </w:tcPr>
          <w:p w:rsidR="00B475F0" w:rsidRPr="00D474D6" w:rsidRDefault="00B475F0" w:rsidP="00D474D6">
            <w:pPr>
              <w:pStyle w:val="Default"/>
              <w:jc w:val="center"/>
              <w:rPr>
                <w:color w:val="auto"/>
              </w:rPr>
            </w:pPr>
          </w:p>
        </w:tc>
      </w:tr>
      <w:tr w:rsidR="001939FF" w:rsidRPr="00D474D6" w:rsidTr="00B475F0">
        <w:trPr>
          <w:trHeight w:val="709"/>
        </w:trPr>
        <w:tc>
          <w:tcPr>
            <w:tcW w:w="3794" w:type="dxa"/>
            <w:vMerge/>
          </w:tcPr>
          <w:p w:rsidR="001939FF" w:rsidRPr="00D474D6" w:rsidRDefault="001939FF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1939FF" w:rsidRPr="002D038B" w:rsidRDefault="001939FF" w:rsidP="002D038B">
            <w:pPr>
              <w:pStyle w:val="54"/>
              <w:shd w:val="clear" w:color="auto" w:fill="auto"/>
              <w:tabs>
                <w:tab w:val="left" w:pos="15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474D6">
              <w:rPr>
                <w:b/>
                <w:bCs/>
                <w:color w:val="auto"/>
                <w:sz w:val="24"/>
                <w:szCs w:val="24"/>
              </w:rPr>
              <w:t xml:space="preserve">Практическое занятие № 3 </w:t>
            </w:r>
            <w:r w:rsidR="00563583" w:rsidRPr="00D474D6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342876" w:rsidRPr="00D474D6">
              <w:rPr>
                <w:sz w:val="24"/>
                <w:szCs w:val="24"/>
              </w:rPr>
              <w:t>Составление заявления в орган соцзащиты о п</w:t>
            </w:r>
            <w:r w:rsidR="00453470">
              <w:rPr>
                <w:sz w:val="24"/>
                <w:szCs w:val="24"/>
              </w:rPr>
              <w:t>редоставлении социальной помощи</w:t>
            </w:r>
          </w:p>
        </w:tc>
        <w:tc>
          <w:tcPr>
            <w:tcW w:w="1559" w:type="dxa"/>
          </w:tcPr>
          <w:p w:rsidR="001939FF" w:rsidRPr="00D474D6" w:rsidRDefault="00D474D6" w:rsidP="00D474D6">
            <w:pPr>
              <w:pStyle w:val="Default"/>
              <w:jc w:val="center"/>
              <w:rPr>
                <w:color w:val="auto"/>
              </w:rPr>
            </w:pPr>
            <w:r w:rsidRPr="00D474D6">
              <w:rPr>
                <w:color w:val="auto"/>
              </w:rPr>
              <w:t>2</w:t>
            </w:r>
          </w:p>
        </w:tc>
        <w:tc>
          <w:tcPr>
            <w:tcW w:w="1418" w:type="dxa"/>
          </w:tcPr>
          <w:p w:rsidR="001939FF" w:rsidRPr="00D474D6" w:rsidRDefault="001939FF" w:rsidP="00D474D6">
            <w:pPr>
              <w:pStyle w:val="Default"/>
              <w:jc w:val="center"/>
              <w:rPr>
                <w:color w:val="auto"/>
              </w:rPr>
            </w:pPr>
          </w:p>
        </w:tc>
      </w:tr>
      <w:tr w:rsidR="00532660" w:rsidRPr="00D474D6" w:rsidTr="00153E58">
        <w:tc>
          <w:tcPr>
            <w:tcW w:w="3794" w:type="dxa"/>
            <w:vMerge/>
          </w:tcPr>
          <w:p w:rsidR="00532660" w:rsidRPr="00D474D6" w:rsidRDefault="00532660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D474D6" w:rsidRPr="00D474D6" w:rsidRDefault="00532660" w:rsidP="00D474D6">
            <w:pPr>
              <w:pStyle w:val="54"/>
              <w:shd w:val="clear" w:color="auto" w:fill="auto"/>
              <w:tabs>
                <w:tab w:val="left" w:pos="1436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474D6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474D6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D474D6">
              <w:rPr>
                <w:b/>
                <w:bCs/>
                <w:sz w:val="24"/>
                <w:szCs w:val="24"/>
              </w:rPr>
              <w:t xml:space="preserve"> </w:t>
            </w:r>
            <w:r w:rsidR="00442ABB" w:rsidRPr="00D474D6">
              <w:rPr>
                <w:color w:val="auto"/>
                <w:sz w:val="24"/>
                <w:szCs w:val="24"/>
              </w:rPr>
              <w:t xml:space="preserve">составление схемы </w:t>
            </w:r>
            <w:r w:rsidR="00D474D6" w:rsidRPr="00D474D6">
              <w:rPr>
                <w:sz w:val="24"/>
                <w:szCs w:val="24"/>
              </w:rPr>
              <w:t xml:space="preserve"> на тему:</w:t>
            </w:r>
          </w:p>
          <w:p w:rsidR="00D474D6" w:rsidRPr="00D474D6" w:rsidRDefault="00D474D6" w:rsidP="00D474D6">
            <w:pPr>
              <w:pStyle w:val="54"/>
              <w:numPr>
                <w:ilvl w:val="0"/>
                <w:numId w:val="44"/>
              </w:numPr>
              <w:shd w:val="clear" w:color="auto" w:fill="auto"/>
              <w:tabs>
                <w:tab w:val="left" w:pos="202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474D6">
              <w:rPr>
                <w:sz w:val="24"/>
                <w:szCs w:val="24"/>
              </w:rPr>
              <w:t>информация, отражаемая в индивидуальной программе реабилитации инвали</w:t>
            </w:r>
            <w:r w:rsidRPr="00D474D6">
              <w:rPr>
                <w:sz w:val="24"/>
                <w:szCs w:val="24"/>
              </w:rPr>
              <w:softHyphen/>
              <w:t>да;</w:t>
            </w:r>
          </w:p>
          <w:p w:rsidR="00532660" w:rsidRPr="002D038B" w:rsidRDefault="00D474D6" w:rsidP="00D474D6">
            <w:pPr>
              <w:pStyle w:val="54"/>
              <w:numPr>
                <w:ilvl w:val="0"/>
                <w:numId w:val="44"/>
              </w:numPr>
              <w:shd w:val="clear" w:color="auto" w:fill="auto"/>
              <w:tabs>
                <w:tab w:val="left" w:pos="226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474D6">
              <w:rPr>
                <w:sz w:val="24"/>
                <w:szCs w:val="24"/>
              </w:rPr>
              <w:t>органы, содействующие защите прав и предоставлению социальной помощи инвалидам;</w:t>
            </w:r>
          </w:p>
        </w:tc>
        <w:tc>
          <w:tcPr>
            <w:tcW w:w="1559" w:type="dxa"/>
          </w:tcPr>
          <w:p w:rsidR="00532660" w:rsidRPr="00D474D6" w:rsidRDefault="00D474D6" w:rsidP="00D474D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D474D6" w:rsidRDefault="00532660" w:rsidP="00D474D6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D474D6" w:rsidTr="00153E58">
        <w:tc>
          <w:tcPr>
            <w:tcW w:w="3794" w:type="dxa"/>
            <w:vMerge w:val="restart"/>
          </w:tcPr>
          <w:p w:rsidR="00720130" w:rsidRPr="00D474D6" w:rsidRDefault="00720130" w:rsidP="00D474D6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474D6">
              <w:rPr>
                <w:sz w:val="24"/>
                <w:szCs w:val="24"/>
              </w:rPr>
              <w:t>Тема 2. Нормативные основы правового статуса лиц с ограниченными возможностями здоровья и инвалидов</w:t>
            </w:r>
          </w:p>
          <w:p w:rsidR="00532660" w:rsidRPr="00D474D6" w:rsidRDefault="00532660" w:rsidP="00D474D6">
            <w:pPr>
              <w:pStyle w:val="35"/>
              <w:shd w:val="clear" w:color="auto" w:fill="auto"/>
              <w:spacing w:after="0" w:line="240" w:lineRule="auto"/>
              <w:jc w:val="both"/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</w:tcPr>
          <w:p w:rsidR="00532660" w:rsidRPr="00D474D6" w:rsidRDefault="00532660" w:rsidP="00D47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D474D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532660" w:rsidRPr="002D038B" w:rsidRDefault="00720130" w:rsidP="002D038B">
            <w:pPr>
              <w:pStyle w:val="35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D474D6">
              <w:rPr>
                <w:b w:val="0"/>
                <w:sz w:val="24"/>
                <w:szCs w:val="24"/>
              </w:rPr>
              <w:t xml:space="preserve">История развития законодательства о защите прав лиц с ограниченными возможностями здоровья и инвалидов. Основные международно-правовые акты о защите прав лиц с ограниченными возможностями здоровья и инвалидов. Российское законодательство о правах лиц с ограниченными возможностями здоровья и инвалидов. Федеральный закон «О социальной защите инвалидов в Российской Федерации» 1995 г. и его характеристика. Региональное законодательство о правах лиц с ограниченными возможностями здоровья и </w:t>
            </w:r>
            <w:r w:rsidRPr="00D474D6">
              <w:rPr>
                <w:b w:val="0"/>
                <w:sz w:val="24"/>
                <w:szCs w:val="24"/>
              </w:rPr>
              <w:lastRenderedPageBreak/>
              <w:t>инвалидов.</w:t>
            </w:r>
          </w:p>
        </w:tc>
        <w:tc>
          <w:tcPr>
            <w:tcW w:w="1559" w:type="dxa"/>
          </w:tcPr>
          <w:p w:rsidR="00532660" w:rsidRPr="00D474D6" w:rsidRDefault="00F94145" w:rsidP="00D474D6">
            <w:pPr>
              <w:pStyle w:val="Default"/>
              <w:jc w:val="center"/>
              <w:rPr>
                <w:bCs/>
                <w:color w:val="auto"/>
              </w:rPr>
            </w:pPr>
            <w:r w:rsidRPr="00D474D6">
              <w:rPr>
                <w:bCs/>
                <w:color w:val="auto"/>
              </w:rPr>
              <w:lastRenderedPageBreak/>
              <w:t>6</w:t>
            </w:r>
          </w:p>
        </w:tc>
        <w:tc>
          <w:tcPr>
            <w:tcW w:w="1418" w:type="dxa"/>
          </w:tcPr>
          <w:p w:rsidR="00532660" w:rsidRPr="00D474D6" w:rsidRDefault="009A65CF" w:rsidP="00D474D6">
            <w:pPr>
              <w:pStyle w:val="Default"/>
              <w:jc w:val="center"/>
              <w:rPr>
                <w:bCs/>
                <w:color w:val="auto"/>
              </w:rPr>
            </w:pPr>
            <w:r w:rsidRPr="00D474D6">
              <w:rPr>
                <w:bCs/>
                <w:color w:val="auto"/>
              </w:rPr>
              <w:t>2</w:t>
            </w:r>
          </w:p>
        </w:tc>
      </w:tr>
      <w:tr w:rsidR="00532660" w:rsidRPr="00D474D6" w:rsidTr="00153E58">
        <w:tc>
          <w:tcPr>
            <w:tcW w:w="3794" w:type="dxa"/>
            <w:vMerge/>
          </w:tcPr>
          <w:p w:rsidR="00532660" w:rsidRPr="00D474D6" w:rsidRDefault="00532660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D474D6" w:rsidRDefault="00532660" w:rsidP="00D474D6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474D6">
              <w:rPr>
                <w:b/>
                <w:bCs/>
                <w:color w:val="auto"/>
              </w:rPr>
              <w:t xml:space="preserve">Практическое занятие № </w:t>
            </w:r>
            <w:r w:rsidR="001939FF" w:rsidRPr="00D474D6">
              <w:rPr>
                <w:b/>
                <w:bCs/>
                <w:color w:val="auto"/>
              </w:rPr>
              <w:t>4</w:t>
            </w:r>
          </w:p>
          <w:p w:rsidR="00532660" w:rsidRPr="009567AE" w:rsidRDefault="009567AE" w:rsidP="00D474D6">
            <w:pPr>
              <w:pStyle w:val="Default"/>
              <w:jc w:val="both"/>
              <w:rPr>
                <w:bCs/>
                <w:color w:val="auto"/>
              </w:rPr>
            </w:pPr>
            <w:r w:rsidRPr="009567AE">
              <w:t>Определение  правовой и социальной защиты  инвалидов на основе Федерального закона № 181-ФЗ «О социальной защите инвалидов в Российской Федерации»</w:t>
            </w:r>
          </w:p>
        </w:tc>
        <w:tc>
          <w:tcPr>
            <w:tcW w:w="1559" w:type="dxa"/>
          </w:tcPr>
          <w:p w:rsidR="00532660" w:rsidRPr="00D474D6" w:rsidRDefault="009567AE" w:rsidP="00D474D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532660" w:rsidRPr="00D474D6" w:rsidRDefault="00532660" w:rsidP="00D474D6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D474D6" w:rsidTr="00153E58">
        <w:tc>
          <w:tcPr>
            <w:tcW w:w="3794" w:type="dxa"/>
            <w:vMerge/>
          </w:tcPr>
          <w:p w:rsidR="00532660" w:rsidRPr="00D474D6" w:rsidRDefault="00532660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7766FA" w:rsidRDefault="00532660" w:rsidP="00D474D6">
            <w:pPr>
              <w:pStyle w:val="Default"/>
              <w:jc w:val="both"/>
              <w:rPr>
                <w:b/>
                <w:bCs/>
              </w:rPr>
            </w:pPr>
            <w:r w:rsidRPr="00D474D6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D474D6">
              <w:rPr>
                <w:b/>
                <w:bCs/>
              </w:rPr>
              <w:t>обучающихся</w:t>
            </w:r>
            <w:proofErr w:type="gramEnd"/>
            <w:r w:rsidRPr="00D474D6">
              <w:rPr>
                <w:b/>
                <w:bCs/>
              </w:rPr>
              <w:t xml:space="preserve"> </w:t>
            </w:r>
          </w:p>
          <w:p w:rsidR="00D474D6" w:rsidRPr="002D038B" w:rsidRDefault="00D474D6" w:rsidP="00D474D6">
            <w:pPr>
              <w:pStyle w:val="Default"/>
              <w:jc w:val="both"/>
            </w:pPr>
            <w:r w:rsidRPr="002D038B">
              <w:t xml:space="preserve">Подготовить доклады на темы: </w:t>
            </w:r>
            <w:r w:rsidRPr="002D038B">
              <w:rPr>
                <w:b/>
              </w:rPr>
              <w:t>«</w:t>
            </w:r>
            <w:r w:rsidRPr="002D038B">
              <w:t>Общественное движение за независимую жизнь инвалидов», «</w:t>
            </w:r>
            <w:r w:rsidRPr="002D038B">
              <w:rPr>
                <w:bCs/>
              </w:rPr>
              <w:t xml:space="preserve">Приоритетность создания </w:t>
            </w:r>
            <w:proofErr w:type="spellStart"/>
            <w:r w:rsidRPr="002D038B">
              <w:rPr>
                <w:bCs/>
              </w:rPr>
              <w:t>безбарьерной</w:t>
            </w:r>
            <w:proofErr w:type="spellEnd"/>
            <w:r w:rsidRPr="002D038B">
              <w:rPr>
                <w:bCs/>
              </w:rPr>
              <w:t xml:space="preserve"> среды в России»,  «Понятия, характеризующие комфортную среду обитания для инвалидов»</w:t>
            </w:r>
          </w:p>
        </w:tc>
        <w:tc>
          <w:tcPr>
            <w:tcW w:w="1559" w:type="dxa"/>
          </w:tcPr>
          <w:p w:rsidR="00532660" w:rsidRPr="00D474D6" w:rsidRDefault="00D474D6" w:rsidP="00D474D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D474D6" w:rsidRDefault="00532660" w:rsidP="00D474D6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D474D6" w:rsidTr="00153E58">
        <w:tc>
          <w:tcPr>
            <w:tcW w:w="3794" w:type="dxa"/>
            <w:vMerge w:val="restart"/>
          </w:tcPr>
          <w:p w:rsidR="00720130" w:rsidRPr="00D474D6" w:rsidRDefault="00720130" w:rsidP="00D474D6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474D6">
              <w:rPr>
                <w:sz w:val="24"/>
                <w:szCs w:val="24"/>
              </w:rPr>
              <w:t xml:space="preserve">Тема 3. Правовые основы реабилитации и </w:t>
            </w:r>
            <w:proofErr w:type="spellStart"/>
            <w:r w:rsidRPr="00D474D6">
              <w:rPr>
                <w:sz w:val="24"/>
                <w:szCs w:val="24"/>
              </w:rPr>
              <w:t>абилитации</w:t>
            </w:r>
            <w:proofErr w:type="spellEnd"/>
            <w:r w:rsidRPr="00D474D6">
              <w:rPr>
                <w:sz w:val="24"/>
                <w:szCs w:val="24"/>
              </w:rPr>
              <w:t xml:space="preserve"> инвалидов</w:t>
            </w:r>
          </w:p>
          <w:p w:rsidR="00532660" w:rsidRPr="00D474D6" w:rsidRDefault="00532660" w:rsidP="00D474D6">
            <w:pPr>
              <w:pStyle w:val="35"/>
              <w:shd w:val="clear" w:color="auto" w:fill="auto"/>
              <w:spacing w:after="0" w:line="240" w:lineRule="auto"/>
              <w:jc w:val="both"/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</w:tcPr>
          <w:p w:rsidR="00532660" w:rsidRPr="00D474D6" w:rsidRDefault="00532660" w:rsidP="00D47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D474D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F0490C" w:rsidRPr="00D474D6" w:rsidRDefault="00F0490C" w:rsidP="00D474D6">
            <w:pPr>
              <w:pStyle w:val="35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D474D6">
              <w:rPr>
                <w:b w:val="0"/>
                <w:sz w:val="24"/>
                <w:szCs w:val="24"/>
              </w:rPr>
              <w:t xml:space="preserve">Понятие реабилитации и </w:t>
            </w:r>
            <w:proofErr w:type="spellStart"/>
            <w:r w:rsidRPr="00D474D6">
              <w:rPr>
                <w:b w:val="0"/>
                <w:sz w:val="24"/>
                <w:szCs w:val="24"/>
              </w:rPr>
              <w:t>абилитации</w:t>
            </w:r>
            <w:proofErr w:type="spellEnd"/>
            <w:r w:rsidRPr="00D474D6">
              <w:rPr>
                <w:b w:val="0"/>
                <w:sz w:val="24"/>
                <w:szCs w:val="24"/>
              </w:rPr>
              <w:t xml:space="preserve"> инвалидов.</w:t>
            </w:r>
          </w:p>
          <w:p w:rsidR="00532660" w:rsidRPr="002D038B" w:rsidRDefault="00F0490C" w:rsidP="002D038B">
            <w:pPr>
              <w:pStyle w:val="35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D474D6">
              <w:rPr>
                <w:b w:val="0"/>
                <w:sz w:val="24"/>
                <w:szCs w:val="24"/>
              </w:rPr>
              <w:t xml:space="preserve">Реабилитационные мероприятия, технические средства реабилитации и услуги, предоставляемые инвалиду. Индивидуальная программа реабилитации или </w:t>
            </w:r>
            <w:proofErr w:type="spellStart"/>
            <w:r w:rsidRPr="00D474D6">
              <w:rPr>
                <w:b w:val="0"/>
                <w:sz w:val="24"/>
                <w:szCs w:val="24"/>
              </w:rPr>
              <w:t>абилитации</w:t>
            </w:r>
            <w:proofErr w:type="spellEnd"/>
            <w:r w:rsidRPr="00D474D6">
              <w:rPr>
                <w:b w:val="0"/>
                <w:sz w:val="24"/>
                <w:szCs w:val="24"/>
              </w:rPr>
              <w:t xml:space="preserve"> инвалидов и ее юридическое значение.</w:t>
            </w:r>
          </w:p>
        </w:tc>
        <w:tc>
          <w:tcPr>
            <w:tcW w:w="1559" w:type="dxa"/>
          </w:tcPr>
          <w:p w:rsidR="00532660" w:rsidRPr="00D474D6" w:rsidRDefault="00F94145" w:rsidP="00D474D6">
            <w:pPr>
              <w:pStyle w:val="Default"/>
              <w:jc w:val="center"/>
              <w:rPr>
                <w:bCs/>
                <w:color w:val="auto"/>
              </w:rPr>
            </w:pPr>
            <w:r w:rsidRPr="00D474D6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D474D6" w:rsidRDefault="009A65CF" w:rsidP="00D474D6">
            <w:pPr>
              <w:pStyle w:val="Default"/>
              <w:jc w:val="center"/>
              <w:rPr>
                <w:bCs/>
                <w:color w:val="auto"/>
              </w:rPr>
            </w:pPr>
            <w:r w:rsidRPr="00D474D6">
              <w:rPr>
                <w:bCs/>
                <w:color w:val="auto"/>
              </w:rPr>
              <w:t>2</w:t>
            </w:r>
          </w:p>
        </w:tc>
      </w:tr>
      <w:tr w:rsidR="00621335" w:rsidRPr="00D474D6" w:rsidTr="00153E58">
        <w:tc>
          <w:tcPr>
            <w:tcW w:w="3794" w:type="dxa"/>
            <w:vMerge/>
          </w:tcPr>
          <w:p w:rsidR="00621335" w:rsidRPr="00D474D6" w:rsidRDefault="00621335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621335" w:rsidRPr="009567AE" w:rsidRDefault="00621335" w:rsidP="00D47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9567AE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 №</w:t>
            </w:r>
            <w:r w:rsidR="002C3C9E" w:rsidRPr="009567A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5</w:t>
            </w:r>
            <w:r w:rsidRPr="009567A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9567AE" w:rsidRPr="009567AE">
              <w:rPr>
                <w:rFonts w:ascii="Times New Roman" w:hAnsi="Times New Roman" w:cs="Times New Roman"/>
                <w:bCs/>
                <w:shd w:val="clear" w:color="auto" w:fill="FFFFFF"/>
              </w:rPr>
              <w:t>Составление индивидуальной программы реабилитации</w:t>
            </w:r>
          </w:p>
        </w:tc>
        <w:tc>
          <w:tcPr>
            <w:tcW w:w="1559" w:type="dxa"/>
          </w:tcPr>
          <w:p w:rsidR="00621335" w:rsidRPr="00D474D6" w:rsidRDefault="009567AE" w:rsidP="00D474D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621335" w:rsidRPr="00D474D6" w:rsidRDefault="00621335" w:rsidP="00D474D6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D474D6" w:rsidTr="00A35940">
        <w:trPr>
          <w:trHeight w:val="466"/>
        </w:trPr>
        <w:tc>
          <w:tcPr>
            <w:tcW w:w="3794" w:type="dxa"/>
            <w:vMerge/>
          </w:tcPr>
          <w:p w:rsidR="00532660" w:rsidRPr="00D474D6" w:rsidRDefault="00532660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D474D6" w:rsidRPr="00D474D6" w:rsidRDefault="00532660" w:rsidP="00D474D6">
            <w:pPr>
              <w:pStyle w:val="54"/>
              <w:numPr>
                <w:ilvl w:val="0"/>
                <w:numId w:val="44"/>
              </w:numPr>
              <w:shd w:val="clear" w:color="auto" w:fill="auto"/>
              <w:tabs>
                <w:tab w:val="left" w:pos="164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474D6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474D6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983809" w:rsidRPr="00D474D6">
              <w:rPr>
                <w:b/>
                <w:bCs/>
                <w:sz w:val="24"/>
                <w:szCs w:val="24"/>
              </w:rPr>
              <w:t xml:space="preserve"> </w:t>
            </w:r>
            <w:r w:rsidRPr="00D474D6">
              <w:rPr>
                <w:color w:val="auto"/>
                <w:sz w:val="24"/>
                <w:szCs w:val="24"/>
              </w:rPr>
              <w:t>составление схемы</w:t>
            </w:r>
            <w:r w:rsidR="00D474D6" w:rsidRPr="00D474D6">
              <w:rPr>
                <w:sz w:val="24"/>
                <w:szCs w:val="24"/>
              </w:rPr>
              <w:t xml:space="preserve"> </w:t>
            </w:r>
          </w:p>
          <w:p w:rsidR="00D474D6" w:rsidRPr="00D474D6" w:rsidRDefault="00D474D6" w:rsidP="00D474D6">
            <w:pPr>
              <w:pStyle w:val="54"/>
              <w:numPr>
                <w:ilvl w:val="0"/>
                <w:numId w:val="44"/>
              </w:numPr>
              <w:shd w:val="clear" w:color="auto" w:fill="auto"/>
              <w:tabs>
                <w:tab w:val="left" w:pos="164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474D6">
              <w:rPr>
                <w:sz w:val="24"/>
                <w:szCs w:val="24"/>
              </w:rPr>
              <w:t>виды льгот, предоставляемые инвалидам;</w:t>
            </w:r>
          </w:p>
          <w:p w:rsidR="00D474D6" w:rsidRPr="00D474D6" w:rsidRDefault="00D474D6" w:rsidP="00D474D6">
            <w:pPr>
              <w:pStyle w:val="54"/>
              <w:numPr>
                <w:ilvl w:val="0"/>
                <w:numId w:val="44"/>
              </w:numPr>
              <w:shd w:val="clear" w:color="auto" w:fill="auto"/>
              <w:tabs>
                <w:tab w:val="left" w:pos="164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474D6">
              <w:rPr>
                <w:sz w:val="24"/>
                <w:szCs w:val="24"/>
              </w:rPr>
              <w:t>процедура присвоения статуса инвалида;</w:t>
            </w:r>
          </w:p>
          <w:p w:rsidR="00532660" w:rsidRPr="002D038B" w:rsidRDefault="00D474D6" w:rsidP="00D474D6">
            <w:pPr>
              <w:pStyle w:val="54"/>
              <w:numPr>
                <w:ilvl w:val="0"/>
                <w:numId w:val="44"/>
              </w:numPr>
              <w:shd w:val="clear" w:color="auto" w:fill="auto"/>
              <w:tabs>
                <w:tab w:val="left" w:pos="16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474D6">
              <w:rPr>
                <w:sz w:val="24"/>
                <w:szCs w:val="24"/>
              </w:rPr>
              <w:t>специфика правового регулирования труда инвалидов.</w:t>
            </w:r>
          </w:p>
        </w:tc>
        <w:tc>
          <w:tcPr>
            <w:tcW w:w="1559" w:type="dxa"/>
          </w:tcPr>
          <w:p w:rsidR="00532660" w:rsidRPr="00D474D6" w:rsidRDefault="00D474D6" w:rsidP="00D474D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</w:t>
            </w:r>
          </w:p>
        </w:tc>
        <w:tc>
          <w:tcPr>
            <w:tcW w:w="1418" w:type="dxa"/>
          </w:tcPr>
          <w:p w:rsidR="00532660" w:rsidRPr="00D474D6" w:rsidRDefault="00532660" w:rsidP="00D474D6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D474D6" w:rsidTr="00054D9D">
        <w:trPr>
          <w:trHeight w:val="785"/>
        </w:trPr>
        <w:tc>
          <w:tcPr>
            <w:tcW w:w="3794" w:type="dxa"/>
            <w:vMerge w:val="restart"/>
          </w:tcPr>
          <w:p w:rsidR="00F0490C" w:rsidRPr="00D474D6" w:rsidRDefault="00F0490C" w:rsidP="00D474D6">
            <w:pPr>
              <w:pStyle w:val="22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474D6">
              <w:rPr>
                <w:sz w:val="24"/>
                <w:szCs w:val="24"/>
              </w:rPr>
              <w:t>Тема 4. Обеспечение жизнедеятельности лиц с ограниченными возможностями здоровья и инвалидов</w:t>
            </w:r>
          </w:p>
          <w:p w:rsidR="00532660" w:rsidRPr="00D474D6" w:rsidRDefault="00532660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D474D6" w:rsidRDefault="00532660" w:rsidP="00D47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D474D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F0490C" w:rsidRPr="00D474D6" w:rsidRDefault="00F0490C" w:rsidP="00D474D6">
            <w:pPr>
              <w:pStyle w:val="22"/>
              <w:shd w:val="clear" w:color="auto" w:fill="auto"/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 w:rsidRPr="00D474D6">
              <w:rPr>
                <w:sz w:val="24"/>
                <w:szCs w:val="24"/>
              </w:rPr>
              <w:t>Понятие медицинской помощи и ее место в системе охраны здоровья граждан. Основные нормативные правовые акты, регулирующие отношения по оказанию медицинской помощи. Право лиц с ограниченными возможностями здоровья и инвалидов на охрану здоровья и медицинскую помощь.</w:t>
            </w:r>
          </w:p>
          <w:p w:rsidR="00F0490C" w:rsidRPr="00D474D6" w:rsidRDefault="00F0490C" w:rsidP="00D474D6">
            <w:pPr>
              <w:pStyle w:val="35"/>
              <w:shd w:val="clear" w:color="auto" w:fill="auto"/>
              <w:spacing w:after="0" w:line="240" w:lineRule="auto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D474D6">
              <w:rPr>
                <w:b w:val="0"/>
                <w:sz w:val="24"/>
                <w:szCs w:val="24"/>
              </w:rPr>
              <w:t>Обеспечение жильем инвалидов и семей, имеющих детей-инвалидов. Нормативные основы обеспечения жильем инвалидов. Условия для предоставления жилых помещений инвалидам.</w:t>
            </w:r>
          </w:p>
          <w:p w:rsidR="00F0490C" w:rsidRPr="00D474D6" w:rsidRDefault="00F0490C" w:rsidP="00D474D6">
            <w:pPr>
              <w:pStyle w:val="35"/>
              <w:shd w:val="clear" w:color="auto" w:fill="auto"/>
              <w:spacing w:after="0" w:line="240" w:lineRule="auto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D474D6">
              <w:rPr>
                <w:b w:val="0"/>
                <w:sz w:val="24"/>
                <w:szCs w:val="24"/>
              </w:rPr>
              <w:t>Право на образование как центральное право лиц с ограниченными возможностями здоровья и инвалидов. Нормативная основа права на образование: международные акты, федеральное законодательство. Особенности образовательных правоотношений с лицами с ограниченными возможностями здоровья и инвалидов.</w:t>
            </w:r>
          </w:p>
          <w:p w:rsidR="00532660" w:rsidRPr="00D474D6" w:rsidRDefault="00F0490C" w:rsidP="00D474D6">
            <w:pPr>
              <w:pStyle w:val="35"/>
              <w:shd w:val="clear" w:color="auto" w:fill="auto"/>
              <w:spacing w:after="0" w:line="240" w:lineRule="auto"/>
              <w:ind w:firstLine="34"/>
              <w:jc w:val="both"/>
              <w:rPr>
                <w:bCs w:val="0"/>
                <w:color w:val="auto"/>
                <w:sz w:val="24"/>
                <w:szCs w:val="24"/>
              </w:rPr>
            </w:pPr>
            <w:r w:rsidRPr="00D474D6">
              <w:rPr>
                <w:b w:val="0"/>
                <w:sz w:val="24"/>
                <w:szCs w:val="24"/>
              </w:rPr>
              <w:t xml:space="preserve">Понятие социального обслуживания как элемента системы социального </w:t>
            </w:r>
            <w:r w:rsidRPr="00D474D6">
              <w:rPr>
                <w:b w:val="0"/>
                <w:sz w:val="24"/>
                <w:szCs w:val="24"/>
              </w:rPr>
              <w:lastRenderedPageBreak/>
              <w:t xml:space="preserve">обеспечения. Основные нормативные правовые акты, регулирующие социальное обслуживание. Условия признания </w:t>
            </w:r>
            <w:proofErr w:type="gramStart"/>
            <w:r w:rsidRPr="00D474D6">
              <w:rPr>
                <w:b w:val="0"/>
                <w:sz w:val="24"/>
                <w:szCs w:val="24"/>
              </w:rPr>
              <w:t>нуждающимся</w:t>
            </w:r>
            <w:proofErr w:type="gramEnd"/>
            <w:r w:rsidRPr="00D474D6">
              <w:rPr>
                <w:b w:val="0"/>
                <w:sz w:val="24"/>
                <w:szCs w:val="24"/>
              </w:rPr>
              <w:t xml:space="preserve"> в социальном обслуживании. Договор о предоставлении социальных услуг. Индивидуальная программа. Права и обязанности получателя социальных услуг. Формы социального обслуживания.</w:t>
            </w:r>
          </w:p>
        </w:tc>
        <w:tc>
          <w:tcPr>
            <w:tcW w:w="1559" w:type="dxa"/>
          </w:tcPr>
          <w:p w:rsidR="00532660" w:rsidRPr="00D474D6" w:rsidRDefault="00F94145" w:rsidP="00D474D6">
            <w:pPr>
              <w:pStyle w:val="Default"/>
              <w:jc w:val="center"/>
              <w:rPr>
                <w:bCs/>
                <w:color w:val="auto"/>
              </w:rPr>
            </w:pPr>
            <w:r w:rsidRPr="00D474D6">
              <w:rPr>
                <w:bCs/>
                <w:color w:val="auto"/>
              </w:rPr>
              <w:lastRenderedPageBreak/>
              <w:t>8</w:t>
            </w:r>
          </w:p>
        </w:tc>
        <w:tc>
          <w:tcPr>
            <w:tcW w:w="1418" w:type="dxa"/>
          </w:tcPr>
          <w:p w:rsidR="00532660" w:rsidRPr="00D474D6" w:rsidRDefault="009A65CF" w:rsidP="00D474D6">
            <w:pPr>
              <w:pStyle w:val="Default"/>
              <w:jc w:val="center"/>
              <w:rPr>
                <w:bCs/>
                <w:color w:val="auto"/>
              </w:rPr>
            </w:pPr>
            <w:r w:rsidRPr="00D474D6">
              <w:rPr>
                <w:bCs/>
                <w:color w:val="auto"/>
              </w:rPr>
              <w:t>2</w:t>
            </w:r>
          </w:p>
        </w:tc>
      </w:tr>
      <w:tr w:rsidR="00532660" w:rsidRPr="00D474D6" w:rsidTr="002D038B">
        <w:trPr>
          <w:trHeight w:val="298"/>
        </w:trPr>
        <w:tc>
          <w:tcPr>
            <w:tcW w:w="3794" w:type="dxa"/>
            <w:vMerge/>
          </w:tcPr>
          <w:p w:rsidR="00532660" w:rsidRPr="00D474D6" w:rsidRDefault="00532660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D474D6" w:rsidRDefault="00577D6A" w:rsidP="00D474D6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74D6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 №</w:t>
            </w:r>
            <w:r w:rsidR="00532660" w:rsidRPr="00D474D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A35940" w:rsidRPr="00D474D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6 </w:t>
            </w:r>
            <w:r w:rsidR="003D1098" w:rsidRPr="00D474D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563583" w:rsidRPr="00D474D6">
              <w:rPr>
                <w:rStyle w:val="27"/>
                <w:rFonts w:eastAsia="Arial Unicode MS"/>
                <w:sz w:val="24"/>
                <w:szCs w:val="24"/>
              </w:rPr>
              <w:t xml:space="preserve"> Набор социальных услуг для инвалидов</w:t>
            </w:r>
          </w:p>
        </w:tc>
        <w:tc>
          <w:tcPr>
            <w:tcW w:w="1559" w:type="dxa"/>
          </w:tcPr>
          <w:p w:rsidR="00532660" w:rsidRPr="00D474D6" w:rsidRDefault="00D474D6" w:rsidP="00D474D6">
            <w:pPr>
              <w:pStyle w:val="Default"/>
              <w:jc w:val="center"/>
              <w:rPr>
                <w:bCs/>
                <w:color w:val="auto"/>
              </w:rPr>
            </w:pPr>
            <w:r w:rsidRPr="00D474D6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532660" w:rsidRPr="00D474D6" w:rsidRDefault="00532660" w:rsidP="00D474D6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63583" w:rsidRPr="00D474D6" w:rsidTr="00A04786">
        <w:trPr>
          <w:trHeight w:val="704"/>
        </w:trPr>
        <w:tc>
          <w:tcPr>
            <w:tcW w:w="3794" w:type="dxa"/>
            <w:vMerge/>
          </w:tcPr>
          <w:p w:rsidR="00563583" w:rsidRPr="00D474D6" w:rsidRDefault="00563583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342876" w:rsidRPr="00D474D6" w:rsidRDefault="00342876" w:rsidP="00D474D6">
            <w:pPr>
              <w:pStyle w:val="54"/>
              <w:shd w:val="clear" w:color="auto" w:fill="auto"/>
              <w:tabs>
                <w:tab w:val="left" w:pos="16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474D6">
              <w:rPr>
                <w:b/>
                <w:bCs/>
                <w:color w:val="auto"/>
                <w:sz w:val="24"/>
                <w:szCs w:val="24"/>
              </w:rPr>
              <w:t xml:space="preserve">Практическое занятие  № 7 </w:t>
            </w:r>
            <w:r w:rsidRPr="00D474D6">
              <w:rPr>
                <w:bCs/>
                <w:color w:val="auto"/>
                <w:sz w:val="24"/>
                <w:szCs w:val="24"/>
              </w:rPr>
              <w:t xml:space="preserve">Составление  </w:t>
            </w:r>
            <w:r w:rsidRPr="00D474D6">
              <w:rPr>
                <w:rStyle w:val="27"/>
                <w:rFonts w:eastAsia="Arial Unicode MS"/>
                <w:sz w:val="24"/>
                <w:szCs w:val="24"/>
              </w:rPr>
              <w:t xml:space="preserve"> </w:t>
            </w:r>
            <w:r w:rsidRPr="00D474D6">
              <w:rPr>
                <w:sz w:val="24"/>
                <w:szCs w:val="24"/>
              </w:rPr>
              <w:t xml:space="preserve">заявления </w:t>
            </w:r>
            <w:proofErr w:type="gramStart"/>
            <w:r w:rsidRPr="00D474D6">
              <w:rPr>
                <w:sz w:val="24"/>
                <w:szCs w:val="24"/>
              </w:rPr>
              <w:t>в федеральную инспекцию по труду в связи с несчастным случаем на производстве</w:t>
            </w:r>
            <w:proofErr w:type="gramEnd"/>
            <w:r w:rsidRPr="00D474D6">
              <w:rPr>
                <w:sz w:val="24"/>
                <w:szCs w:val="24"/>
              </w:rPr>
              <w:t>.</w:t>
            </w:r>
          </w:p>
          <w:p w:rsidR="00563583" w:rsidRPr="00D474D6" w:rsidRDefault="00563583" w:rsidP="00D474D6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474D6">
              <w:rPr>
                <w:rStyle w:val="27"/>
                <w:rFonts w:eastAsia="Arial Unicode MS"/>
                <w:sz w:val="24"/>
                <w:szCs w:val="24"/>
              </w:rPr>
              <w:t>Трудоустройство и заня</w:t>
            </w:r>
            <w:r w:rsidRPr="00D474D6">
              <w:rPr>
                <w:rStyle w:val="27"/>
                <w:rFonts w:eastAsia="Arial Unicode MS"/>
                <w:sz w:val="24"/>
                <w:szCs w:val="24"/>
              </w:rPr>
              <w:softHyphen/>
              <w:t>тость инвалидов.</w:t>
            </w:r>
          </w:p>
        </w:tc>
        <w:tc>
          <w:tcPr>
            <w:tcW w:w="1559" w:type="dxa"/>
          </w:tcPr>
          <w:p w:rsidR="00563583" w:rsidRPr="00D474D6" w:rsidRDefault="00D474D6" w:rsidP="00D474D6">
            <w:pPr>
              <w:pStyle w:val="Default"/>
              <w:jc w:val="center"/>
              <w:rPr>
                <w:bCs/>
                <w:color w:val="auto"/>
              </w:rPr>
            </w:pPr>
            <w:r w:rsidRPr="00D474D6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563583" w:rsidRPr="00D474D6" w:rsidRDefault="00563583" w:rsidP="00D474D6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AB1C10" w:rsidRPr="00D474D6" w:rsidTr="00A04786">
        <w:trPr>
          <w:trHeight w:val="704"/>
        </w:trPr>
        <w:tc>
          <w:tcPr>
            <w:tcW w:w="3794" w:type="dxa"/>
            <w:vMerge/>
          </w:tcPr>
          <w:p w:rsidR="00AB1C10" w:rsidRPr="00D474D6" w:rsidRDefault="00AB1C10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AB1C10" w:rsidRPr="002D038B" w:rsidRDefault="00342876" w:rsidP="002D038B">
            <w:pPr>
              <w:pStyle w:val="54"/>
              <w:shd w:val="clear" w:color="auto" w:fill="auto"/>
              <w:tabs>
                <w:tab w:val="left" w:pos="1585"/>
              </w:tabs>
              <w:spacing w:after="0" w:line="240" w:lineRule="auto"/>
              <w:ind w:firstLine="0"/>
              <w:rPr>
                <w:rStyle w:val="27"/>
                <w:sz w:val="24"/>
                <w:szCs w:val="24"/>
                <w:shd w:val="clear" w:color="auto" w:fill="auto"/>
              </w:rPr>
            </w:pPr>
            <w:r w:rsidRPr="00D474D6">
              <w:rPr>
                <w:b/>
                <w:bCs/>
                <w:color w:val="auto"/>
                <w:sz w:val="24"/>
                <w:szCs w:val="24"/>
              </w:rPr>
              <w:t>Практическое занятие  № 8</w:t>
            </w:r>
            <w:proofErr w:type="gramStart"/>
            <w:r w:rsidRPr="00D474D6">
              <w:rPr>
                <w:b/>
                <w:bCs/>
                <w:color w:val="auto"/>
                <w:sz w:val="24"/>
                <w:szCs w:val="24"/>
              </w:rPr>
              <w:t xml:space="preserve">  </w:t>
            </w:r>
            <w:r w:rsidRPr="00D474D6">
              <w:rPr>
                <w:rStyle w:val="27"/>
                <w:rFonts w:eastAsia="Arial Unicode MS"/>
                <w:sz w:val="24"/>
                <w:szCs w:val="24"/>
              </w:rPr>
              <w:t xml:space="preserve"> </w:t>
            </w:r>
            <w:r w:rsidR="00AB1C10" w:rsidRPr="00D474D6">
              <w:rPr>
                <w:sz w:val="24"/>
                <w:szCs w:val="24"/>
              </w:rPr>
              <w:t>Р</w:t>
            </w:r>
            <w:proofErr w:type="gramEnd"/>
            <w:r w:rsidR="00AB1C10" w:rsidRPr="00D474D6">
              <w:rPr>
                <w:sz w:val="24"/>
                <w:szCs w:val="24"/>
              </w:rPr>
              <w:t>аскройте</w:t>
            </w:r>
            <w:r w:rsidR="00AB1C10" w:rsidRPr="00D474D6">
              <w:rPr>
                <w:sz w:val="24"/>
                <w:szCs w:val="24"/>
              </w:rPr>
              <w:tab/>
              <w:t>основные правила установления степени утраты профессио</w:t>
            </w:r>
            <w:r w:rsidR="00AB1C10" w:rsidRPr="00D474D6">
              <w:rPr>
                <w:sz w:val="24"/>
                <w:szCs w:val="24"/>
              </w:rPr>
              <w:softHyphen/>
              <w:t>нальной трудоспособности в результате несчастных случаев на производ</w:t>
            </w:r>
            <w:r w:rsidR="00AB1C10" w:rsidRPr="00D474D6">
              <w:rPr>
                <w:sz w:val="24"/>
                <w:szCs w:val="24"/>
              </w:rPr>
              <w:softHyphen/>
              <w:t>стве и профессиональных заболеваний</w:t>
            </w:r>
            <w:r w:rsidR="00D474D6" w:rsidRPr="00D474D6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B1C10" w:rsidRPr="00D474D6" w:rsidRDefault="00D474D6" w:rsidP="00D474D6">
            <w:pPr>
              <w:pStyle w:val="Default"/>
              <w:jc w:val="center"/>
              <w:rPr>
                <w:bCs/>
                <w:color w:val="auto"/>
              </w:rPr>
            </w:pPr>
            <w:r w:rsidRPr="00D474D6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AB1C10" w:rsidRPr="00D474D6" w:rsidRDefault="00AB1C10" w:rsidP="00D474D6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D474D6" w:rsidTr="00153E58">
        <w:trPr>
          <w:trHeight w:val="351"/>
        </w:trPr>
        <w:tc>
          <w:tcPr>
            <w:tcW w:w="3794" w:type="dxa"/>
            <w:vMerge/>
          </w:tcPr>
          <w:p w:rsidR="00532660" w:rsidRPr="00D474D6" w:rsidRDefault="00532660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D474D6" w:rsidRPr="00D474D6" w:rsidRDefault="00D474D6" w:rsidP="00D474D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74D6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 w:rsidRPr="00D474D6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D474D6">
              <w:rPr>
                <w:rFonts w:ascii="Times New Roman" w:hAnsi="Times New Roman" w:cs="Times New Roman"/>
                <w:b/>
              </w:rPr>
              <w:t>:</w:t>
            </w:r>
          </w:p>
          <w:p w:rsidR="00532660" w:rsidRPr="00D474D6" w:rsidRDefault="00D474D6" w:rsidP="00D474D6">
            <w:pPr>
              <w:pStyle w:val="Default"/>
              <w:jc w:val="both"/>
              <w:rPr>
                <w:bCs/>
                <w:color w:val="auto"/>
              </w:rPr>
            </w:pPr>
            <w:r w:rsidRPr="00D474D6">
              <w:t xml:space="preserve">Подготовить </w:t>
            </w:r>
            <w:r>
              <w:t>презентацию</w:t>
            </w:r>
            <w:r w:rsidRPr="00D474D6">
              <w:t xml:space="preserve"> на темы: «</w:t>
            </w:r>
            <w:r w:rsidRPr="00D474D6">
              <w:rPr>
                <w:bCs/>
                <w:shd w:val="clear" w:color="auto" w:fill="FFFFFF"/>
              </w:rPr>
              <w:t xml:space="preserve">Правовое регулирование социального обслуживания лиц пожилого возраста», </w:t>
            </w:r>
            <w:r w:rsidRPr="00D474D6">
              <w:t>«</w:t>
            </w:r>
            <w:r w:rsidRPr="00D474D6">
              <w:rPr>
                <w:bCs/>
                <w:shd w:val="clear" w:color="auto" w:fill="FFFFFF"/>
              </w:rPr>
              <w:t>Правовое регулирование социального обслуживания инвалидов в РФ»</w:t>
            </w:r>
          </w:p>
        </w:tc>
        <w:tc>
          <w:tcPr>
            <w:tcW w:w="1559" w:type="dxa"/>
          </w:tcPr>
          <w:p w:rsidR="00532660" w:rsidRPr="00D474D6" w:rsidRDefault="00D474D6" w:rsidP="00D474D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</w:t>
            </w:r>
          </w:p>
        </w:tc>
        <w:tc>
          <w:tcPr>
            <w:tcW w:w="1418" w:type="dxa"/>
          </w:tcPr>
          <w:p w:rsidR="00532660" w:rsidRPr="00D474D6" w:rsidRDefault="00532660" w:rsidP="00D474D6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D474D6" w:rsidTr="00153E58">
        <w:trPr>
          <w:trHeight w:val="351"/>
        </w:trPr>
        <w:tc>
          <w:tcPr>
            <w:tcW w:w="3794" w:type="dxa"/>
            <w:vMerge w:val="restart"/>
          </w:tcPr>
          <w:p w:rsidR="00F0490C" w:rsidRPr="00D474D6" w:rsidRDefault="00F0490C" w:rsidP="00D474D6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474D6">
              <w:rPr>
                <w:sz w:val="24"/>
                <w:szCs w:val="24"/>
              </w:rPr>
              <w:t>Тема 5. Материальное обеспечение инвалидов</w:t>
            </w:r>
          </w:p>
          <w:p w:rsidR="00532660" w:rsidRPr="00D474D6" w:rsidRDefault="00532660" w:rsidP="00D474D6">
            <w:pPr>
              <w:pStyle w:val="35"/>
              <w:shd w:val="clear" w:color="auto" w:fill="auto"/>
              <w:spacing w:after="0" w:line="240" w:lineRule="auto"/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</w:tcPr>
          <w:p w:rsidR="00532660" w:rsidRPr="00D474D6" w:rsidRDefault="00532660" w:rsidP="00D47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D474D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F0490C" w:rsidRPr="00D474D6" w:rsidRDefault="00F0490C" w:rsidP="00D474D6">
            <w:pPr>
              <w:pStyle w:val="35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D474D6">
              <w:rPr>
                <w:b w:val="0"/>
                <w:sz w:val="24"/>
                <w:szCs w:val="24"/>
              </w:rPr>
              <w:t>Ежемесячная денежная выплата инвалидам: понятие и нормативная основа. Размеры ежемесячной денежной выплаты и ее индексация. Порядок выплаты. Понятие «набор социальных услуг», условия и порядок предоставления.</w:t>
            </w:r>
          </w:p>
          <w:p w:rsidR="00532660" w:rsidRPr="002D038B" w:rsidRDefault="00F0490C" w:rsidP="002D038B">
            <w:pPr>
              <w:pStyle w:val="35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D474D6">
              <w:rPr>
                <w:b w:val="0"/>
                <w:sz w:val="24"/>
                <w:szCs w:val="24"/>
              </w:rPr>
              <w:t>Пенсионное обеспечение инвалидов: виды и нормативная основа. Страховые пенсии по инвалидности: размер, условия и порядок установления. Государственные пенсии по инвалидности: размер, условия и порядок установления.</w:t>
            </w:r>
          </w:p>
        </w:tc>
        <w:tc>
          <w:tcPr>
            <w:tcW w:w="1559" w:type="dxa"/>
          </w:tcPr>
          <w:p w:rsidR="00532660" w:rsidRPr="00D474D6" w:rsidRDefault="00F94145" w:rsidP="00D474D6">
            <w:pPr>
              <w:pStyle w:val="Default"/>
              <w:jc w:val="center"/>
              <w:rPr>
                <w:bCs/>
                <w:color w:val="auto"/>
              </w:rPr>
            </w:pPr>
            <w:r w:rsidRPr="00D474D6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D474D6" w:rsidRDefault="009A65CF" w:rsidP="00D474D6">
            <w:pPr>
              <w:pStyle w:val="Default"/>
              <w:jc w:val="center"/>
              <w:rPr>
                <w:bCs/>
                <w:color w:val="auto"/>
              </w:rPr>
            </w:pPr>
            <w:r w:rsidRPr="00D474D6">
              <w:rPr>
                <w:bCs/>
                <w:color w:val="auto"/>
              </w:rPr>
              <w:t>2</w:t>
            </w:r>
          </w:p>
        </w:tc>
      </w:tr>
      <w:tr w:rsidR="00796130" w:rsidRPr="00D474D6" w:rsidTr="009709B2">
        <w:trPr>
          <w:trHeight w:val="697"/>
        </w:trPr>
        <w:tc>
          <w:tcPr>
            <w:tcW w:w="3794" w:type="dxa"/>
            <w:vMerge/>
          </w:tcPr>
          <w:p w:rsidR="00796130" w:rsidRPr="00D474D6" w:rsidRDefault="00796130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796130" w:rsidRPr="00D474D6" w:rsidRDefault="00796130" w:rsidP="00D474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D474D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 № </w:t>
            </w:r>
            <w:r w:rsidR="00342876" w:rsidRPr="00D474D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9 </w:t>
            </w:r>
            <w:r w:rsidR="00342876" w:rsidRPr="00D474D6">
              <w:rPr>
                <w:rFonts w:ascii="Times New Roman" w:hAnsi="Times New Roman" w:cs="Times New Roman"/>
                <w:bCs/>
                <w:color w:val="auto"/>
              </w:rPr>
              <w:t>Определение л</w:t>
            </w:r>
            <w:r w:rsidR="00342876" w:rsidRPr="00D474D6">
              <w:rPr>
                <w:rStyle w:val="27"/>
                <w:rFonts w:eastAsia="Arial Unicode MS"/>
                <w:sz w:val="24"/>
                <w:szCs w:val="24"/>
              </w:rPr>
              <w:t xml:space="preserve">ьгот </w:t>
            </w:r>
            <w:r w:rsidR="00563583" w:rsidRPr="00D474D6">
              <w:rPr>
                <w:rStyle w:val="27"/>
                <w:rFonts w:eastAsia="Arial Unicode MS"/>
                <w:sz w:val="24"/>
                <w:szCs w:val="24"/>
              </w:rPr>
              <w:t xml:space="preserve"> инвалидов в сфере жилищно-коммунальных услуг</w:t>
            </w:r>
          </w:p>
        </w:tc>
        <w:tc>
          <w:tcPr>
            <w:tcW w:w="1559" w:type="dxa"/>
          </w:tcPr>
          <w:p w:rsidR="00796130" w:rsidRPr="00D474D6" w:rsidRDefault="00D474D6" w:rsidP="00D474D6">
            <w:pPr>
              <w:pStyle w:val="Default"/>
              <w:jc w:val="center"/>
              <w:rPr>
                <w:bCs/>
                <w:color w:val="auto"/>
              </w:rPr>
            </w:pPr>
            <w:r w:rsidRPr="00D474D6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796130" w:rsidRPr="00D474D6" w:rsidRDefault="00796130" w:rsidP="00D474D6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342876" w:rsidRPr="00D474D6" w:rsidTr="009709B2">
        <w:trPr>
          <w:trHeight w:val="697"/>
        </w:trPr>
        <w:tc>
          <w:tcPr>
            <w:tcW w:w="3794" w:type="dxa"/>
            <w:vMerge/>
          </w:tcPr>
          <w:p w:rsidR="00342876" w:rsidRPr="00D474D6" w:rsidRDefault="00342876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342876" w:rsidRPr="00D474D6" w:rsidRDefault="00342876" w:rsidP="00D474D6">
            <w:pPr>
              <w:pStyle w:val="54"/>
              <w:shd w:val="clear" w:color="auto" w:fill="auto"/>
              <w:tabs>
                <w:tab w:val="left" w:pos="174"/>
              </w:tabs>
              <w:spacing w:after="0" w:line="240" w:lineRule="auto"/>
              <w:ind w:firstLine="0"/>
              <w:rPr>
                <w:b/>
                <w:bCs/>
                <w:color w:val="auto"/>
                <w:sz w:val="24"/>
                <w:szCs w:val="24"/>
              </w:rPr>
            </w:pPr>
            <w:r w:rsidRPr="00D474D6">
              <w:rPr>
                <w:b/>
                <w:bCs/>
                <w:color w:val="auto"/>
                <w:sz w:val="24"/>
                <w:szCs w:val="24"/>
              </w:rPr>
              <w:t xml:space="preserve">Практическое занятие  № 10 </w:t>
            </w:r>
            <w:r w:rsidRPr="00D474D6">
              <w:rPr>
                <w:bCs/>
                <w:color w:val="auto"/>
                <w:sz w:val="24"/>
                <w:szCs w:val="24"/>
              </w:rPr>
              <w:t xml:space="preserve">Составление </w:t>
            </w:r>
            <w:r w:rsidRPr="00D474D6">
              <w:rPr>
                <w:sz w:val="24"/>
                <w:szCs w:val="24"/>
              </w:rPr>
              <w:t xml:space="preserve">заявление в </w:t>
            </w:r>
            <w:proofErr w:type="spellStart"/>
            <w:r w:rsidRPr="00D474D6">
              <w:rPr>
                <w:sz w:val="24"/>
                <w:szCs w:val="24"/>
              </w:rPr>
              <w:t>энергоснабжающую</w:t>
            </w:r>
            <w:proofErr w:type="spellEnd"/>
            <w:r w:rsidRPr="00D474D6">
              <w:rPr>
                <w:sz w:val="24"/>
                <w:szCs w:val="24"/>
              </w:rPr>
              <w:t xml:space="preserve"> организацию о предоставлении льгот в связи с инвалидностью.</w:t>
            </w:r>
          </w:p>
        </w:tc>
        <w:tc>
          <w:tcPr>
            <w:tcW w:w="1559" w:type="dxa"/>
          </w:tcPr>
          <w:p w:rsidR="00342876" w:rsidRPr="00D474D6" w:rsidRDefault="00D474D6" w:rsidP="00D474D6">
            <w:pPr>
              <w:pStyle w:val="Default"/>
              <w:jc w:val="center"/>
              <w:rPr>
                <w:bCs/>
                <w:color w:val="auto"/>
              </w:rPr>
            </w:pPr>
            <w:r w:rsidRPr="00D474D6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342876" w:rsidRPr="00D474D6" w:rsidRDefault="00342876" w:rsidP="00D474D6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331F46" w:rsidRPr="00D474D6" w:rsidTr="00153E58">
        <w:trPr>
          <w:trHeight w:val="351"/>
        </w:trPr>
        <w:tc>
          <w:tcPr>
            <w:tcW w:w="3794" w:type="dxa"/>
            <w:vMerge/>
          </w:tcPr>
          <w:p w:rsidR="00331F46" w:rsidRPr="00D474D6" w:rsidRDefault="00331F46" w:rsidP="00D474D6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331F46" w:rsidRPr="00D474D6" w:rsidRDefault="00331F46" w:rsidP="00D474D6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474D6">
              <w:rPr>
                <w:b/>
                <w:bCs/>
                <w:color w:val="auto"/>
              </w:rPr>
              <w:t>Дифференцированный зачет</w:t>
            </w:r>
          </w:p>
        </w:tc>
        <w:tc>
          <w:tcPr>
            <w:tcW w:w="1559" w:type="dxa"/>
          </w:tcPr>
          <w:p w:rsidR="00331F46" w:rsidRPr="00D474D6" w:rsidRDefault="00F94145" w:rsidP="00D474D6">
            <w:pPr>
              <w:pStyle w:val="Default"/>
              <w:jc w:val="center"/>
              <w:rPr>
                <w:bCs/>
                <w:color w:val="auto"/>
              </w:rPr>
            </w:pPr>
            <w:r w:rsidRPr="00D474D6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331F46" w:rsidRPr="00D474D6" w:rsidRDefault="00331F46" w:rsidP="00D474D6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331F46" w:rsidRPr="00D474D6" w:rsidTr="00153E58">
        <w:trPr>
          <w:trHeight w:val="351"/>
        </w:trPr>
        <w:tc>
          <w:tcPr>
            <w:tcW w:w="3794" w:type="dxa"/>
            <w:vMerge/>
          </w:tcPr>
          <w:p w:rsidR="00331F46" w:rsidRPr="00D474D6" w:rsidRDefault="00331F46" w:rsidP="00D474D6">
            <w:pPr>
              <w:pStyle w:val="Default"/>
              <w:rPr>
                <w:bCs/>
                <w:i/>
                <w:color w:val="auto"/>
              </w:rPr>
            </w:pPr>
          </w:p>
        </w:tc>
        <w:tc>
          <w:tcPr>
            <w:tcW w:w="8505" w:type="dxa"/>
          </w:tcPr>
          <w:p w:rsidR="00331F46" w:rsidRPr="00D474D6" w:rsidRDefault="00331F46" w:rsidP="00D474D6">
            <w:pPr>
              <w:pStyle w:val="Default"/>
              <w:jc w:val="both"/>
              <w:rPr>
                <w:b/>
                <w:bCs/>
              </w:rPr>
            </w:pPr>
            <w:r w:rsidRPr="00D474D6">
              <w:rPr>
                <w:b/>
                <w:bCs/>
              </w:rPr>
              <w:t>Итого</w:t>
            </w:r>
          </w:p>
        </w:tc>
        <w:tc>
          <w:tcPr>
            <w:tcW w:w="1559" w:type="dxa"/>
          </w:tcPr>
          <w:p w:rsidR="00331F46" w:rsidRPr="00D474D6" w:rsidRDefault="00331F46" w:rsidP="00D474D6">
            <w:pPr>
              <w:pStyle w:val="Default"/>
              <w:jc w:val="center"/>
              <w:rPr>
                <w:bCs/>
                <w:color w:val="auto"/>
              </w:rPr>
            </w:pPr>
            <w:r w:rsidRPr="00D474D6">
              <w:rPr>
                <w:bCs/>
                <w:color w:val="auto"/>
              </w:rPr>
              <w:t>72</w:t>
            </w:r>
          </w:p>
        </w:tc>
        <w:tc>
          <w:tcPr>
            <w:tcW w:w="1418" w:type="dxa"/>
          </w:tcPr>
          <w:p w:rsidR="00331F46" w:rsidRPr="00D474D6" w:rsidRDefault="00331F46" w:rsidP="00D474D6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</w:tbl>
    <w:p w:rsidR="0078371B" w:rsidRDefault="0078371B" w:rsidP="0078371B">
      <w:pPr>
        <w:pStyle w:val="a6"/>
        <w:shd w:val="clear" w:color="auto" w:fill="auto"/>
        <w:tabs>
          <w:tab w:val="left" w:pos="330"/>
        </w:tabs>
        <w:spacing w:before="0" w:line="274" w:lineRule="exact"/>
        <w:ind w:firstLine="0"/>
        <w:jc w:val="left"/>
        <w:sectPr w:rsidR="0078371B" w:rsidSect="00AF73BF">
          <w:type w:val="continuous"/>
          <w:pgSz w:w="16837" w:h="11905" w:orient="landscape"/>
          <w:pgMar w:top="836" w:right="875" w:bottom="1219" w:left="791" w:header="0" w:footer="3" w:gutter="0"/>
          <w:cols w:space="720"/>
          <w:noEndnote/>
          <w:docGrid w:linePitch="360"/>
        </w:sectPr>
      </w:pPr>
    </w:p>
    <w:p w:rsidR="00D6184F" w:rsidRPr="00B5385F" w:rsidRDefault="00AB2869" w:rsidP="00846DD5">
      <w:pPr>
        <w:pStyle w:val="34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bookmarkStart w:id="9" w:name="bookmark12"/>
      <w:r w:rsidRPr="00B5385F">
        <w:rPr>
          <w:sz w:val="28"/>
          <w:szCs w:val="28"/>
        </w:rPr>
        <w:lastRenderedPageBreak/>
        <w:t xml:space="preserve">3  </w:t>
      </w:r>
      <w:r w:rsidR="00D6184F" w:rsidRPr="00B5385F">
        <w:rPr>
          <w:sz w:val="28"/>
          <w:szCs w:val="28"/>
        </w:rPr>
        <w:t>УСЛОВИЯ РЕАЛИЗАЦИИ ПРОГРАММЫ ДИСЦИПЛИНЫ</w:t>
      </w:r>
      <w:bookmarkEnd w:id="9"/>
    </w:p>
    <w:p w:rsidR="00D6184F" w:rsidRPr="00B5385F" w:rsidRDefault="00182C78" w:rsidP="00182C78">
      <w:pPr>
        <w:pStyle w:val="34"/>
        <w:keepNext/>
        <w:keepLines/>
        <w:shd w:val="clear" w:color="auto" w:fill="auto"/>
        <w:tabs>
          <w:tab w:val="left" w:pos="898"/>
        </w:tabs>
        <w:spacing w:after="0" w:line="322" w:lineRule="exact"/>
        <w:ind w:left="20" w:right="20"/>
        <w:rPr>
          <w:sz w:val="28"/>
          <w:szCs w:val="28"/>
        </w:rPr>
      </w:pPr>
      <w:bookmarkStart w:id="10" w:name="bookmark13"/>
      <w:r w:rsidRPr="00B5385F">
        <w:rPr>
          <w:sz w:val="28"/>
          <w:szCs w:val="28"/>
        </w:rPr>
        <w:t xml:space="preserve">3. 1 </w:t>
      </w:r>
      <w:r w:rsidR="00D6184F" w:rsidRPr="00B5385F">
        <w:rPr>
          <w:sz w:val="28"/>
          <w:szCs w:val="28"/>
        </w:rPr>
        <w:t>Требования к материально-техническому обеспечению</w:t>
      </w:r>
      <w:bookmarkEnd w:id="10"/>
    </w:p>
    <w:p w:rsidR="006270DC" w:rsidRDefault="00F66DB9" w:rsidP="006270DC">
      <w:pPr>
        <w:pStyle w:val="22"/>
        <w:shd w:val="clear" w:color="auto" w:fill="auto"/>
        <w:spacing w:after="300"/>
        <w:ind w:left="20" w:right="20" w:firstLine="0"/>
        <w:jc w:val="both"/>
        <w:rPr>
          <w:sz w:val="28"/>
          <w:szCs w:val="28"/>
        </w:rPr>
      </w:pPr>
      <w:r w:rsidRPr="006270DC">
        <w:rPr>
          <w:sz w:val="28"/>
          <w:szCs w:val="28"/>
        </w:rPr>
        <w:t>Программа</w:t>
      </w:r>
      <w:r w:rsidR="00D6184F" w:rsidRPr="006270DC">
        <w:rPr>
          <w:sz w:val="28"/>
          <w:szCs w:val="28"/>
        </w:rPr>
        <w:t xml:space="preserve"> дисциплины </w:t>
      </w:r>
      <w:r w:rsidRPr="006270DC">
        <w:rPr>
          <w:sz w:val="28"/>
          <w:szCs w:val="28"/>
        </w:rPr>
        <w:t>реализуется в  учебном кабинете</w:t>
      </w:r>
      <w:r w:rsidR="00D6184F" w:rsidRPr="006270DC">
        <w:rPr>
          <w:sz w:val="28"/>
          <w:szCs w:val="28"/>
        </w:rPr>
        <w:t xml:space="preserve"> </w:t>
      </w:r>
      <w:bookmarkStart w:id="11" w:name="bookmark14"/>
      <w:r w:rsidR="006270DC" w:rsidRPr="006270DC">
        <w:rPr>
          <w:sz w:val="28"/>
          <w:szCs w:val="28"/>
        </w:rPr>
        <w:t xml:space="preserve"> гуманитарных и социально-экономических дисциплин </w:t>
      </w:r>
    </w:p>
    <w:bookmarkEnd w:id="11"/>
    <w:p w:rsidR="00583B53" w:rsidRPr="00583B53" w:rsidRDefault="00583B53" w:rsidP="00583B53">
      <w:pPr>
        <w:jc w:val="both"/>
        <w:rPr>
          <w:rFonts w:ascii="Times New Roman" w:hAnsi="Times New Roman" w:cs="Times New Roman"/>
          <w:sz w:val="28"/>
          <w:szCs w:val="28"/>
        </w:rPr>
      </w:pPr>
      <w:r w:rsidRPr="00583B53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кабинета: </w:t>
      </w:r>
    </w:p>
    <w:p w:rsidR="00B5385F" w:rsidRDefault="00D101C6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D101C6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обучающихся, рабочее место преподавателя, телевизор</w:t>
      </w:r>
      <w:proofErr w:type="gramStart"/>
      <w:r w:rsidRPr="00D101C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платформа </w:t>
      </w:r>
      <w:proofErr w:type="spellStart"/>
      <w:r w:rsidRPr="00D101C6">
        <w:rPr>
          <w:rFonts w:ascii="Times New Roman" w:hAnsi="Times New Roman" w:cs="Times New Roman"/>
          <w:sz w:val="28"/>
          <w:szCs w:val="28"/>
          <w:shd w:val="clear" w:color="auto" w:fill="FFFFFF"/>
        </w:rPr>
        <w:t>Smart</w:t>
      </w:r>
      <w:proofErr w:type="spellEnd"/>
      <w:r w:rsidRPr="00D1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TV на базе </w:t>
      </w:r>
      <w:proofErr w:type="spellStart"/>
      <w:r w:rsidRPr="00D101C6">
        <w:rPr>
          <w:rFonts w:ascii="Times New Roman" w:hAnsi="Times New Roman" w:cs="Times New Roman"/>
          <w:sz w:val="28"/>
          <w:szCs w:val="28"/>
          <w:shd w:val="clear" w:color="auto" w:fill="FFFFFF"/>
        </w:rPr>
        <w:t>Andoid,доступ</w:t>
      </w:r>
      <w:proofErr w:type="spellEnd"/>
      <w:r w:rsidRPr="00D1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сети Интернет ,</w:t>
      </w:r>
      <w:proofErr w:type="spellStart"/>
      <w:r w:rsidRPr="00D101C6">
        <w:rPr>
          <w:rFonts w:ascii="Times New Roman" w:hAnsi="Times New Roman" w:cs="Times New Roman"/>
          <w:sz w:val="28"/>
          <w:szCs w:val="28"/>
          <w:shd w:val="clear" w:color="auto" w:fill="FFFFFF"/>
        </w:rPr>
        <w:t>Wi-Fi</w:t>
      </w:r>
      <w:proofErr w:type="spellEnd"/>
      <w:r w:rsidRPr="00D1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3 разъема HDMI, 2 порта USB, разъем LAN, </w:t>
      </w:r>
      <w:proofErr w:type="spellStart"/>
      <w:r w:rsidRPr="00D101C6">
        <w:rPr>
          <w:rFonts w:ascii="Times New Roman" w:hAnsi="Times New Roman" w:cs="Times New Roman"/>
          <w:sz w:val="28"/>
          <w:szCs w:val="28"/>
          <w:shd w:val="clear" w:color="auto" w:fill="FFFFFF"/>
        </w:rPr>
        <w:t>аудиовыходы</w:t>
      </w:r>
      <w:proofErr w:type="spellEnd"/>
      <w:r w:rsidRPr="00D101C6">
        <w:rPr>
          <w:rFonts w:ascii="Times New Roman" w:hAnsi="Times New Roman" w:cs="Times New Roman"/>
          <w:sz w:val="28"/>
          <w:szCs w:val="28"/>
          <w:shd w:val="clear" w:color="auto" w:fill="FFFFFF"/>
        </w:rPr>
        <w:t>, антенные входы.</w:t>
      </w:r>
      <w:r w:rsidRPr="00D101C6">
        <w:rPr>
          <w:rFonts w:ascii="Times New Roman" w:hAnsi="Times New Roman" w:cs="Times New Roman"/>
          <w:sz w:val="28"/>
          <w:szCs w:val="28"/>
        </w:rPr>
        <w:t xml:space="preserve">.,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D101C6">
        <w:rPr>
          <w:rFonts w:ascii="Times New Roman" w:hAnsi="Times New Roman" w:cs="Times New Roman"/>
          <w:sz w:val="28"/>
          <w:szCs w:val="28"/>
        </w:rPr>
        <w:t xml:space="preserve"> плеер, 20 ноутбуков, принтер, ОС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D101C6">
        <w:rPr>
          <w:rFonts w:ascii="Times New Roman" w:hAnsi="Times New Roman" w:cs="Times New Roman"/>
          <w:sz w:val="28"/>
          <w:szCs w:val="28"/>
        </w:rPr>
        <w:t xml:space="preserve"> 7,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D101C6">
        <w:rPr>
          <w:rFonts w:ascii="Times New Roman" w:hAnsi="Times New Roman" w:cs="Times New Roman"/>
          <w:sz w:val="28"/>
          <w:szCs w:val="28"/>
        </w:rPr>
        <w:t xml:space="preserve">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D101C6">
        <w:rPr>
          <w:rFonts w:ascii="Times New Roman" w:hAnsi="Times New Roman" w:cs="Times New Roman"/>
          <w:sz w:val="28"/>
          <w:szCs w:val="28"/>
        </w:rPr>
        <w:t xml:space="preserve">,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Opera</w:t>
      </w:r>
      <w:r w:rsidRPr="00D101C6">
        <w:rPr>
          <w:rFonts w:ascii="Times New Roman" w:hAnsi="Times New Roman" w:cs="Times New Roman"/>
          <w:sz w:val="28"/>
          <w:szCs w:val="28"/>
        </w:rPr>
        <w:t xml:space="preserve">,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D101C6">
        <w:rPr>
          <w:rFonts w:ascii="Times New Roman" w:hAnsi="Times New Roman" w:cs="Times New Roman"/>
          <w:sz w:val="28"/>
          <w:szCs w:val="28"/>
        </w:rPr>
        <w:t xml:space="preserve">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D101C6">
        <w:rPr>
          <w:rFonts w:ascii="Times New Roman" w:hAnsi="Times New Roman" w:cs="Times New Roman"/>
          <w:sz w:val="28"/>
          <w:szCs w:val="28"/>
        </w:rPr>
        <w:t xml:space="preserve">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D10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01C6">
        <w:rPr>
          <w:rFonts w:ascii="Times New Roman" w:hAnsi="Times New Roman" w:cs="Times New Roman"/>
          <w:sz w:val="28"/>
          <w:szCs w:val="28"/>
          <w:lang w:val="en-US"/>
        </w:rPr>
        <w:t>PascalABC</w:t>
      </w:r>
      <w:proofErr w:type="spellEnd"/>
      <w:r w:rsidRPr="00D101C6">
        <w:rPr>
          <w:rFonts w:ascii="Times New Roman" w:hAnsi="Times New Roman" w:cs="Times New Roman"/>
          <w:sz w:val="28"/>
          <w:szCs w:val="28"/>
        </w:rPr>
        <w:t>.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D101C6">
        <w:rPr>
          <w:rFonts w:ascii="Times New Roman" w:hAnsi="Times New Roman" w:cs="Times New Roman"/>
          <w:sz w:val="28"/>
          <w:szCs w:val="28"/>
        </w:rPr>
        <w:t xml:space="preserve">,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D101C6">
        <w:rPr>
          <w:rFonts w:ascii="Times New Roman" w:hAnsi="Times New Roman" w:cs="Times New Roman"/>
          <w:sz w:val="28"/>
          <w:szCs w:val="28"/>
        </w:rPr>
        <w:t xml:space="preserve">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visual</w:t>
      </w:r>
      <w:r w:rsidRPr="00D101C6">
        <w:rPr>
          <w:rFonts w:ascii="Times New Roman" w:hAnsi="Times New Roman" w:cs="Times New Roman"/>
          <w:sz w:val="28"/>
          <w:szCs w:val="28"/>
        </w:rPr>
        <w:t xml:space="preserve">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Pr="00D101C6">
        <w:rPr>
          <w:rFonts w:ascii="Times New Roman" w:hAnsi="Times New Roman" w:cs="Times New Roman"/>
          <w:sz w:val="28"/>
          <w:szCs w:val="28"/>
        </w:rPr>
        <w:t xml:space="preserve"> 2017, </w:t>
      </w:r>
      <w:proofErr w:type="spellStart"/>
      <w:r w:rsidRPr="00D101C6">
        <w:rPr>
          <w:rFonts w:ascii="Times New Roman" w:hAnsi="Times New Roman" w:cs="Times New Roman"/>
          <w:sz w:val="28"/>
          <w:szCs w:val="28"/>
          <w:lang w:val="en-US"/>
        </w:rPr>
        <w:t>CorelDRAW</w:t>
      </w:r>
      <w:proofErr w:type="spellEnd"/>
      <w:r w:rsidRPr="00D101C6">
        <w:rPr>
          <w:rFonts w:ascii="Times New Roman" w:hAnsi="Times New Roman" w:cs="Times New Roman"/>
          <w:sz w:val="28"/>
          <w:szCs w:val="28"/>
        </w:rPr>
        <w:t xml:space="preserve">,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D101C6">
        <w:rPr>
          <w:rFonts w:ascii="Times New Roman" w:hAnsi="Times New Roman" w:cs="Times New Roman"/>
          <w:sz w:val="28"/>
          <w:szCs w:val="28"/>
        </w:rPr>
        <w:t xml:space="preserve">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Pr="00D101C6">
        <w:rPr>
          <w:rFonts w:ascii="Times New Roman" w:hAnsi="Times New Roman" w:cs="Times New Roman"/>
          <w:sz w:val="28"/>
          <w:szCs w:val="28"/>
        </w:rPr>
        <w:t xml:space="preserve">,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D101C6">
        <w:rPr>
          <w:rFonts w:ascii="Times New Roman" w:hAnsi="Times New Roman" w:cs="Times New Roman"/>
          <w:sz w:val="28"/>
          <w:szCs w:val="28"/>
        </w:rPr>
        <w:t xml:space="preserve">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D101C6">
        <w:rPr>
          <w:rFonts w:ascii="Times New Roman" w:hAnsi="Times New Roman" w:cs="Times New Roman"/>
          <w:sz w:val="28"/>
          <w:szCs w:val="28"/>
        </w:rPr>
        <w:t xml:space="preserve"> 2007,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D101C6">
        <w:rPr>
          <w:rFonts w:ascii="Times New Roman" w:hAnsi="Times New Roman" w:cs="Times New Roman"/>
          <w:sz w:val="28"/>
          <w:szCs w:val="28"/>
        </w:rPr>
        <w:t xml:space="preserve">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Security</w:t>
      </w:r>
      <w:r w:rsidRPr="00D101C6">
        <w:rPr>
          <w:rFonts w:ascii="Times New Roman" w:hAnsi="Times New Roman" w:cs="Times New Roman"/>
          <w:sz w:val="28"/>
          <w:szCs w:val="28"/>
        </w:rPr>
        <w:t xml:space="preserve">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Essentials</w:t>
      </w:r>
      <w:r w:rsidRPr="00D101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101C6">
        <w:rPr>
          <w:rFonts w:ascii="Times New Roman" w:hAnsi="Times New Roman" w:cs="Times New Roman"/>
          <w:sz w:val="28"/>
          <w:szCs w:val="28"/>
          <w:lang w:val="en-US"/>
        </w:rPr>
        <w:t>Visual</w:t>
      </w:r>
      <w:r w:rsidRPr="00D101C6">
        <w:rPr>
          <w:rFonts w:ascii="Times New Roman" w:hAnsi="Times New Roman" w:cs="Times New Roman"/>
          <w:sz w:val="28"/>
          <w:szCs w:val="28"/>
        </w:rPr>
        <w:t xml:space="preserve"> </w:t>
      </w:r>
      <w:r w:rsidRPr="00D101C6">
        <w:rPr>
          <w:rFonts w:ascii="Times New Roman" w:hAnsi="Times New Roman" w:cs="Times New Roman"/>
          <w:sz w:val="28"/>
          <w:szCs w:val="28"/>
          <w:lang w:val="en-US"/>
        </w:rPr>
        <w:t>Basic</w:t>
      </w:r>
      <w:r w:rsidRPr="00D101C6">
        <w:rPr>
          <w:rFonts w:ascii="Times New Roman" w:hAnsi="Times New Roman" w:cs="Times New Roman"/>
          <w:sz w:val="28"/>
          <w:szCs w:val="28"/>
        </w:rPr>
        <w:t xml:space="preserve"> 6.0.</w:t>
      </w:r>
      <w:proofErr w:type="gramEnd"/>
      <w:r w:rsidRPr="00D101C6">
        <w:rPr>
          <w:rFonts w:ascii="Times New Roman" w:hAnsi="Times New Roman" w:cs="Times New Roman"/>
          <w:sz w:val="28"/>
          <w:szCs w:val="28"/>
        </w:rPr>
        <w:t xml:space="preserve"> СПС «Консультант Юрист </w:t>
      </w:r>
      <w:proofErr w:type="spellStart"/>
      <w:r w:rsidRPr="00D101C6">
        <w:rPr>
          <w:rFonts w:ascii="Times New Roman" w:hAnsi="Times New Roman" w:cs="Times New Roman"/>
          <w:sz w:val="28"/>
          <w:szCs w:val="28"/>
        </w:rPr>
        <w:t>смарт-комплект</w:t>
      </w:r>
      <w:proofErr w:type="spellEnd"/>
      <w:r w:rsidRPr="00D101C6">
        <w:rPr>
          <w:rFonts w:ascii="Times New Roman" w:hAnsi="Times New Roman" w:cs="Times New Roman"/>
          <w:sz w:val="28"/>
          <w:szCs w:val="28"/>
        </w:rPr>
        <w:t>»</w:t>
      </w:r>
    </w:p>
    <w:p w:rsidR="009D11B5" w:rsidRPr="00D101C6" w:rsidRDefault="009D11B5" w:rsidP="00B538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85F" w:rsidRPr="00B5385F" w:rsidRDefault="00B5385F" w:rsidP="00B53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5F">
        <w:rPr>
          <w:rFonts w:ascii="Times New Roman" w:hAnsi="Times New Roman" w:cs="Times New Roman"/>
          <w:b/>
          <w:sz w:val="28"/>
          <w:szCs w:val="28"/>
        </w:rPr>
        <w:t>3.2 Информационное обеспечение обучения</w:t>
      </w:r>
    </w:p>
    <w:p w:rsidR="00B5385F" w:rsidRPr="00B5385F" w:rsidRDefault="00B5385F" w:rsidP="00B538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5F">
        <w:rPr>
          <w:rFonts w:ascii="Times New Roman" w:hAnsi="Times New Roman" w:cs="Times New Roman"/>
          <w:b/>
          <w:sz w:val="28"/>
          <w:szCs w:val="28"/>
        </w:rPr>
        <w:t>Перечень учебных изданий, Интернет-ресурсов, дополнительной литературы.</w:t>
      </w:r>
    </w:p>
    <w:p w:rsidR="00B5385F" w:rsidRPr="00B5385F" w:rsidRDefault="00B5385F" w:rsidP="00B5385F">
      <w:pPr>
        <w:pStyle w:val="af6"/>
        <w:spacing w:before="0" w:beforeAutospacing="0" w:after="0" w:afterAutospacing="0"/>
        <w:rPr>
          <w:sz w:val="28"/>
          <w:szCs w:val="28"/>
        </w:rPr>
      </w:pPr>
      <w:r w:rsidRPr="00B5385F">
        <w:rPr>
          <w:sz w:val="28"/>
          <w:szCs w:val="28"/>
          <w:shd w:val="clear" w:color="auto" w:fill="FFFFFF"/>
        </w:rPr>
        <w:t> 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85F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E24B24" w:rsidRPr="00E24B24" w:rsidRDefault="00E24B24" w:rsidP="00E24B24">
      <w:pPr>
        <w:framePr w:hSpace="180" w:wrap="around" w:vAnchor="text" w:hAnchor="text" w:y="1"/>
        <w:shd w:val="clear" w:color="auto" w:fill="FFFFFF" w:themeFill="background1"/>
        <w:tabs>
          <w:tab w:val="left" w:pos="6720"/>
        </w:tabs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24B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1.Галаганов В.П.</w:t>
      </w:r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Организация работы органов социального обеспечения в Российской Федерации: учебник / Галаганов В.П. </w:t>
      </w:r>
      <w:r w:rsidR="008260F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Москва: </w:t>
      </w:r>
      <w:proofErr w:type="spellStart"/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2021. </w:t>
      </w:r>
      <w:r w:rsidR="008260F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153 с. </w:t>
      </w:r>
      <w:r w:rsidR="008260F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ISBN 978-5-406-07279-0. </w:t>
      </w:r>
      <w:r w:rsidR="008260F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URL: https://book.ru/book/932608  </w:t>
      </w:r>
      <w:r w:rsidR="008260F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Текст: электронный.</w:t>
      </w:r>
      <w:r w:rsidRPr="00E24B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E24B24" w:rsidRPr="00E24B24" w:rsidRDefault="00E24B24" w:rsidP="00E24B24">
      <w:pPr>
        <w:framePr w:hSpace="180" w:wrap="around" w:vAnchor="text" w:hAnchor="text" w:y="1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24B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 Фирсов М.В.</w:t>
      </w:r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Теория и методика социальной работы: учебник / Фирсов М.В., Шимановская Я.В., </w:t>
      </w:r>
      <w:proofErr w:type="spellStart"/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>Черникова</w:t>
      </w:r>
      <w:proofErr w:type="spellEnd"/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 </w:t>
      </w:r>
      <w:r w:rsidR="008260F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Москва: </w:t>
      </w:r>
      <w:proofErr w:type="spellStart"/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2021. </w:t>
      </w:r>
      <w:r w:rsidR="008260F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288 с. </w:t>
      </w:r>
      <w:r w:rsidR="008260F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ISBN 978-5-406-07600-2. </w:t>
      </w:r>
      <w:r w:rsidR="008260F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URL: https://book.ru/book/934011  </w:t>
      </w:r>
      <w:r w:rsidR="008260F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24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Текст: электронный.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85F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1.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2-ФКЗ) // Собрание законодательства РФ. – 2014. - № 15. - Ст. 1691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2. Конвенции о правах ребенка // Сборник международных договоров СССР, выпуск XLVI, 1993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3. Трудовой кодекс Российской Федерации от 30.12.2001№ 197-ФЗ // Собрание законодательства РФ. -  2002. - № 1 (ч. 1). - Ст. 3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4F34F6">
        <w:rPr>
          <w:rStyle w:val="af7"/>
          <w:rFonts w:ascii="Times New Roman" w:hAnsi="Times New Roman" w:cs="Times New Roman"/>
          <w:b w:val="0"/>
          <w:spacing w:val="2"/>
          <w:sz w:val="28"/>
          <w:szCs w:val="28"/>
          <w:shd w:val="clear" w:color="auto" w:fill="FFFFFF"/>
        </w:rPr>
        <w:t>4.</w:t>
      </w:r>
      <w:hyperlink r:id="rId12" w:history="1">
        <w:r w:rsidRPr="00B5385F">
          <w:rPr>
            <w:rStyle w:val="a3"/>
            <w:rFonts w:ascii="Times New Roman" w:eastAsiaTheme="majorEastAsia" w:hAnsi="Times New Roman"/>
            <w:color w:val="auto"/>
            <w:spacing w:val="2"/>
            <w:sz w:val="28"/>
            <w:szCs w:val="28"/>
            <w:u w:val="none"/>
          </w:rPr>
          <w:t>Федеральн</w:t>
        </w:r>
        <w:r w:rsidR="004F34F6">
          <w:rPr>
            <w:rStyle w:val="a3"/>
            <w:rFonts w:ascii="Times New Roman" w:eastAsiaTheme="majorEastAsia" w:hAnsi="Times New Roman"/>
            <w:color w:val="auto"/>
            <w:spacing w:val="2"/>
            <w:sz w:val="28"/>
            <w:szCs w:val="28"/>
            <w:u w:val="none"/>
          </w:rPr>
          <w:t>ый закон от 03.05.2012 № 46-ФЗ «</w:t>
        </w:r>
        <w:r w:rsidRPr="00B5385F">
          <w:rPr>
            <w:rStyle w:val="a3"/>
            <w:rFonts w:ascii="Times New Roman" w:eastAsiaTheme="majorEastAsia" w:hAnsi="Times New Roman"/>
            <w:color w:val="auto"/>
            <w:spacing w:val="2"/>
            <w:sz w:val="28"/>
            <w:szCs w:val="28"/>
            <w:u w:val="none"/>
          </w:rPr>
          <w:t>О ратификации Конвенции о правах инвалидов</w:t>
        </w:r>
        <w:r w:rsidR="004F34F6">
          <w:rPr>
            <w:rStyle w:val="a3"/>
            <w:rFonts w:ascii="Times New Roman" w:eastAsiaTheme="majorEastAsia" w:hAnsi="Times New Roman"/>
            <w:color w:val="auto"/>
            <w:spacing w:val="2"/>
            <w:sz w:val="28"/>
            <w:szCs w:val="28"/>
            <w:u w:val="none"/>
          </w:rPr>
          <w:t>»</w:t>
        </w:r>
      </w:hyperlink>
      <w:r w:rsidR="004F34F6">
        <w:t xml:space="preserve"> </w:t>
      </w:r>
      <w:r w:rsidRPr="00B5385F">
        <w:rPr>
          <w:rStyle w:val="af7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// </w:t>
      </w:r>
      <w:r w:rsidRPr="00B5385F">
        <w:rPr>
          <w:rFonts w:ascii="Times New Roman" w:hAnsi="Times New Roman" w:cs="Times New Roman"/>
          <w:sz w:val="28"/>
          <w:szCs w:val="28"/>
        </w:rPr>
        <w:t>Собрание законодательства РФ. – 2012. - № 19. - Ст. 2280</w:t>
      </w:r>
    </w:p>
    <w:p w:rsidR="00B5385F" w:rsidRPr="00B5385F" w:rsidRDefault="00B5385F" w:rsidP="00B5385F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5.Федеральный закон от 17.07.1999 № 178-ФЗ «О государственной социальной помощи» // Собрание законодательства РФ. – 1999. - № 29. - Ст. 3699.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6.Федеральный закон от 21.12.1996 № 159-ФЗ «О дополнительных гарантиях по социальной поддержке детей-сирот и детей, оставшихся без попечения родителей» // Собрание законодательства РФ. – 1996. - № 52. – Ст. 5880.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lastRenderedPageBreak/>
        <w:t xml:space="preserve">7. Федеральный закон от 24.11.1995 № 181-ФЗ </w:t>
      </w:r>
      <w:r w:rsidR="004F34F6">
        <w:rPr>
          <w:rFonts w:ascii="Times New Roman" w:hAnsi="Times New Roman" w:cs="Times New Roman"/>
          <w:sz w:val="28"/>
          <w:szCs w:val="28"/>
        </w:rPr>
        <w:t>«</w:t>
      </w:r>
      <w:r w:rsidRPr="00B5385F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 w:rsidR="004F34F6">
        <w:rPr>
          <w:rFonts w:ascii="Times New Roman" w:hAnsi="Times New Roman" w:cs="Times New Roman"/>
          <w:sz w:val="28"/>
          <w:szCs w:val="28"/>
        </w:rPr>
        <w:t>»</w:t>
      </w:r>
      <w:r w:rsidRPr="00B5385F">
        <w:rPr>
          <w:rFonts w:ascii="Times New Roman" w:hAnsi="Times New Roman" w:cs="Times New Roman"/>
          <w:sz w:val="28"/>
          <w:szCs w:val="28"/>
        </w:rPr>
        <w:t xml:space="preserve"> // Собрание законодательства РФ. – 1995. 0 № 48. - Ст. 4563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8.Федеральный закон от 19.05.1995 № 81-ФЗ  «О государственных пособиях гражданам, имеющим детей» // Собрание законодательства РФ. – 1995. - № 21. - Ст. 1929.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 xml:space="preserve">9. Федеральный закон от 24.07.1998 № 124-ФЗ </w:t>
      </w:r>
      <w:r w:rsidR="004F34F6">
        <w:rPr>
          <w:rFonts w:ascii="Times New Roman" w:hAnsi="Times New Roman" w:cs="Times New Roman"/>
          <w:sz w:val="28"/>
          <w:szCs w:val="28"/>
        </w:rPr>
        <w:t>«</w:t>
      </w:r>
      <w:r w:rsidRPr="00B5385F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 w:rsidR="004F34F6">
        <w:rPr>
          <w:rFonts w:ascii="Times New Roman" w:hAnsi="Times New Roman" w:cs="Times New Roman"/>
          <w:sz w:val="28"/>
          <w:szCs w:val="28"/>
        </w:rPr>
        <w:t>»</w:t>
      </w:r>
      <w:r w:rsidRPr="00B5385F">
        <w:rPr>
          <w:rFonts w:ascii="Times New Roman" w:hAnsi="Times New Roman" w:cs="Times New Roman"/>
          <w:sz w:val="28"/>
          <w:szCs w:val="28"/>
        </w:rPr>
        <w:t xml:space="preserve"> // Собрание законодательства РФ. – 1998. - № 31. - Ст. 3802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10.</w:t>
      </w:r>
      <w:r w:rsidRPr="00B53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5385F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// Собрание законодательства РФ. – 2012. - № 53 (ч. 1). - Ст. 7598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11.Федеральный закон от 12.01.1995 № 5-ФЗ  «О ветеранах» // Собрание законодательства РФ. – 1995. - № 3. - Ст. 168</w:t>
      </w:r>
    </w:p>
    <w:p w:rsidR="00B5385F" w:rsidRPr="00B5385F" w:rsidRDefault="00B5385F" w:rsidP="00B5385F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12. Федеральный закон от 28.12.2013 № 424-ФЗ  «О накопительной пенсии» // Собрание законодательства РФ. – 2013. - № 52 (часть I). - Ст. 6989.</w:t>
      </w:r>
    </w:p>
    <w:p w:rsidR="00B5385F" w:rsidRPr="00B5385F" w:rsidRDefault="00B5385F" w:rsidP="00B5385F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13. Федеральный закон от 28.12.2013 № 400-ФЗ «О страховых пенсиях» // Собрание законодательства РФ. – 2013. - № 52 (часть I), ст. 6965, Собрание законодательства РФ. – 2014. - № 2 (часть II) (поправка).</w:t>
      </w:r>
    </w:p>
    <w:p w:rsidR="00B5385F" w:rsidRPr="00B5385F" w:rsidRDefault="00B5385F" w:rsidP="00B5385F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14. Федеральный закон от 15.12.2001 № 166-ФЗ «О государственном пенсионном обеспечении в Российской Федерации» // Собрание законодательства РФ. – 2001. - № 51. - Ст. 4831.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15. Федеральный закон от 24.07.1998 № 125-ФЗ «Об обязательном социальном страховании от несчастных случаев на производстве и профессиональных заболеваний» // Собрание законодательства РФ. – 1998. - № 31. - Ст. 3803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16. Федеральный закон от 21.11.2011 № 323-ФЗ  «Об основах охраны здоровья граждан в Российской Федерации» // Собрание законодательства РФ. - 2011. - № 48. - Ст. 6724</w:t>
      </w:r>
    </w:p>
    <w:p w:rsidR="00B5385F" w:rsidRPr="00B5385F" w:rsidRDefault="00B5385F" w:rsidP="00B5385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 xml:space="preserve">17. </w:t>
      </w:r>
      <w:r w:rsidRPr="00B5385F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Федеральный закон от 28.12.2013 № 442-ФЗ </w:t>
      </w:r>
      <w:r w:rsidR="004F34F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5385F">
        <w:rPr>
          <w:rFonts w:ascii="Times New Roman" w:hAnsi="Times New Roman" w:cs="Times New Roman"/>
          <w:sz w:val="28"/>
          <w:szCs w:val="28"/>
          <w:lang w:eastAsia="ru-RU"/>
        </w:rPr>
        <w:t>Об основах социального обслуживания граждан в Российской Федерации</w:t>
      </w:r>
      <w:r w:rsidR="004F34F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5385F">
        <w:rPr>
          <w:rFonts w:ascii="Times New Roman" w:hAnsi="Times New Roman" w:cs="Times New Roman"/>
          <w:sz w:val="28"/>
          <w:szCs w:val="28"/>
          <w:lang w:eastAsia="ru-RU"/>
        </w:rPr>
        <w:t xml:space="preserve"> // Собрание законодательства РФ. – 2013. - № 52 (часть I). - Ст. 7007</w:t>
      </w:r>
    </w:p>
    <w:p w:rsidR="00B5385F" w:rsidRPr="00B5385F" w:rsidRDefault="00B5385F" w:rsidP="00B5385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18.</w:t>
      </w:r>
      <w:r w:rsidRPr="00B5385F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Федеральный закон от 27.07.2010 № 190-ФЗ </w:t>
      </w:r>
      <w:r w:rsidR="004F34F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5385F">
        <w:rPr>
          <w:rFonts w:ascii="Times New Roman" w:hAnsi="Times New Roman" w:cs="Times New Roman"/>
          <w:sz w:val="28"/>
          <w:szCs w:val="28"/>
          <w:lang w:eastAsia="ru-RU"/>
        </w:rPr>
        <w:t>О теплоснабжении</w:t>
      </w:r>
      <w:r w:rsidR="004F34F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5385F">
        <w:rPr>
          <w:rFonts w:ascii="Times New Roman" w:hAnsi="Times New Roman" w:cs="Times New Roman"/>
          <w:sz w:val="28"/>
          <w:szCs w:val="28"/>
          <w:lang w:eastAsia="ru-RU"/>
        </w:rPr>
        <w:t xml:space="preserve"> // Собрание законодательства РФ. – 2010. - № 31. - Ст. 4159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19.</w:t>
      </w:r>
      <w:r w:rsidRPr="00B538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5385F">
        <w:rPr>
          <w:rFonts w:ascii="Times New Roman" w:hAnsi="Times New Roman" w:cs="Times New Roman"/>
          <w:sz w:val="28"/>
          <w:szCs w:val="28"/>
        </w:rPr>
        <w:t xml:space="preserve">Федеральный закон от 29.06.2015 № 176-ФЗ </w:t>
      </w:r>
      <w:r w:rsidR="004F34F6">
        <w:rPr>
          <w:rFonts w:ascii="Times New Roman" w:hAnsi="Times New Roman" w:cs="Times New Roman"/>
          <w:sz w:val="28"/>
          <w:szCs w:val="28"/>
        </w:rPr>
        <w:t>«</w:t>
      </w:r>
      <w:r w:rsidRPr="00B5385F">
        <w:rPr>
          <w:rFonts w:ascii="Times New Roman" w:hAnsi="Times New Roman" w:cs="Times New Roman"/>
          <w:sz w:val="28"/>
          <w:szCs w:val="28"/>
        </w:rPr>
        <w:t>О внесении изменений в Жилищный кодекс Российской Федерации и отдельные законодательные акты Российской Федерации</w:t>
      </w:r>
      <w:r w:rsidR="004F34F6">
        <w:rPr>
          <w:rFonts w:ascii="Times New Roman" w:hAnsi="Times New Roman" w:cs="Times New Roman"/>
          <w:sz w:val="28"/>
          <w:szCs w:val="28"/>
        </w:rPr>
        <w:t>»</w:t>
      </w:r>
      <w:r w:rsidRPr="00B5385F">
        <w:rPr>
          <w:rFonts w:ascii="Times New Roman" w:hAnsi="Times New Roman" w:cs="Times New Roman"/>
          <w:sz w:val="28"/>
          <w:szCs w:val="28"/>
        </w:rPr>
        <w:t xml:space="preserve"> // Собрание законодательства РФ. – 2015. - №  27. - Ст. 3967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bCs/>
          <w:kern w:val="36"/>
          <w:sz w:val="28"/>
          <w:szCs w:val="28"/>
        </w:rPr>
        <w:t>20.</w:t>
      </w:r>
      <w:r w:rsidRPr="00B5385F">
        <w:rPr>
          <w:rFonts w:ascii="Times New Roman" w:hAnsi="Times New Roman" w:cs="Times New Roman"/>
          <w:sz w:val="28"/>
          <w:szCs w:val="28"/>
        </w:rPr>
        <w:t xml:space="preserve"> Федеральный закон от 07.12.2011 № 416-ФЗ </w:t>
      </w:r>
      <w:r w:rsidR="004F34F6">
        <w:rPr>
          <w:rFonts w:ascii="Times New Roman" w:hAnsi="Times New Roman" w:cs="Times New Roman"/>
          <w:sz w:val="28"/>
          <w:szCs w:val="28"/>
        </w:rPr>
        <w:t>«</w:t>
      </w:r>
      <w:r w:rsidRPr="00B5385F">
        <w:rPr>
          <w:rFonts w:ascii="Times New Roman" w:hAnsi="Times New Roman" w:cs="Times New Roman"/>
          <w:sz w:val="28"/>
          <w:szCs w:val="28"/>
        </w:rPr>
        <w:t>О водоснабжении и водоотведении</w:t>
      </w:r>
      <w:r w:rsidR="004F34F6">
        <w:rPr>
          <w:rFonts w:ascii="Times New Roman" w:hAnsi="Times New Roman" w:cs="Times New Roman"/>
          <w:sz w:val="28"/>
          <w:szCs w:val="28"/>
        </w:rPr>
        <w:t>»</w:t>
      </w:r>
      <w:r w:rsidRPr="00B5385F">
        <w:rPr>
          <w:rFonts w:ascii="Times New Roman" w:hAnsi="Times New Roman" w:cs="Times New Roman"/>
          <w:sz w:val="28"/>
          <w:szCs w:val="28"/>
        </w:rPr>
        <w:t xml:space="preserve"> // Собрание законодательства РФ. – 2011. - № 50. - Ст. 7358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21.</w:t>
      </w:r>
      <w:r w:rsidRPr="00B5385F">
        <w:rPr>
          <w:rFonts w:ascii="Times New Roman" w:hAnsi="Times New Roman" w:cs="Times New Roman"/>
          <w:sz w:val="28"/>
          <w:szCs w:val="28"/>
        </w:rPr>
        <w:t xml:space="preserve"> Федеральный закон от 23.11.2009 № 261-ФЗ </w:t>
      </w:r>
      <w:r w:rsidR="004F34F6">
        <w:rPr>
          <w:rFonts w:ascii="Times New Roman" w:hAnsi="Times New Roman" w:cs="Times New Roman"/>
          <w:sz w:val="28"/>
          <w:szCs w:val="28"/>
        </w:rPr>
        <w:t>«</w:t>
      </w:r>
      <w:r w:rsidRPr="00B5385F">
        <w:rPr>
          <w:rFonts w:ascii="Times New Roman" w:hAnsi="Times New Roman" w:cs="Times New Roman"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="004F34F6">
        <w:rPr>
          <w:rFonts w:ascii="Times New Roman" w:hAnsi="Times New Roman" w:cs="Times New Roman"/>
          <w:sz w:val="28"/>
          <w:szCs w:val="28"/>
        </w:rPr>
        <w:t>»</w:t>
      </w:r>
      <w:r w:rsidRPr="00B5385F">
        <w:rPr>
          <w:rFonts w:ascii="Times New Roman" w:hAnsi="Times New Roman" w:cs="Times New Roman"/>
          <w:sz w:val="28"/>
          <w:szCs w:val="28"/>
        </w:rPr>
        <w:t xml:space="preserve"> // Собрание законодательства РФ. – 2009. - № 48. - Ст. 5711</w:t>
      </w:r>
    </w:p>
    <w:p w:rsidR="00B5385F" w:rsidRPr="00B5385F" w:rsidRDefault="00B5385F" w:rsidP="00B5385F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22.Закон РФ от 19.04.1991 № 1032-1 «О занятости населения в Российской Федерации» // Собрание законодательства РФ». – 1996. - № 17. - Ст. 1915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lastRenderedPageBreak/>
        <w:t>23.Закон РФ от 25.06.1993 № 5242-1</w:t>
      </w:r>
      <w:r w:rsidR="004F34F6">
        <w:rPr>
          <w:rFonts w:ascii="Times New Roman" w:hAnsi="Times New Roman" w:cs="Times New Roman"/>
          <w:sz w:val="28"/>
          <w:szCs w:val="28"/>
        </w:rPr>
        <w:t xml:space="preserve"> «</w:t>
      </w:r>
      <w:r w:rsidRPr="00B5385F">
        <w:rPr>
          <w:rFonts w:ascii="Times New Roman" w:hAnsi="Times New Roman" w:cs="Times New Roman"/>
          <w:sz w:val="28"/>
          <w:szCs w:val="28"/>
        </w:rPr>
        <w:t>О праве граждан Российской Федерации на свободу передвижения, выбор места пребывания и жительства в пределах Российской Федерации</w:t>
      </w:r>
      <w:r w:rsidR="004F34F6">
        <w:rPr>
          <w:rFonts w:ascii="Times New Roman" w:hAnsi="Times New Roman" w:cs="Times New Roman"/>
          <w:sz w:val="28"/>
          <w:szCs w:val="28"/>
        </w:rPr>
        <w:t>»</w:t>
      </w:r>
      <w:r w:rsidRPr="00B5385F">
        <w:rPr>
          <w:rFonts w:ascii="Times New Roman" w:hAnsi="Times New Roman" w:cs="Times New Roman"/>
          <w:sz w:val="28"/>
          <w:szCs w:val="28"/>
        </w:rPr>
        <w:t xml:space="preserve"> // Российская газета. – 1993. - № 152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24.Указ Президента РФ от 02.10.1992 № 1157 «О дополнительных мерах государственной поддержки инвалидов»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>25.Указ  Президента РФ от 7 мая 2018 г. № 204 «О национальных целях и стратегических задачах развития Российской Федерации на период до 2024 года»</w:t>
      </w:r>
    </w:p>
    <w:p w:rsidR="00B5385F" w:rsidRPr="00B5385F" w:rsidRDefault="00B5385F" w:rsidP="00B5385F">
      <w:pPr>
        <w:shd w:val="clear" w:color="auto" w:fill="FFFFFF" w:themeFill="background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B5385F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26.Указ Президента РФ № 1157 «О дополнительных мерах государственной поддержки инвалидов»</w:t>
      </w:r>
    </w:p>
    <w:p w:rsidR="00B5385F" w:rsidRPr="00B5385F" w:rsidRDefault="00B5385F" w:rsidP="00B5385F">
      <w:pPr>
        <w:shd w:val="clear" w:color="auto" w:fill="FFFFFF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5385F">
        <w:rPr>
          <w:rFonts w:ascii="Times New Roman" w:hAnsi="Times New Roman" w:cs="Times New Roman"/>
          <w:sz w:val="28"/>
          <w:szCs w:val="28"/>
        </w:rPr>
        <w:t xml:space="preserve">27. </w:t>
      </w:r>
      <w:hyperlink r:id="rId13" w:history="1">
        <w:r w:rsidRPr="00B5385F">
          <w:rPr>
            <w:rStyle w:val="a3"/>
            <w:rFonts w:ascii="Times New Roman" w:eastAsiaTheme="majorEastAsia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Постановление Правительства Российской Федерации </w:t>
        </w:r>
        <w:r w:rsidR="004F34F6">
          <w:rPr>
            <w:rStyle w:val="a3"/>
            <w:rFonts w:ascii="Times New Roman" w:eastAsiaTheme="majorEastAsia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Pr="00B5385F">
          <w:rPr>
            <w:rStyle w:val="a3"/>
            <w:rFonts w:ascii="Times New Roman" w:eastAsiaTheme="majorEastAsia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965 </w:t>
        </w:r>
        <w:r w:rsidR="004F34F6">
          <w:rPr>
            <w:rStyle w:val="a3"/>
            <w:rFonts w:ascii="Times New Roman" w:eastAsiaTheme="majorEastAsia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«</w:t>
        </w:r>
        <w:r w:rsidRPr="00B5385F">
          <w:rPr>
            <w:rStyle w:val="a3"/>
            <w:rFonts w:ascii="Times New Roman" w:eastAsiaTheme="majorEastAsia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О порядке признания граждан инвалидами</w:t>
        </w:r>
        <w:r w:rsidR="004F34F6">
          <w:rPr>
            <w:rStyle w:val="a3"/>
            <w:rFonts w:ascii="Times New Roman" w:eastAsiaTheme="majorEastAsia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</w:hyperlink>
    </w:p>
    <w:p w:rsidR="00B5385F" w:rsidRPr="00B5385F" w:rsidRDefault="00B5385F" w:rsidP="00B5385F">
      <w:pPr>
        <w:shd w:val="clear" w:color="auto" w:fill="FFFFFF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538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28.Постановление Правительства Российской Федерации </w:t>
      </w:r>
      <w:hyperlink r:id="rId14" w:history="1">
        <w:r w:rsidR="004F34F6">
          <w:rPr>
            <w:rStyle w:val="a3"/>
            <w:rFonts w:ascii="Times New Roman" w:eastAsiaTheme="majorEastAsia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Pr="00B5385F">
          <w:rPr>
            <w:rStyle w:val="a3"/>
            <w:rFonts w:ascii="Times New Roman" w:eastAsiaTheme="majorEastAsia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805</w:t>
        </w:r>
      </w:hyperlink>
      <w:r w:rsidRPr="00B5385F">
        <w:rPr>
          <w:rFonts w:ascii="Times New Roman" w:hAnsi="Times New Roman" w:cs="Times New Roman"/>
          <w:sz w:val="28"/>
          <w:szCs w:val="28"/>
        </w:rPr>
        <w:t xml:space="preserve"> </w:t>
      </w:r>
      <w:r w:rsidR="004F34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Pr="00B538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порядке организации и деятельности федеральных государственных учреждений медико-социальной экспертизы</w:t>
      </w:r>
      <w:r w:rsidR="004F34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</w:p>
    <w:p w:rsidR="00B5385F" w:rsidRPr="00B5385F" w:rsidRDefault="004F34F6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5385F" w:rsidRPr="00B5385F">
        <w:rPr>
          <w:rFonts w:ascii="Times New Roman" w:hAnsi="Times New Roman" w:cs="Times New Roman"/>
          <w:sz w:val="28"/>
          <w:szCs w:val="28"/>
        </w:rPr>
        <w:t>.</w:t>
      </w:r>
      <w:r w:rsidRPr="004F34F6">
        <w:rPr>
          <w:rFonts w:ascii="Times New Roman" w:hAnsi="Times New Roman" w:cs="Times New Roman"/>
          <w:bCs/>
          <w:spacing w:val="-4"/>
          <w:sz w:val="28"/>
          <w:szCs w:val="28"/>
          <w:shd w:val="clear" w:color="auto" w:fill="FFFFFF"/>
        </w:rPr>
        <w:t xml:space="preserve"> </w:t>
      </w:r>
      <w:r w:rsidRPr="000937D9">
        <w:rPr>
          <w:rFonts w:ascii="Times New Roman" w:hAnsi="Times New Roman" w:cs="Times New Roman"/>
          <w:bCs/>
          <w:spacing w:val="-4"/>
          <w:sz w:val="28"/>
          <w:szCs w:val="28"/>
          <w:shd w:val="clear" w:color="auto" w:fill="FFFFFF"/>
        </w:rPr>
        <w:t xml:space="preserve">Постановление Правительства РФ от 29.03.2019 № 363 «Об утверждении государственной программы Российской Федерации «Доступная среда» </w:t>
      </w:r>
    </w:p>
    <w:p w:rsidR="00B5385F" w:rsidRPr="00B5385F" w:rsidRDefault="004F34F6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5385F" w:rsidRPr="00B5385F">
        <w:rPr>
          <w:rFonts w:ascii="Times New Roman" w:hAnsi="Times New Roman" w:cs="Times New Roman"/>
          <w:sz w:val="28"/>
          <w:szCs w:val="28"/>
        </w:rPr>
        <w:t>.Постановление Правительства РФ от 29.03.2018 № 339 «О внесении изменений в правила признания лица инвалидом»</w:t>
      </w:r>
    </w:p>
    <w:p w:rsidR="00B5385F" w:rsidRPr="00B5385F" w:rsidRDefault="004F34F6" w:rsidP="00B5385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B5385F" w:rsidRPr="00B5385F">
        <w:rPr>
          <w:rFonts w:ascii="Times New Roman" w:hAnsi="Times New Roman" w:cs="Times New Roman"/>
          <w:sz w:val="28"/>
          <w:szCs w:val="28"/>
        </w:rPr>
        <w:t>.Постановление Правительства РФ от 20.02.2006 № 95 «О порядке и условиях признания лица инвалидом»</w:t>
      </w:r>
    </w:p>
    <w:p w:rsidR="00B5385F" w:rsidRPr="00B5385F" w:rsidRDefault="004F34F6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B5385F" w:rsidRPr="00B5385F">
        <w:rPr>
          <w:rFonts w:ascii="Times New Roman" w:hAnsi="Times New Roman" w:cs="Times New Roman"/>
          <w:sz w:val="28"/>
          <w:szCs w:val="28"/>
        </w:rPr>
        <w:t>.Постановление Правительства РФ № 861 «Об утверждении Порядка воспитания и обучения детей-инвалидов на дому и в негосударственных образовательных учреждениях»</w:t>
      </w:r>
    </w:p>
    <w:p w:rsidR="00B5385F" w:rsidRPr="00B5385F" w:rsidRDefault="004F34F6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B5385F" w:rsidRPr="00B5385F">
        <w:rPr>
          <w:rFonts w:ascii="Times New Roman" w:hAnsi="Times New Roman" w:cs="Times New Roman"/>
          <w:sz w:val="28"/>
          <w:szCs w:val="28"/>
        </w:rPr>
        <w:t>.Постановление Правительства РФ № 896 «Об утверждении примерных положений о специализированных учреждениях для несовершеннолетних, нуждающихся в социальной реабилитации»</w:t>
      </w:r>
    </w:p>
    <w:p w:rsidR="00B5385F" w:rsidRPr="00B5385F" w:rsidRDefault="004F34F6" w:rsidP="00B5385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B5385F" w:rsidRPr="00B5385F">
        <w:rPr>
          <w:rFonts w:ascii="Times New Roman" w:hAnsi="Times New Roman" w:cs="Times New Roman"/>
          <w:sz w:val="28"/>
          <w:szCs w:val="28"/>
        </w:rPr>
        <w:t>.Постановление Минтруда РФ № 25 «Об утверждении Рекомендаций по организации деятельности специализированных учреждений для несовершеннолетних, нуждающихся в социальной реабилитации»</w:t>
      </w:r>
    </w:p>
    <w:p w:rsidR="00B5385F" w:rsidRPr="00B5385F" w:rsidRDefault="008260F8" w:rsidP="00B5385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B5385F" w:rsidRPr="00B5385F">
        <w:rPr>
          <w:rFonts w:ascii="Times New Roman" w:hAnsi="Times New Roman" w:cs="Times New Roman"/>
          <w:sz w:val="28"/>
          <w:szCs w:val="28"/>
        </w:rPr>
        <w:t xml:space="preserve">. </w:t>
      </w:r>
      <w:r w:rsidR="004F34F6" w:rsidRPr="00B5385F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Правительства РФ «О федеральном перечне гарантированных государством социальных услуг, предоставляемых гражданам пенсионного возраста и инвалидам государственными и муниципальными учреждениями социального обслуживания»</w:t>
      </w:r>
    </w:p>
    <w:p w:rsidR="00B5385F" w:rsidRPr="00B5385F" w:rsidRDefault="008260F8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B5385F" w:rsidRPr="00B5385F">
        <w:rPr>
          <w:rFonts w:ascii="Times New Roman" w:hAnsi="Times New Roman" w:cs="Times New Roman"/>
          <w:sz w:val="28"/>
          <w:szCs w:val="28"/>
        </w:rPr>
        <w:t>.</w:t>
      </w:r>
      <w:r w:rsidRPr="008260F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B538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Приказ Министерства здравоохранения и социального развития Российской Федерации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№ 287 «</w:t>
      </w:r>
      <w:r w:rsidRPr="00B538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 утверждении формы индивидуальной программы реабилитации инвалида, выдаваемой федеральными учреждениями медико-социальной экспертизы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Pr="00B538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</w:p>
    <w:p w:rsidR="00B5385F" w:rsidRPr="00B5385F" w:rsidRDefault="008260F8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37</w:t>
      </w:r>
      <w:r w:rsidR="00B5385F" w:rsidRPr="00B538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260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385F"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труда и социальной защиты РФ № 792 «Об утверждении Кодекса этики и служебного поведения </w:t>
      </w:r>
      <w:proofErr w:type="gramStart"/>
      <w:r w:rsidRPr="00B5385F">
        <w:rPr>
          <w:rFonts w:ascii="Times New Roman" w:hAnsi="Times New Roman" w:cs="Times New Roman"/>
          <w:bCs/>
          <w:sz w:val="28"/>
          <w:szCs w:val="28"/>
        </w:rPr>
        <w:t>работников органов управления социальной защиты населения</w:t>
      </w:r>
      <w:proofErr w:type="gramEnd"/>
      <w:r w:rsidRPr="00B5385F">
        <w:rPr>
          <w:rFonts w:ascii="Times New Roman" w:hAnsi="Times New Roman" w:cs="Times New Roman"/>
          <w:bCs/>
          <w:sz w:val="28"/>
          <w:szCs w:val="28"/>
        </w:rPr>
        <w:t xml:space="preserve"> и учрежд</w:t>
      </w:r>
      <w:r w:rsidRPr="00B5385F">
        <w:rPr>
          <w:rFonts w:ascii="Times New Roman" w:hAnsi="Times New Roman" w:cs="Times New Roman"/>
          <w:sz w:val="28"/>
          <w:szCs w:val="28"/>
        </w:rPr>
        <w:t>ений социального обслуживания»</w:t>
      </w:r>
    </w:p>
    <w:p w:rsidR="004F34F6" w:rsidRDefault="008260F8" w:rsidP="00B5385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38</w:t>
      </w:r>
      <w:r w:rsidR="00B5385F" w:rsidRPr="00B538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  <w:r w:rsidRPr="00B5385F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 Минтруда № 847 от 14 декабря 2017</w:t>
      </w:r>
      <w:r w:rsidRPr="00B53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385F">
        <w:rPr>
          <w:rFonts w:ascii="Times New Roman" w:hAnsi="Times New Roman" w:cs="Times New Roman"/>
          <w:sz w:val="28"/>
          <w:szCs w:val="28"/>
        </w:rPr>
        <w:t xml:space="preserve">Об утверждении методических рекомендаций по организации различных технологий сопровождаемого проживания инвалидов, в том числе такой технологии, как сопровождаемое </w:t>
      </w:r>
      <w:r w:rsidRPr="00B5385F">
        <w:rPr>
          <w:rFonts w:ascii="Times New Roman" w:hAnsi="Times New Roman" w:cs="Times New Roman"/>
          <w:sz w:val="28"/>
          <w:szCs w:val="28"/>
        </w:rPr>
        <w:lastRenderedPageBreak/>
        <w:t>совместное проживание малых групп инвалидов в отдельных жилых помещениях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5385F" w:rsidRPr="00B5385F" w:rsidRDefault="008260F8" w:rsidP="00B5385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B5385F" w:rsidRPr="00B5385F">
        <w:rPr>
          <w:rFonts w:ascii="Times New Roman" w:hAnsi="Times New Roman" w:cs="Times New Roman"/>
          <w:sz w:val="28"/>
          <w:szCs w:val="28"/>
        </w:rPr>
        <w:t>.</w:t>
      </w:r>
      <w:r w:rsidRPr="008260F8">
        <w:rPr>
          <w:rFonts w:ascii="Times New Roman" w:hAnsi="Times New Roman" w:cs="Times New Roman"/>
          <w:sz w:val="28"/>
          <w:szCs w:val="28"/>
        </w:rPr>
        <w:t xml:space="preserve"> </w:t>
      </w:r>
      <w:r w:rsidRPr="00B5385F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</w:p>
    <w:p w:rsidR="00B5385F" w:rsidRPr="00B5385F" w:rsidRDefault="008260F8" w:rsidP="00B5385F">
      <w:pPr>
        <w:shd w:val="clear" w:color="auto" w:fill="FFFFFF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="00B5385F" w:rsidRPr="00B538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260F8">
        <w:rPr>
          <w:rFonts w:ascii="Times New Roman" w:hAnsi="Times New Roman" w:cs="Times New Roman"/>
          <w:sz w:val="28"/>
          <w:szCs w:val="28"/>
        </w:rPr>
        <w:t xml:space="preserve"> </w:t>
      </w:r>
      <w:r w:rsidRPr="00B5385F">
        <w:rPr>
          <w:rFonts w:ascii="Times New Roman" w:hAnsi="Times New Roman" w:cs="Times New Roman"/>
          <w:sz w:val="28"/>
          <w:szCs w:val="28"/>
        </w:rPr>
        <w:t xml:space="preserve">Приказ № 1082 от 20.09.2013 г. «Об утверждении положения о </w:t>
      </w:r>
      <w:proofErr w:type="spellStart"/>
      <w:r w:rsidRPr="00B5385F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B5385F">
        <w:rPr>
          <w:rFonts w:ascii="Times New Roman" w:hAnsi="Times New Roman" w:cs="Times New Roman"/>
          <w:sz w:val="28"/>
          <w:szCs w:val="28"/>
        </w:rPr>
        <w:t xml:space="preserve"> комиссии»</w:t>
      </w:r>
    </w:p>
    <w:p w:rsidR="00B5385F" w:rsidRPr="00B5385F" w:rsidRDefault="008260F8" w:rsidP="00B538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B5385F" w:rsidRPr="00B5385F">
        <w:rPr>
          <w:rFonts w:ascii="Times New Roman" w:hAnsi="Times New Roman" w:cs="Times New Roman"/>
          <w:sz w:val="28"/>
          <w:szCs w:val="28"/>
        </w:rPr>
        <w:t>.</w:t>
      </w:r>
      <w:r w:rsidRPr="008260F8">
        <w:rPr>
          <w:rFonts w:ascii="Times New Roman" w:hAnsi="Times New Roman" w:cs="Times New Roman"/>
          <w:sz w:val="28"/>
          <w:szCs w:val="28"/>
        </w:rPr>
        <w:t xml:space="preserve"> </w:t>
      </w:r>
      <w:r w:rsidRPr="00B5385F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19 ноября 2013 г. № 685н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</w:t>
      </w:r>
    </w:p>
    <w:p w:rsidR="00B5385F" w:rsidRPr="00B5385F" w:rsidRDefault="008260F8" w:rsidP="00B5385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B5385F" w:rsidRPr="00B5385F">
        <w:rPr>
          <w:rFonts w:ascii="Times New Roman" w:hAnsi="Times New Roman" w:cs="Times New Roman"/>
          <w:sz w:val="28"/>
          <w:szCs w:val="28"/>
        </w:rPr>
        <w:t>.</w:t>
      </w:r>
      <w:r w:rsidRPr="008260F8">
        <w:t xml:space="preserve"> </w:t>
      </w:r>
      <w:hyperlink r:id="rId15" w:history="1">
        <w:r w:rsidRPr="00B5385F">
          <w:rPr>
            <w:rStyle w:val="a3"/>
            <w:rFonts w:ascii="Times New Roman" w:eastAsiaTheme="majorEastAsia" w:hAnsi="Times New Roman"/>
            <w:color w:val="auto"/>
            <w:sz w:val="28"/>
            <w:szCs w:val="28"/>
            <w:u w:val="none"/>
          </w:rPr>
          <w:t xml:space="preserve">Приказ Минтруда России № 159н </w:t>
        </w:r>
      </w:hyperlink>
      <w:r w:rsidRPr="00B5385F">
        <w:rPr>
          <w:rFonts w:ascii="Times New Roman" w:hAnsi="Times New Roman" w:cs="Times New Roman"/>
          <w:sz w:val="28"/>
          <w:szCs w:val="28"/>
        </w:rPr>
        <w:t> «Об утверждении формы заявления о предоставлении социальных услуг»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385F">
        <w:rPr>
          <w:rFonts w:ascii="Times New Roman" w:hAnsi="Times New Roman" w:cs="Times New Roman"/>
          <w:sz w:val="28"/>
          <w:szCs w:val="28"/>
        </w:rPr>
        <w:t>4</w:t>
      </w:r>
      <w:r w:rsidR="008260F8">
        <w:rPr>
          <w:rFonts w:ascii="Times New Roman" w:hAnsi="Times New Roman" w:cs="Times New Roman"/>
          <w:sz w:val="28"/>
          <w:szCs w:val="28"/>
        </w:rPr>
        <w:t>3.</w:t>
      </w:r>
      <w:hyperlink r:id="rId16" w:history="1">
        <w:r w:rsidR="008260F8" w:rsidRPr="00B5385F">
          <w:rPr>
            <w:rStyle w:val="a3"/>
            <w:rFonts w:ascii="Times New Roman" w:eastAsiaTheme="majorEastAsia" w:hAnsi="Times New Roman"/>
            <w:color w:val="auto"/>
            <w:sz w:val="28"/>
            <w:szCs w:val="28"/>
            <w:u w:val="none"/>
          </w:rPr>
          <w:t>Приказ Минтруда России № 874н </w:t>
        </w:r>
      </w:hyperlink>
      <w:r w:rsidR="008260F8" w:rsidRPr="00B5385F">
        <w:rPr>
          <w:rFonts w:ascii="Times New Roman" w:hAnsi="Times New Roman" w:cs="Times New Roman"/>
          <w:sz w:val="28"/>
          <w:szCs w:val="28"/>
        </w:rPr>
        <w:t>«О примерной форме договора о предоставлении социальных услуг, а также о форме индивидуальной программы предоставления социальных услуг»</w:t>
      </w:r>
    </w:p>
    <w:p w:rsidR="00B5385F" w:rsidRPr="00B5385F" w:rsidRDefault="008260F8" w:rsidP="00B5385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B5385F" w:rsidRPr="00B5385F">
        <w:rPr>
          <w:rFonts w:ascii="Times New Roman" w:hAnsi="Times New Roman" w:cs="Times New Roman"/>
          <w:sz w:val="28"/>
          <w:szCs w:val="28"/>
        </w:rPr>
        <w:t>.</w:t>
      </w:r>
      <w:r w:rsidRPr="008260F8">
        <w:rPr>
          <w:rFonts w:ascii="Times New Roman" w:hAnsi="Times New Roman" w:cs="Times New Roman"/>
          <w:sz w:val="28"/>
          <w:szCs w:val="28"/>
        </w:rPr>
        <w:t xml:space="preserve"> </w:t>
      </w:r>
      <w:r w:rsidRPr="00B5385F">
        <w:rPr>
          <w:rFonts w:ascii="Times New Roman" w:hAnsi="Times New Roman" w:cs="Times New Roman"/>
          <w:sz w:val="28"/>
          <w:szCs w:val="28"/>
        </w:rPr>
        <w:t xml:space="preserve">Письмо МО РФ 23.05.2016 № ВК-1074/07 Методические рекомендации «О совершенствовании деятельности </w:t>
      </w:r>
      <w:proofErr w:type="spellStart"/>
      <w:r w:rsidRPr="00B5385F">
        <w:rPr>
          <w:rFonts w:ascii="Times New Roman" w:hAnsi="Times New Roman" w:cs="Times New Roman"/>
          <w:sz w:val="28"/>
          <w:szCs w:val="28"/>
        </w:rPr>
        <w:t>психолого-медико-педагогических</w:t>
      </w:r>
      <w:proofErr w:type="spellEnd"/>
      <w:r w:rsidRPr="00B5385F">
        <w:rPr>
          <w:rFonts w:ascii="Times New Roman" w:hAnsi="Times New Roman" w:cs="Times New Roman"/>
          <w:sz w:val="28"/>
          <w:szCs w:val="28"/>
        </w:rPr>
        <w:t xml:space="preserve"> комиссий»</w:t>
      </w:r>
    </w:p>
    <w:p w:rsidR="00B5385F" w:rsidRPr="00B5385F" w:rsidRDefault="008260F8" w:rsidP="00B5385F">
      <w:pPr>
        <w:shd w:val="clear" w:color="auto" w:fill="FFFFFF" w:themeFill="background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B5385F" w:rsidRPr="00B5385F">
        <w:rPr>
          <w:rFonts w:ascii="Times New Roman" w:hAnsi="Times New Roman" w:cs="Times New Roman"/>
          <w:sz w:val="28"/>
          <w:szCs w:val="28"/>
        </w:rPr>
        <w:t>.</w:t>
      </w:r>
      <w:r w:rsidRPr="008260F8"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  <w:r w:rsidRPr="00B5385F">
        <w:rPr>
          <w:rStyle w:val="c7"/>
          <w:rFonts w:ascii="Times New Roman" w:hAnsi="Times New Roman" w:cs="Times New Roman"/>
          <w:sz w:val="28"/>
          <w:szCs w:val="28"/>
        </w:rPr>
        <w:t>Письмо МО РФ от 26 апреля 2001года  № 29/152 4-6  «О концепции интегрированного обучения лиц с ОВЗ (со специальными образовательными потребностями)»</w:t>
      </w:r>
    </w:p>
    <w:p w:rsidR="00B5385F" w:rsidRPr="008260F8" w:rsidRDefault="008260F8" w:rsidP="00B5385F">
      <w:pPr>
        <w:pStyle w:val="2"/>
        <w:shd w:val="clear" w:color="auto" w:fill="FFFFFF"/>
        <w:spacing w:before="0"/>
        <w:jc w:val="both"/>
        <w:rPr>
          <w:rFonts w:ascii="Times New Roman" w:hAnsi="Times New Roman"/>
          <w:b w:val="0"/>
          <w:i w:val="0"/>
          <w:color w:val="auto"/>
          <w:shd w:val="clear" w:color="auto" w:fill="FFFFFF"/>
        </w:rPr>
      </w:pPr>
      <w:r>
        <w:rPr>
          <w:rFonts w:ascii="Times New Roman" w:hAnsi="Times New Roman"/>
          <w:b w:val="0"/>
          <w:i w:val="0"/>
          <w:color w:val="auto"/>
          <w:shd w:val="clear" w:color="auto" w:fill="FFFFFF"/>
        </w:rPr>
        <w:t>46</w:t>
      </w:r>
      <w:r w:rsidR="00B5385F" w:rsidRPr="008260F8">
        <w:rPr>
          <w:rFonts w:ascii="Times New Roman" w:hAnsi="Times New Roman"/>
          <w:b w:val="0"/>
          <w:i w:val="0"/>
          <w:color w:val="auto"/>
          <w:shd w:val="clear" w:color="auto" w:fill="FFFFFF"/>
        </w:rPr>
        <w:t xml:space="preserve">. </w:t>
      </w:r>
      <w:r w:rsidRPr="008260F8">
        <w:rPr>
          <w:rFonts w:ascii="Times New Roman" w:hAnsi="Times New Roman"/>
          <w:b w:val="0"/>
          <w:i w:val="0"/>
        </w:rPr>
        <w:t>Письмо МО РФ от 18 апреля 2008 года  № АФ-150/06 «О создании условий для получения образования детьми с ограниченными возможностями здоровья  и </w:t>
      </w:r>
      <w:r w:rsidRPr="008260F8">
        <w:rPr>
          <w:rStyle w:val="c7"/>
          <w:rFonts w:ascii="Times New Roman" w:hAnsi="Times New Roman"/>
          <w:b w:val="0"/>
          <w:i w:val="0"/>
        </w:rPr>
        <w:t>детьми-инвалидами»</w:t>
      </w:r>
    </w:p>
    <w:p w:rsidR="00B5385F" w:rsidRPr="00B5385F" w:rsidRDefault="008260F8" w:rsidP="00B5385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B5385F" w:rsidRPr="00B5385F">
        <w:rPr>
          <w:rFonts w:ascii="Times New Roman" w:hAnsi="Times New Roman" w:cs="Times New Roman"/>
          <w:sz w:val="28"/>
          <w:szCs w:val="28"/>
        </w:rPr>
        <w:t xml:space="preserve">. </w:t>
      </w:r>
      <w:r w:rsidRPr="008260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Социальная работа с лицами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пожилого возраста и инвалидами</w:t>
      </w:r>
      <w:r w:rsidRPr="008260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: учебное пособие / Басов Н.Ф., под ред., </w:t>
      </w:r>
      <w:proofErr w:type="spellStart"/>
      <w:r w:rsidRPr="008260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Бойцова</w:t>
      </w:r>
      <w:proofErr w:type="spellEnd"/>
      <w:r w:rsidRPr="008260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С.В., </w:t>
      </w:r>
      <w:proofErr w:type="spellStart"/>
      <w:r w:rsidRPr="008260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Веричева</w:t>
      </w:r>
      <w:proofErr w:type="spellEnd"/>
      <w:r w:rsidRPr="008260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О.Н., Воронцова А.В., </w:t>
      </w:r>
      <w:proofErr w:type="spellStart"/>
      <w:r w:rsidRPr="008260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Грушецкая</w:t>
      </w:r>
      <w:proofErr w:type="spellEnd"/>
      <w:r w:rsidRPr="008260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И.Н., Забелина О.М., Мамонтова Н.И., Скряби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 О.Б., Смирнова Е.Е. - Москва</w:t>
      </w:r>
      <w:r w:rsidRPr="008260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: </w:t>
      </w:r>
      <w:proofErr w:type="spellStart"/>
      <w:r w:rsidRPr="008260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КноРус</w:t>
      </w:r>
      <w:proofErr w:type="spellEnd"/>
      <w:r w:rsidRPr="008260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2021.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 w:rsidRPr="008260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250 с.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 w:rsidRPr="008260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ISBN 978-5-406-08600-1.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 w:rsidRPr="008260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URL: https://book.ru/book/940197</w:t>
      </w:r>
    </w:p>
    <w:p w:rsidR="00B5385F" w:rsidRPr="00B5385F" w:rsidRDefault="008260F8" w:rsidP="00B538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7"/>
          <w:rFonts w:ascii="Times New Roman" w:hAnsi="Times New Roman" w:cs="Times New Roman"/>
          <w:sz w:val="28"/>
          <w:szCs w:val="28"/>
        </w:rPr>
        <w:t>48</w:t>
      </w:r>
      <w:r w:rsidR="00B5385F" w:rsidRPr="00B5385F">
        <w:rPr>
          <w:rStyle w:val="c7"/>
          <w:rFonts w:ascii="Times New Roman" w:hAnsi="Times New Roman" w:cs="Times New Roman"/>
          <w:sz w:val="28"/>
          <w:szCs w:val="28"/>
        </w:rPr>
        <w:t>.</w:t>
      </w:r>
      <w:r w:rsidR="00B5385F" w:rsidRPr="00B53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85F">
        <w:rPr>
          <w:rFonts w:ascii="Times New Roman" w:hAnsi="Times New Roman" w:cs="Times New Roman"/>
          <w:sz w:val="28"/>
          <w:szCs w:val="28"/>
        </w:rPr>
        <w:t>Журнал Актуальные проблемы Российского права</w:t>
      </w:r>
    </w:p>
    <w:p w:rsidR="00B5385F" w:rsidRPr="00B5385F" w:rsidRDefault="008260F8" w:rsidP="00B5385F">
      <w:pPr>
        <w:jc w:val="both"/>
        <w:rPr>
          <w:rStyle w:val="c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B5385F" w:rsidRPr="00B5385F">
        <w:rPr>
          <w:rFonts w:ascii="Times New Roman" w:hAnsi="Times New Roman" w:cs="Times New Roman"/>
          <w:sz w:val="28"/>
          <w:szCs w:val="28"/>
        </w:rPr>
        <w:t>.</w:t>
      </w:r>
      <w:r w:rsidRPr="008260F8">
        <w:rPr>
          <w:rFonts w:ascii="Times New Roman" w:hAnsi="Times New Roman" w:cs="Times New Roman"/>
          <w:sz w:val="28"/>
          <w:szCs w:val="28"/>
        </w:rPr>
        <w:t xml:space="preserve"> </w:t>
      </w:r>
      <w:r w:rsidRPr="00B5385F">
        <w:rPr>
          <w:rFonts w:ascii="Times New Roman" w:hAnsi="Times New Roman" w:cs="Times New Roman"/>
          <w:sz w:val="28"/>
          <w:szCs w:val="28"/>
        </w:rPr>
        <w:t>Журнал Мир юридической науки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85F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 xml:space="preserve">1.Министерство труда и социальной защиты Российской Федерации - </w:t>
      </w:r>
      <w:hyperlink r:id="rId17" w:tgtFrame="_blank" w:history="1">
        <w:r w:rsidRPr="00B5385F">
          <w:rPr>
            <w:rStyle w:val="a3"/>
            <w:rFonts w:ascii="Times New Roman" w:eastAsiaTheme="majorEastAsia" w:hAnsi="Times New Roman"/>
            <w:color w:val="auto"/>
            <w:sz w:val="28"/>
            <w:szCs w:val="28"/>
            <w:u w:val="none"/>
            <w:bdr w:val="none" w:sz="0" w:space="0" w:color="auto" w:frame="1"/>
          </w:rPr>
          <w:t>http://www.rosmintrud.ru</w:t>
        </w:r>
      </w:hyperlink>
    </w:p>
    <w:p w:rsidR="00B5385F" w:rsidRPr="00B5385F" w:rsidRDefault="00B5385F" w:rsidP="00B5385F">
      <w:pPr>
        <w:jc w:val="both"/>
        <w:rPr>
          <w:rFonts w:ascii="Times New Roman" w:hAnsi="Times New Roman" w:cs="Times New Roman"/>
          <w:sz w:val="28"/>
          <w:szCs w:val="28"/>
        </w:rPr>
      </w:pPr>
      <w:r w:rsidRPr="00B5385F">
        <w:rPr>
          <w:rFonts w:ascii="Times New Roman" w:hAnsi="Times New Roman" w:cs="Times New Roman"/>
          <w:sz w:val="28"/>
          <w:szCs w:val="28"/>
        </w:rPr>
        <w:t xml:space="preserve">2. Информационная система «Консультант Плюс» - </w:t>
      </w:r>
      <w:hyperlink r:id="rId18" w:tooltip="http://www.consultant.ru/" w:history="1">
        <w:r w:rsidRPr="00B5385F">
          <w:rPr>
            <w:rStyle w:val="a3"/>
            <w:rFonts w:ascii="Times New Roman" w:eastAsiaTheme="majorEastAsia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http://www.consultant.ru/</w:t>
        </w:r>
      </w:hyperlink>
    </w:p>
    <w:p w:rsidR="00072240" w:rsidRDefault="00072240">
      <w:pPr>
        <w:pStyle w:val="22"/>
        <w:shd w:val="clear" w:color="auto" w:fill="auto"/>
        <w:spacing w:after="0"/>
        <w:ind w:left="20" w:firstLine="0"/>
        <w:jc w:val="both"/>
      </w:pPr>
    </w:p>
    <w:p w:rsidR="00D6184F" w:rsidRPr="00D215FD" w:rsidRDefault="00D6184F" w:rsidP="00B657C1">
      <w:pPr>
        <w:pStyle w:val="22"/>
        <w:shd w:val="clear" w:color="auto" w:fill="auto"/>
        <w:tabs>
          <w:tab w:val="left" w:pos="735"/>
        </w:tabs>
        <w:spacing w:after="0"/>
        <w:ind w:left="20" w:right="20" w:firstLine="0"/>
        <w:jc w:val="both"/>
        <w:rPr>
          <w:sz w:val="28"/>
          <w:szCs w:val="28"/>
        </w:rPr>
      </w:pPr>
    </w:p>
    <w:p w:rsidR="00072240" w:rsidRDefault="00072240">
      <w:pPr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bookmarkStart w:id="12" w:name="bookmark22"/>
      <w:r>
        <w:br w:type="page"/>
      </w:r>
    </w:p>
    <w:p w:rsidR="00997521" w:rsidRDefault="00D06223" w:rsidP="00997521">
      <w:pPr>
        <w:pStyle w:val="12"/>
        <w:keepNext/>
        <w:keepLines/>
        <w:shd w:val="clear" w:color="auto" w:fill="auto"/>
        <w:spacing w:before="0" w:after="0" w:line="322" w:lineRule="exact"/>
        <w:ind w:left="360" w:right="-67"/>
      </w:pPr>
      <w:r>
        <w:lastRenderedPageBreak/>
        <w:t>4</w:t>
      </w:r>
      <w:r w:rsidR="00D6184F">
        <w:t xml:space="preserve"> КОНТРОЛЬ И ОЦЕНКА РЕЗУЛЬТАТОВ ОСВОЕНИЯ</w:t>
      </w:r>
    </w:p>
    <w:p w:rsidR="00D6184F" w:rsidRDefault="00D6184F" w:rsidP="00997521">
      <w:pPr>
        <w:pStyle w:val="12"/>
        <w:keepNext/>
        <w:keepLines/>
        <w:shd w:val="clear" w:color="auto" w:fill="auto"/>
        <w:spacing w:before="0" w:after="0" w:line="322" w:lineRule="exact"/>
        <w:ind w:left="360" w:right="-67"/>
      </w:pPr>
      <w:r>
        <w:t xml:space="preserve"> ДИСЦИПЛИНЫ</w:t>
      </w:r>
      <w:bookmarkEnd w:id="12"/>
    </w:p>
    <w:p w:rsidR="0027358F" w:rsidRDefault="0027358F" w:rsidP="00997521">
      <w:pPr>
        <w:pStyle w:val="12"/>
        <w:keepNext/>
        <w:keepLines/>
        <w:shd w:val="clear" w:color="auto" w:fill="auto"/>
        <w:spacing w:before="0" w:after="0" w:line="322" w:lineRule="exact"/>
        <w:ind w:left="360" w:right="-67"/>
      </w:pPr>
    </w:p>
    <w:p w:rsidR="0027358F" w:rsidRDefault="0027358F" w:rsidP="0027358F">
      <w:pPr>
        <w:pStyle w:val="35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63EF2">
        <w:rPr>
          <w:b w:val="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</w:t>
      </w:r>
      <w:r>
        <w:rPr>
          <w:b w:val="0"/>
          <w:sz w:val="28"/>
          <w:szCs w:val="28"/>
        </w:rPr>
        <w:t>, тестирования, устного индивидуального опроса, решением задач, выполнением практических заданий, во время проведения промежуточной аттестации в форме комплексного дифференцированного зачета.</w:t>
      </w:r>
    </w:p>
    <w:p w:rsidR="0027358F" w:rsidRDefault="0027358F" w:rsidP="0027358F">
      <w:pPr>
        <w:pStyle w:val="35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EF70EF" w:rsidRDefault="00EF70EF">
      <w:pPr>
        <w:rPr>
          <w:color w:val="auto"/>
          <w:sz w:val="2"/>
          <w:szCs w:val="2"/>
        </w:rPr>
      </w:pPr>
    </w:p>
    <w:p w:rsidR="00EF70EF" w:rsidRDefault="00EF70EF">
      <w:pPr>
        <w:rPr>
          <w:color w:val="auto"/>
          <w:sz w:val="2"/>
          <w:szCs w:val="2"/>
        </w:rPr>
      </w:pPr>
    </w:p>
    <w:p w:rsidR="00EF70EF" w:rsidRDefault="00EF70EF">
      <w:pPr>
        <w:rPr>
          <w:color w:val="auto"/>
          <w:sz w:val="2"/>
          <w:szCs w:val="2"/>
        </w:rPr>
      </w:pPr>
    </w:p>
    <w:p w:rsidR="00EF70EF" w:rsidRDefault="00EF70EF">
      <w:pPr>
        <w:rPr>
          <w:color w:val="auto"/>
          <w:sz w:val="2"/>
          <w:szCs w:val="2"/>
        </w:rPr>
      </w:pPr>
    </w:p>
    <w:p w:rsidR="00EF70EF" w:rsidRDefault="00EF70EF">
      <w:pPr>
        <w:rPr>
          <w:color w:val="auto"/>
          <w:sz w:val="2"/>
          <w:szCs w:val="2"/>
        </w:rPr>
      </w:pPr>
    </w:p>
    <w:p w:rsidR="00EF70EF" w:rsidRDefault="00EF70EF">
      <w:pPr>
        <w:rPr>
          <w:color w:val="auto"/>
          <w:sz w:val="2"/>
          <w:szCs w:val="2"/>
        </w:rPr>
      </w:pPr>
    </w:p>
    <w:p w:rsidR="00EF70EF" w:rsidRDefault="00EF70EF">
      <w:pPr>
        <w:rPr>
          <w:color w:val="auto"/>
          <w:sz w:val="2"/>
          <w:szCs w:val="2"/>
        </w:rPr>
      </w:pPr>
    </w:p>
    <w:p w:rsidR="00EF70EF" w:rsidRDefault="00EF70EF">
      <w:pPr>
        <w:rPr>
          <w:color w:val="auto"/>
          <w:sz w:val="2"/>
          <w:szCs w:val="2"/>
        </w:rPr>
      </w:pPr>
    </w:p>
    <w:p w:rsidR="00EF70EF" w:rsidRDefault="00EF70EF">
      <w:pPr>
        <w:rPr>
          <w:color w:val="auto"/>
          <w:sz w:val="2"/>
          <w:szCs w:val="2"/>
        </w:rPr>
      </w:pPr>
    </w:p>
    <w:p w:rsidR="00EF70EF" w:rsidRDefault="00EF70EF">
      <w:pPr>
        <w:rPr>
          <w:color w:val="auto"/>
          <w:sz w:val="2"/>
          <w:szCs w:val="2"/>
        </w:rPr>
        <w:sectPr w:rsidR="00EF70EF" w:rsidSect="00D215FD">
          <w:footerReference w:type="default" r:id="rId19"/>
          <w:type w:val="continuous"/>
          <w:pgSz w:w="11905" w:h="16837"/>
          <w:pgMar w:top="1195" w:right="848" w:bottom="1229" w:left="1343" w:header="0" w:footer="3" w:gutter="0"/>
          <w:cols w:space="720"/>
          <w:noEndnote/>
          <w:docGrid w:linePitch="360"/>
        </w:sect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701"/>
        <w:gridCol w:w="4536"/>
        <w:gridCol w:w="1418"/>
      </w:tblGrid>
      <w:tr w:rsidR="0027358F" w:rsidRPr="00484A9F" w:rsidTr="00484A9F">
        <w:tc>
          <w:tcPr>
            <w:tcW w:w="2268" w:type="dxa"/>
          </w:tcPr>
          <w:p w:rsidR="0027358F" w:rsidRPr="00171AEE" w:rsidRDefault="0027358F" w:rsidP="00484A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Результаты обучения</w:t>
            </w:r>
          </w:p>
          <w:p w:rsidR="0027358F" w:rsidRPr="00171AEE" w:rsidRDefault="0027358F" w:rsidP="00484A9F">
            <w:pPr>
              <w:tabs>
                <w:tab w:val="left" w:pos="1816"/>
                <w:tab w:val="left" w:pos="187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(освоенные умения, усвоенные знания)</w:t>
            </w:r>
          </w:p>
        </w:tc>
        <w:tc>
          <w:tcPr>
            <w:tcW w:w="1701" w:type="dxa"/>
          </w:tcPr>
          <w:p w:rsidR="0027358F" w:rsidRPr="00171AEE" w:rsidRDefault="0027358F" w:rsidP="00484A9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Номер  темы, практического занятия</w:t>
            </w:r>
          </w:p>
        </w:tc>
        <w:tc>
          <w:tcPr>
            <w:tcW w:w="4536" w:type="dxa"/>
          </w:tcPr>
          <w:p w:rsidR="0027358F" w:rsidRPr="00171AEE" w:rsidRDefault="0027358F" w:rsidP="00484A9F">
            <w:pPr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Формы и методы контроля и оценки результатов обучения</w:t>
            </w:r>
          </w:p>
        </w:tc>
        <w:tc>
          <w:tcPr>
            <w:tcW w:w="1418" w:type="dxa"/>
            <w:shd w:val="clear" w:color="auto" w:fill="auto"/>
          </w:tcPr>
          <w:p w:rsidR="0027358F" w:rsidRPr="00171AEE" w:rsidRDefault="0027358F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 xml:space="preserve">Форма </w:t>
            </w:r>
            <w:r w:rsidR="00E65E2E" w:rsidRPr="00171AEE">
              <w:rPr>
                <w:rFonts w:ascii="Times New Roman" w:hAnsi="Times New Roman" w:cs="Times New Roman"/>
                <w:sz w:val="22"/>
                <w:szCs w:val="22"/>
              </w:rPr>
              <w:t xml:space="preserve">промежуточной </w:t>
            </w: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аттестации</w:t>
            </w:r>
            <w:r w:rsidR="00E20753" w:rsidRPr="00171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F7FE6" w:rsidRPr="00484A9F" w:rsidTr="00484A9F">
        <w:tc>
          <w:tcPr>
            <w:tcW w:w="2268" w:type="dxa"/>
            <w:vMerge w:val="restart"/>
          </w:tcPr>
          <w:p w:rsidR="00CF7FE6" w:rsidRPr="00171AEE" w:rsidRDefault="00CF7FE6" w:rsidP="00484A9F">
            <w:pPr>
              <w:pStyle w:val="35"/>
              <w:tabs>
                <w:tab w:val="left" w:pos="193"/>
              </w:tabs>
              <w:spacing w:after="0" w:line="240" w:lineRule="auto"/>
              <w:rPr>
                <w:b w:val="0"/>
                <w:sz w:val="22"/>
                <w:szCs w:val="22"/>
              </w:rPr>
            </w:pPr>
            <w:r w:rsidRPr="00171AEE">
              <w:rPr>
                <w:b w:val="0"/>
                <w:sz w:val="22"/>
                <w:szCs w:val="22"/>
              </w:rPr>
              <w:t xml:space="preserve">У 1 применять законы и </w:t>
            </w:r>
            <w:r w:rsidR="00D30A7B" w:rsidRPr="00171AEE">
              <w:rPr>
                <w:b w:val="0"/>
                <w:sz w:val="22"/>
                <w:szCs w:val="22"/>
              </w:rPr>
              <w:t>другие нормативно-правовые акты</w:t>
            </w:r>
          </w:p>
          <w:p w:rsidR="00CF7FE6" w:rsidRPr="00171AEE" w:rsidRDefault="00CF7FE6" w:rsidP="00484A9F">
            <w:pPr>
              <w:pStyle w:val="35"/>
              <w:tabs>
                <w:tab w:val="left" w:pos="193"/>
              </w:tabs>
              <w:spacing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7FE6" w:rsidRPr="00171AEE" w:rsidRDefault="00CF7FE6" w:rsidP="00484A9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№ 1 </w:t>
            </w:r>
          </w:p>
        </w:tc>
        <w:tc>
          <w:tcPr>
            <w:tcW w:w="4536" w:type="dxa"/>
          </w:tcPr>
          <w:p w:rsidR="00CF7FE6" w:rsidRPr="00171AEE" w:rsidRDefault="00484A9F" w:rsidP="00D30A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Тестирование для проверки усвоенных знаний по теме 1</w:t>
            </w:r>
          </w:p>
          <w:p w:rsidR="00484A9F" w:rsidRPr="00171AEE" w:rsidRDefault="00484A9F" w:rsidP="00D30A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Практическая часть (решение задач)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7FE6" w:rsidRPr="00171AEE" w:rsidRDefault="00CF7FE6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7FE6" w:rsidRPr="00484A9F" w:rsidTr="00484A9F">
        <w:tc>
          <w:tcPr>
            <w:tcW w:w="2268" w:type="dxa"/>
            <w:vMerge/>
          </w:tcPr>
          <w:p w:rsidR="00CF7FE6" w:rsidRPr="00171AEE" w:rsidRDefault="00CF7FE6" w:rsidP="00484A9F">
            <w:pPr>
              <w:tabs>
                <w:tab w:val="left" w:pos="1816"/>
                <w:tab w:val="left" w:pos="187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7FE6" w:rsidRPr="00171AEE" w:rsidRDefault="00CF7FE6" w:rsidP="00484A9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№ </w:t>
            </w:r>
            <w:r w:rsidR="009A6C57" w:rsidRPr="00171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0265C" w:rsidRPr="00171A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:rsidR="00CF7FE6" w:rsidRPr="00171AEE" w:rsidRDefault="00D30A7B" w:rsidP="00D30A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Письменная работа по карточкам для проверки знаний</w:t>
            </w:r>
          </w:p>
          <w:p w:rsidR="00D30A7B" w:rsidRPr="00171AEE" w:rsidRDefault="00D30A7B" w:rsidP="00D30A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Практическая часть (составить ИПР)</w:t>
            </w:r>
          </w:p>
        </w:tc>
        <w:tc>
          <w:tcPr>
            <w:tcW w:w="1418" w:type="dxa"/>
            <w:vMerge/>
            <w:shd w:val="clear" w:color="auto" w:fill="auto"/>
          </w:tcPr>
          <w:p w:rsidR="00CF7FE6" w:rsidRPr="00171AEE" w:rsidRDefault="00CF7FE6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5CD" w:rsidRPr="00484A9F" w:rsidTr="00484A9F">
        <w:tc>
          <w:tcPr>
            <w:tcW w:w="2268" w:type="dxa"/>
            <w:vMerge w:val="restart"/>
          </w:tcPr>
          <w:p w:rsidR="001065CD" w:rsidRPr="00171AEE" w:rsidRDefault="001065CD" w:rsidP="00484A9F">
            <w:pPr>
              <w:pStyle w:val="35"/>
              <w:tabs>
                <w:tab w:val="left" w:pos="193"/>
              </w:tabs>
              <w:spacing w:after="0" w:line="240" w:lineRule="auto"/>
              <w:rPr>
                <w:b w:val="0"/>
                <w:sz w:val="22"/>
                <w:szCs w:val="22"/>
              </w:rPr>
            </w:pPr>
            <w:r w:rsidRPr="00171AEE">
              <w:rPr>
                <w:b w:val="0"/>
                <w:sz w:val="22"/>
                <w:szCs w:val="22"/>
              </w:rPr>
              <w:t>У 2 юридически правильно квалифицировать факты и обстоятельства</w:t>
            </w:r>
          </w:p>
        </w:tc>
        <w:tc>
          <w:tcPr>
            <w:tcW w:w="1701" w:type="dxa"/>
          </w:tcPr>
          <w:p w:rsidR="001065CD" w:rsidRPr="00171AEE" w:rsidRDefault="001065CD" w:rsidP="00484A9F">
            <w:pPr>
              <w:spacing w:after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 №   6</w:t>
            </w:r>
          </w:p>
        </w:tc>
        <w:tc>
          <w:tcPr>
            <w:tcW w:w="4536" w:type="dxa"/>
          </w:tcPr>
          <w:p w:rsidR="00D30A7B" w:rsidRPr="00171AEE" w:rsidRDefault="00D30A7B" w:rsidP="00D30A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Индивидуальный  опрос для актуализации опорных знаний</w:t>
            </w:r>
          </w:p>
          <w:p w:rsidR="00D30A7B" w:rsidRPr="00171AEE" w:rsidRDefault="00D30A7B" w:rsidP="00D30A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Письменная работа по карточкам для проверки усвоенного материала с взаимоконтролем</w:t>
            </w:r>
          </w:p>
          <w:p w:rsidR="001065CD" w:rsidRPr="00171AEE" w:rsidRDefault="00D30A7B" w:rsidP="00D30A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Практическая часть (оформление заявления, решение задачи)</w:t>
            </w:r>
          </w:p>
        </w:tc>
        <w:tc>
          <w:tcPr>
            <w:tcW w:w="1418" w:type="dxa"/>
          </w:tcPr>
          <w:p w:rsidR="001065CD" w:rsidRPr="00171AEE" w:rsidRDefault="001065CD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5CD" w:rsidRPr="00484A9F" w:rsidTr="00484A9F">
        <w:tc>
          <w:tcPr>
            <w:tcW w:w="2268" w:type="dxa"/>
            <w:vMerge/>
          </w:tcPr>
          <w:p w:rsidR="001065CD" w:rsidRPr="00171AEE" w:rsidRDefault="001065CD" w:rsidP="00484A9F">
            <w:pPr>
              <w:pStyle w:val="35"/>
              <w:tabs>
                <w:tab w:val="left" w:pos="193"/>
              </w:tabs>
              <w:spacing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065CD" w:rsidRPr="00171AEE" w:rsidRDefault="001065CD" w:rsidP="00484A9F">
            <w:pPr>
              <w:spacing w:after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 №   8</w:t>
            </w:r>
          </w:p>
        </w:tc>
        <w:tc>
          <w:tcPr>
            <w:tcW w:w="4536" w:type="dxa"/>
          </w:tcPr>
          <w:p w:rsidR="001065CD" w:rsidRPr="00171AEE" w:rsidRDefault="00D30A7B" w:rsidP="00D30A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Составление словаря понятий для актуализации знаний по теме 4</w:t>
            </w:r>
          </w:p>
          <w:p w:rsidR="00D30A7B" w:rsidRPr="00171AEE" w:rsidRDefault="00D30A7B" w:rsidP="00D30A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Практическая часть (составление </w:t>
            </w:r>
            <w:proofErr w:type="gramStart"/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алгоритма установления степени утраты профессиональной трудоспособности</w:t>
            </w:r>
            <w:proofErr w:type="gramEnd"/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1065CD" w:rsidRPr="00171AEE" w:rsidRDefault="001065CD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5CD" w:rsidRPr="00484A9F" w:rsidTr="00484A9F">
        <w:tc>
          <w:tcPr>
            <w:tcW w:w="2268" w:type="dxa"/>
            <w:vMerge/>
          </w:tcPr>
          <w:p w:rsidR="001065CD" w:rsidRPr="00171AEE" w:rsidRDefault="001065CD" w:rsidP="00484A9F">
            <w:pPr>
              <w:pStyle w:val="35"/>
              <w:tabs>
                <w:tab w:val="left" w:pos="193"/>
              </w:tabs>
              <w:spacing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065CD" w:rsidRPr="00171AEE" w:rsidRDefault="001065CD" w:rsidP="00484A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 №   9</w:t>
            </w:r>
          </w:p>
        </w:tc>
        <w:tc>
          <w:tcPr>
            <w:tcW w:w="4536" w:type="dxa"/>
          </w:tcPr>
          <w:p w:rsidR="001065CD" w:rsidRPr="00171AEE" w:rsidRDefault="00D30A7B" w:rsidP="00D30A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Практическая часть (составление таблицы, решение задач)</w:t>
            </w:r>
          </w:p>
        </w:tc>
        <w:tc>
          <w:tcPr>
            <w:tcW w:w="1418" w:type="dxa"/>
          </w:tcPr>
          <w:p w:rsidR="001065CD" w:rsidRPr="00171AEE" w:rsidRDefault="001065CD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0A7B" w:rsidRPr="00484A9F" w:rsidTr="00484A9F">
        <w:trPr>
          <w:trHeight w:val="1168"/>
        </w:trPr>
        <w:tc>
          <w:tcPr>
            <w:tcW w:w="2268" w:type="dxa"/>
            <w:vMerge w:val="restart"/>
          </w:tcPr>
          <w:p w:rsidR="00D30A7B" w:rsidRPr="00171AEE" w:rsidRDefault="00D30A7B" w:rsidP="00484A9F">
            <w:pPr>
              <w:pStyle w:val="35"/>
              <w:tabs>
                <w:tab w:val="left" w:pos="193"/>
              </w:tabs>
              <w:spacing w:after="0" w:line="240" w:lineRule="auto"/>
              <w:rPr>
                <w:b w:val="0"/>
                <w:sz w:val="22"/>
                <w:szCs w:val="22"/>
              </w:rPr>
            </w:pPr>
            <w:r w:rsidRPr="00171AEE">
              <w:rPr>
                <w:b w:val="0"/>
                <w:sz w:val="22"/>
                <w:szCs w:val="22"/>
              </w:rPr>
              <w:t>У 3 оформлять и заполнять специальную документацию на получение того или иного вида социального обеспечения</w:t>
            </w:r>
          </w:p>
        </w:tc>
        <w:tc>
          <w:tcPr>
            <w:tcW w:w="1701" w:type="dxa"/>
          </w:tcPr>
          <w:p w:rsidR="00D30A7B" w:rsidRPr="00171AEE" w:rsidRDefault="00D30A7B" w:rsidP="00484A9F">
            <w:pPr>
              <w:ind w:left="3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№ 2 </w:t>
            </w:r>
          </w:p>
        </w:tc>
        <w:tc>
          <w:tcPr>
            <w:tcW w:w="4536" w:type="dxa"/>
          </w:tcPr>
          <w:p w:rsidR="00D30A7B" w:rsidRPr="00171AEE" w:rsidRDefault="00D30A7B" w:rsidP="00D30A7B">
            <w:pPr>
              <w:pStyle w:val="34"/>
              <w:keepNext/>
              <w:keepLines/>
              <w:shd w:val="clear" w:color="auto" w:fill="auto"/>
              <w:spacing w:after="0" w:line="240" w:lineRule="auto"/>
              <w:ind w:left="20"/>
              <w:rPr>
                <w:b w:val="0"/>
                <w:sz w:val="22"/>
                <w:szCs w:val="22"/>
              </w:rPr>
            </w:pPr>
            <w:r w:rsidRPr="00171AEE">
              <w:rPr>
                <w:b w:val="0"/>
                <w:sz w:val="22"/>
                <w:szCs w:val="22"/>
              </w:rPr>
              <w:t>Блиц опрос для актуализации опорных знаний</w:t>
            </w:r>
          </w:p>
          <w:p w:rsidR="00D30A7B" w:rsidRPr="00171AEE" w:rsidRDefault="00D30A7B" w:rsidP="00D30A7B">
            <w:pPr>
              <w:pStyle w:val="34"/>
              <w:keepNext/>
              <w:keepLines/>
              <w:shd w:val="clear" w:color="auto" w:fill="auto"/>
              <w:spacing w:after="0" w:line="240" w:lineRule="auto"/>
              <w:ind w:left="20"/>
              <w:rPr>
                <w:b w:val="0"/>
                <w:sz w:val="22"/>
                <w:szCs w:val="22"/>
              </w:rPr>
            </w:pPr>
            <w:r w:rsidRPr="00171AEE">
              <w:rPr>
                <w:b w:val="0"/>
                <w:sz w:val="22"/>
                <w:szCs w:val="22"/>
              </w:rPr>
              <w:t>Практическая часть (составление заявлений)</w:t>
            </w:r>
          </w:p>
        </w:tc>
        <w:tc>
          <w:tcPr>
            <w:tcW w:w="1418" w:type="dxa"/>
            <w:vMerge w:val="restart"/>
          </w:tcPr>
          <w:p w:rsidR="00D30A7B" w:rsidRPr="00171AEE" w:rsidRDefault="00D30A7B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0A7B" w:rsidRPr="00484A9F" w:rsidTr="00484A9F">
        <w:tc>
          <w:tcPr>
            <w:tcW w:w="2268" w:type="dxa"/>
            <w:vMerge/>
          </w:tcPr>
          <w:p w:rsidR="00D30A7B" w:rsidRPr="00171AEE" w:rsidRDefault="00D30A7B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0A7B" w:rsidRPr="00171AEE" w:rsidRDefault="00D30A7B" w:rsidP="00484A9F">
            <w:pPr>
              <w:ind w:left="3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 № 3</w:t>
            </w:r>
          </w:p>
        </w:tc>
        <w:tc>
          <w:tcPr>
            <w:tcW w:w="4536" w:type="dxa"/>
          </w:tcPr>
          <w:p w:rsidR="00D30A7B" w:rsidRPr="00171AEE" w:rsidRDefault="00D30A7B" w:rsidP="00D30A7B">
            <w:pPr>
              <w:pStyle w:val="34"/>
              <w:keepNext/>
              <w:keepLines/>
              <w:shd w:val="clear" w:color="auto" w:fill="auto"/>
              <w:spacing w:line="240" w:lineRule="auto"/>
              <w:ind w:left="20"/>
              <w:rPr>
                <w:b w:val="0"/>
                <w:sz w:val="22"/>
                <w:szCs w:val="22"/>
              </w:rPr>
            </w:pPr>
            <w:r w:rsidRPr="00171AEE">
              <w:rPr>
                <w:b w:val="0"/>
                <w:sz w:val="22"/>
                <w:szCs w:val="22"/>
              </w:rPr>
              <w:t>Практическая часть (составление заявлений)</w:t>
            </w:r>
          </w:p>
        </w:tc>
        <w:tc>
          <w:tcPr>
            <w:tcW w:w="1418" w:type="dxa"/>
            <w:vMerge/>
          </w:tcPr>
          <w:p w:rsidR="00D30A7B" w:rsidRPr="00171AEE" w:rsidRDefault="00D30A7B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0A7B" w:rsidRPr="00484A9F" w:rsidTr="00484A9F">
        <w:tc>
          <w:tcPr>
            <w:tcW w:w="2268" w:type="dxa"/>
            <w:vMerge/>
          </w:tcPr>
          <w:p w:rsidR="00D30A7B" w:rsidRPr="00171AEE" w:rsidRDefault="00D30A7B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0A7B" w:rsidRPr="00171AEE" w:rsidRDefault="00D30A7B" w:rsidP="00484A9F">
            <w:pPr>
              <w:ind w:left="3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 № 4</w:t>
            </w:r>
          </w:p>
        </w:tc>
        <w:tc>
          <w:tcPr>
            <w:tcW w:w="4536" w:type="dxa"/>
          </w:tcPr>
          <w:p w:rsidR="00D30A7B" w:rsidRPr="00171AEE" w:rsidRDefault="00D30A7B" w:rsidP="00D30A7B">
            <w:pPr>
              <w:pStyle w:val="34"/>
              <w:keepNext/>
              <w:keepLines/>
              <w:shd w:val="clear" w:color="auto" w:fill="auto"/>
              <w:spacing w:after="0" w:line="240" w:lineRule="auto"/>
              <w:ind w:left="20"/>
              <w:rPr>
                <w:b w:val="0"/>
                <w:sz w:val="22"/>
                <w:szCs w:val="22"/>
              </w:rPr>
            </w:pPr>
            <w:r w:rsidRPr="00171AEE">
              <w:rPr>
                <w:b w:val="0"/>
                <w:sz w:val="22"/>
                <w:szCs w:val="22"/>
              </w:rPr>
              <w:t>Наблюдение за ходом работы на практическом занятии (составление перечня статей, обеспечивающих жизнедеятельность инвалидов)</w:t>
            </w:r>
          </w:p>
          <w:p w:rsidR="00D30A7B" w:rsidRPr="00171AEE" w:rsidRDefault="00D30A7B" w:rsidP="00D30A7B">
            <w:pPr>
              <w:pStyle w:val="34"/>
              <w:keepNext/>
              <w:keepLines/>
              <w:shd w:val="clear" w:color="auto" w:fill="auto"/>
              <w:spacing w:after="0" w:line="240" w:lineRule="auto"/>
              <w:ind w:left="20"/>
              <w:rPr>
                <w:b w:val="0"/>
                <w:sz w:val="22"/>
                <w:szCs w:val="22"/>
              </w:rPr>
            </w:pPr>
            <w:r w:rsidRPr="00171AEE">
              <w:rPr>
                <w:b w:val="0"/>
                <w:sz w:val="22"/>
                <w:szCs w:val="22"/>
              </w:rPr>
              <w:t>Решение кроссворда для проверки усвоения нового материала</w:t>
            </w:r>
          </w:p>
        </w:tc>
        <w:tc>
          <w:tcPr>
            <w:tcW w:w="1418" w:type="dxa"/>
            <w:vMerge/>
          </w:tcPr>
          <w:p w:rsidR="00D30A7B" w:rsidRPr="00171AEE" w:rsidRDefault="00D30A7B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0A7B" w:rsidRPr="00484A9F" w:rsidTr="00484A9F">
        <w:tc>
          <w:tcPr>
            <w:tcW w:w="2268" w:type="dxa"/>
            <w:vMerge/>
          </w:tcPr>
          <w:p w:rsidR="00D30A7B" w:rsidRPr="00171AEE" w:rsidRDefault="00D30A7B" w:rsidP="00484A9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0A7B" w:rsidRPr="00171AEE" w:rsidRDefault="00D30A7B" w:rsidP="00484A9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 №  7</w:t>
            </w:r>
          </w:p>
        </w:tc>
        <w:tc>
          <w:tcPr>
            <w:tcW w:w="4536" w:type="dxa"/>
          </w:tcPr>
          <w:p w:rsidR="00D30A7B" w:rsidRPr="00171AEE" w:rsidRDefault="00D30A7B" w:rsidP="00D30A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Практическая часть (составление документов в связи с нечастным случаем на производстве)</w:t>
            </w:r>
          </w:p>
          <w:p w:rsidR="00D30A7B" w:rsidRPr="00171AEE" w:rsidRDefault="00D30A7B" w:rsidP="00D30A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Фронтальный опрос для проверки остаточных знаний</w:t>
            </w:r>
          </w:p>
        </w:tc>
        <w:tc>
          <w:tcPr>
            <w:tcW w:w="1418" w:type="dxa"/>
            <w:vMerge w:val="restart"/>
          </w:tcPr>
          <w:p w:rsidR="00D30A7B" w:rsidRPr="00171AEE" w:rsidRDefault="00D30A7B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0A7B" w:rsidRPr="00484A9F" w:rsidTr="00D30A7B">
        <w:trPr>
          <w:trHeight w:val="1130"/>
        </w:trPr>
        <w:tc>
          <w:tcPr>
            <w:tcW w:w="2268" w:type="dxa"/>
            <w:vMerge/>
          </w:tcPr>
          <w:p w:rsidR="00D30A7B" w:rsidRPr="00171AEE" w:rsidRDefault="00D30A7B" w:rsidP="00484A9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0A7B" w:rsidRPr="00171AEE" w:rsidRDefault="00D30A7B" w:rsidP="00484A9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 № 10</w:t>
            </w:r>
          </w:p>
        </w:tc>
        <w:tc>
          <w:tcPr>
            <w:tcW w:w="4536" w:type="dxa"/>
          </w:tcPr>
          <w:p w:rsidR="00D30A7B" w:rsidRPr="00171AEE" w:rsidRDefault="00D30A7B" w:rsidP="00D30A7B">
            <w:pPr>
              <w:pStyle w:val="34"/>
              <w:keepNext/>
              <w:keepLines/>
              <w:shd w:val="clear" w:color="auto" w:fill="auto"/>
              <w:spacing w:line="240" w:lineRule="auto"/>
              <w:ind w:left="20"/>
              <w:rPr>
                <w:b w:val="0"/>
                <w:sz w:val="22"/>
                <w:szCs w:val="22"/>
              </w:rPr>
            </w:pPr>
            <w:r w:rsidRPr="00171AEE">
              <w:rPr>
                <w:b w:val="0"/>
                <w:sz w:val="22"/>
                <w:szCs w:val="22"/>
              </w:rPr>
              <w:t>Индивидуальный  опрос для актуализации опорных знаний</w:t>
            </w:r>
          </w:p>
          <w:p w:rsidR="00D30A7B" w:rsidRPr="00171AEE" w:rsidRDefault="00D30A7B" w:rsidP="00D30A7B">
            <w:pPr>
              <w:pStyle w:val="34"/>
              <w:keepNext/>
              <w:keepLines/>
              <w:shd w:val="clear" w:color="auto" w:fill="auto"/>
              <w:spacing w:after="0" w:line="240" w:lineRule="auto"/>
              <w:ind w:left="20"/>
              <w:rPr>
                <w:b w:val="0"/>
                <w:sz w:val="22"/>
                <w:szCs w:val="22"/>
              </w:rPr>
            </w:pPr>
            <w:r w:rsidRPr="00171AEE">
              <w:rPr>
                <w:b w:val="0"/>
                <w:sz w:val="22"/>
                <w:szCs w:val="22"/>
              </w:rPr>
              <w:t>Практическая часть (составление заявлений)</w:t>
            </w:r>
          </w:p>
        </w:tc>
        <w:tc>
          <w:tcPr>
            <w:tcW w:w="1418" w:type="dxa"/>
            <w:vMerge/>
          </w:tcPr>
          <w:p w:rsidR="00D30A7B" w:rsidRPr="00171AEE" w:rsidRDefault="00D30A7B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7FE6" w:rsidRPr="00484A9F" w:rsidTr="00484A9F">
        <w:trPr>
          <w:trHeight w:val="1328"/>
        </w:trPr>
        <w:tc>
          <w:tcPr>
            <w:tcW w:w="2268" w:type="dxa"/>
          </w:tcPr>
          <w:p w:rsidR="00CF7FE6" w:rsidRPr="00171AEE" w:rsidRDefault="00CF7FE6" w:rsidP="00484A9F">
            <w:pPr>
              <w:pStyle w:val="35"/>
              <w:tabs>
                <w:tab w:val="left" w:pos="193"/>
              </w:tabs>
              <w:spacing w:after="0" w:line="240" w:lineRule="auto"/>
              <w:rPr>
                <w:b w:val="0"/>
                <w:sz w:val="22"/>
                <w:szCs w:val="22"/>
              </w:rPr>
            </w:pPr>
            <w:proofErr w:type="gramStart"/>
            <w:r w:rsidRPr="00171AEE">
              <w:rPr>
                <w:b w:val="0"/>
                <w:sz w:val="22"/>
                <w:szCs w:val="22"/>
              </w:rPr>
              <w:t>З</w:t>
            </w:r>
            <w:proofErr w:type="gramEnd"/>
            <w:r w:rsidRPr="00171AEE">
              <w:rPr>
                <w:b w:val="0"/>
                <w:sz w:val="22"/>
                <w:szCs w:val="22"/>
              </w:rPr>
              <w:t xml:space="preserve"> 1 содержание понятия «лицо с ограниченными возможностями здоровья»,  «инвалид» и «инвалидность», условия и порядок признания лица инвалидом</w:t>
            </w:r>
          </w:p>
        </w:tc>
        <w:tc>
          <w:tcPr>
            <w:tcW w:w="1701" w:type="dxa"/>
          </w:tcPr>
          <w:p w:rsidR="00CF7FE6" w:rsidRPr="00171AEE" w:rsidRDefault="00CF7FE6" w:rsidP="00484A9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Тема 1</w:t>
            </w:r>
          </w:p>
        </w:tc>
        <w:tc>
          <w:tcPr>
            <w:tcW w:w="4536" w:type="dxa"/>
          </w:tcPr>
          <w:p w:rsidR="00453470" w:rsidRPr="00171AEE" w:rsidRDefault="00453470" w:rsidP="00D30A7B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171AEE">
              <w:rPr>
                <w:sz w:val="22"/>
                <w:szCs w:val="22"/>
              </w:rPr>
              <w:t xml:space="preserve">Фронтальный опрос для закрепления знаний </w:t>
            </w:r>
          </w:p>
          <w:p w:rsidR="00CF7FE6" w:rsidRPr="00171AEE" w:rsidRDefault="00CF7FE6" w:rsidP="00D30A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CF7FE6" w:rsidRPr="00171AEE" w:rsidRDefault="00CF7FE6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дифференцированный зачет</w:t>
            </w:r>
          </w:p>
        </w:tc>
      </w:tr>
      <w:tr w:rsidR="00CF7FE6" w:rsidRPr="00484A9F" w:rsidTr="00037169">
        <w:trPr>
          <w:trHeight w:val="1905"/>
        </w:trPr>
        <w:tc>
          <w:tcPr>
            <w:tcW w:w="2268" w:type="dxa"/>
            <w:vMerge w:val="restart"/>
          </w:tcPr>
          <w:p w:rsidR="00CF7FE6" w:rsidRPr="00171AEE" w:rsidRDefault="00CF7FE6" w:rsidP="00484A9F">
            <w:pPr>
              <w:pStyle w:val="35"/>
              <w:tabs>
                <w:tab w:val="left" w:pos="193"/>
              </w:tabs>
              <w:spacing w:after="0" w:line="240" w:lineRule="auto"/>
              <w:rPr>
                <w:b w:val="0"/>
                <w:sz w:val="22"/>
                <w:szCs w:val="22"/>
              </w:rPr>
            </w:pPr>
            <w:proofErr w:type="gramStart"/>
            <w:r w:rsidRPr="00171AEE">
              <w:rPr>
                <w:b w:val="0"/>
                <w:sz w:val="22"/>
                <w:szCs w:val="22"/>
              </w:rPr>
              <w:t>З</w:t>
            </w:r>
            <w:proofErr w:type="gramEnd"/>
            <w:r w:rsidRPr="00171AEE">
              <w:rPr>
                <w:b w:val="0"/>
                <w:sz w:val="22"/>
                <w:szCs w:val="22"/>
              </w:rPr>
              <w:t xml:space="preserve"> 2 законодательство о защите прав лиц с ограниченными возможностями здоровья и инвалидов </w:t>
            </w:r>
          </w:p>
        </w:tc>
        <w:tc>
          <w:tcPr>
            <w:tcW w:w="1701" w:type="dxa"/>
          </w:tcPr>
          <w:p w:rsidR="00CF7FE6" w:rsidRPr="00171AEE" w:rsidRDefault="00CF7FE6" w:rsidP="00484A9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Тема 2</w:t>
            </w:r>
            <w:r w:rsidR="0000265C" w:rsidRPr="00171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CF7FE6" w:rsidRPr="00171AEE" w:rsidRDefault="00037169" w:rsidP="00D30A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Наблюдение за ходом работы (составить «Информационный вестник»)</w:t>
            </w:r>
          </w:p>
          <w:p w:rsidR="00037169" w:rsidRPr="00171AEE" w:rsidRDefault="00037169" w:rsidP="00D30A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Наблюдение за ходом работы (составить схему «Составляющие социальной защиты инвалидов»)</w:t>
            </w:r>
          </w:p>
          <w:p w:rsidR="00037169" w:rsidRPr="00171AEE" w:rsidRDefault="00037169" w:rsidP="00D30A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Устный фронтальный опрос для проверки усвоения новых знаний</w:t>
            </w:r>
          </w:p>
        </w:tc>
        <w:tc>
          <w:tcPr>
            <w:tcW w:w="1418" w:type="dxa"/>
            <w:vMerge w:val="restart"/>
          </w:tcPr>
          <w:p w:rsidR="00CF7FE6" w:rsidRPr="00171AEE" w:rsidRDefault="00CF7FE6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дифференцированный зачет</w:t>
            </w:r>
          </w:p>
        </w:tc>
      </w:tr>
      <w:tr w:rsidR="00CF7FE6" w:rsidRPr="00484A9F" w:rsidTr="00484A9F">
        <w:tc>
          <w:tcPr>
            <w:tcW w:w="2268" w:type="dxa"/>
            <w:vMerge/>
          </w:tcPr>
          <w:p w:rsidR="00CF7FE6" w:rsidRPr="00171AEE" w:rsidRDefault="00CF7FE6" w:rsidP="00484A9F">
            <w:pPr>
              <w:tabs>
                <w:tab w:val="left" w:pos="86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7FE6" w:rsidRPr="00171AEE" w:rsidRDefault="00CF7FE6" w:rsidP="00484A9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Тема 3</w:t>
            </w:r>
          </w:p>
        </w:tc>
        <w:tc>
          <w:tcPr>
            <w:tcW w:w="4536" w:type="dxa"/>
          </w:tcPr>
          <w:p w:rsidR="00CF7FE6" w:rsidRPr="00171AEE" w:rsidRDefault="00D30A7B" w:rsidP="00D30A7B">
            <w:pPr>
              <w:pStyle w:val="Default"/>
              <w:jc w:val="both"/>
              <w:rPr>
                <w:sz w:val="22"/>
                <w:szCs w:val="22"/>
              </w:rPr>
            </w:pPr>
            <w:r w:rsidRPr="00171AEE">
              <w:rPr>
                <w:sz w:val="22"/>
                <w:szCs w:val="22"/>
              </w:rPr>
              <w:t>Составление словаря понятий для закрепления новых знаний</w:t>
            </w:r>
          </w:p>
          <w:p w:rsidR="00D30A7B" w:rsidRPr="00171AEE" w:rsidRDefault="00D30A7B" w:rsidP="00D30A7B">
            <w:pPr>
              <w:pStyle w:val="Default"/>
              <w:jc w:val="both"/>
              <w:rPr>
                <w:sz w:val="22"/>
                <w:szCs w:val="22"/>
              </w:rPr>
            </w:pPr>
            <w:r w:rsidRPr="00171AEE">
              <w:rPr>
                <w:sz w:val="22"/>
                <w:szCs w:val="22"/>
              </w:rPr>
              <w:t>Наблюдение за ходом работы на занятии (составить таблицу)</w:t>
            </w:r>
          </w:p>
          <w:p w:rsidR="00D30A7B" w:rsidRPr="00171AEE" w:rsidRDefault="00D30A7B" w:rsidP="00484A9F">
            <w:pPr>
              <w:pStyle w:val="Default"/>
              <w:rPr>
                <w:sz w:val="22"/>
                <w:szCs w:val="22"/>
              </w:rPr>
            </w:pPr>
            <w:r w:rsidRPr="00171AEE">
              <w:rPr>
                <w:sz w:val="22"/>
                <w:szCs w:val="22"/>
              </w:rPr>
              <w:t>Устный фронтальный опрос для проверки усвоения новых знаний</w:t>
            </w:r>
          </w:p>
        </w:tc>
        <w:tc>
          <w:tcPr>
            <w:tcW w:w="1418" w:type="dxa"/>
            <w:vMerge/>
          </w:tcPr>
          <w:p w:rsidR="00CF7FE6" w:rsidRPr="00171AEE" w:rsidRDefault="00CF7FE6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7FE6" w:rsidRPr="00484A9F" w:rsidTr="00484A9F">
        <w:trPr>
          <w:trHeight w:val="1033"/>
        </w:trPr>
        <w:tc>
          <w:tcPr>
            <w:tcW w:w="2268" w:type="dxa"/>
            <w:vMerge w:val="restart"/>
          </w:tcPr>
          <w:p w:rsidR="00CF7FE6" w:rsidRPr="00171AEE" w:rsidRDefault="0000265C" w:rsidP="00484A9F">
            <w:pPr>
              <w:pStyle w:val="35"/>
              <w:tabs>
                <w:tab w:val="left" w:pos="193"/>
              </w:tabs>
              <w:spacing w:after="0" w:line="240" w:lineRule="auto"/>
              <w:rPr>
                <w:b w:val="0"/>
                <w:sz w:val="22"/>
                <w:szCs w:val="22"/>
              </w:rPr>
            </w:pPr>
            <w:proofErr w:type="gramStart"/>
            <w:r w:rsidRPr="00171AEE">
              <w:rPr>
                <w:b w:val="0"/>
                <w:sz w:val="22"/>
                <w:szCs w:val="22"/>
              </w:rPr>
              <w:t>З</w:t>
            </w:r>
            <w:proofErr w:type="gramEnd"/>
            <w:r w:rsidRPr="00171AEE">
              <w:rPr>
                <w:b w:val="0"/>
                <w:sz w:val="22"/>
                <w:szCs w:val="22"/>
              </w:rPr>
              <w:t xml:space="preserve"> 3 содержание основных прав лиц с ограниченными возможностями здоровья и инвалидов</w:t>
            </w:r>
          </w:p>
        </w:tc>
        <w:tc>
          <w:tcPr>
            <w:tcW w:w="1701" w:type="dxa"/>
          </w:tcPr>
          <w:p w:rsidR="00CF7FE6" w:rsidRPr="00171AEE" w:rsidRDefault="00CF7FE6" w:rsidP="00484A9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 xml:space="preserve">Тема </w:t>
            </w:r>
            <w:r w:rsidR="0000265C" w:rsidRPr="00171AE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CF7FE6" w:rsidRPr="00171AEE" w:rsidRDefault="00CF7FE6" w:rsidP="00484A9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CF7FE6" w:rsidRPr="00171AEE" w:rsidRDefault="00D30A7B" w:rsidP="00484A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Устный фронтальный опрос для закрепления изученного материала</w:t>
            </w:r>
          </w:p>
          <w:p w:rsidR="00D30A7B" w:rsidRPr="00171AEE" w:rsidRDefault="00D30A7B" w:rsidP="00484A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Тестирование для проверки усвоенных новых знаний</w:t>
            </w:r>
          </w:p>
        </w:tc>
        <w:tc>
          <w:tcPr>
            <w:tcW w:w="1418" w:type="dxa"/>
            <w:vMerge w:val="restart"/>
          </w:tcPr>
          <w:p w:rsidR="00CF7FE6" w:rsidRPr="00171AEE" w:rsidRDefault="00CF7FE6" w:rsidP="00484A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1AEE">
              <w:rPr>
                <w:rFonts w:ascii="Times New Roman" w:hAnsi="Times New Roman" w:cs="Times New Roman"/>
                <w:sz w:val="22"/>
                <w:szCs w:val="22"/>
              </w:rPr>
              <w:t>дифференцированный зачет</w:t>
            </w:r>
          </w:p>
        </w:tc>
      </w:tr>
      <w:tr w:rsidR="00251E6A" w:rsidRPr="00484A9F" w:rsidTr="00484A9F">
        <w:trPr>
          <w:trHeight w:val="835"/>
        </w:trPr>
        <w:tc>
          <w:tcPr>
            <w:tcW w:w="2268" w:type="dxa"/>
            <w:vMerge/>
          </w:tcPr>
          <w:p w:rsidR="00251E6A" w:rsidRPr="00484A9F" w:rsidRDefault="00251E6A" w:rsidP="00484A9F">
            <w:pPr>
              <w:tabs>
                <w:tab w:val="left" w:pos="86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51E6A" w:rsidRPr="00484A9F" w:rsidRDefault="00251E6A" w:rsidP="00484A9F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484A9F">
              <w:rPr>
                <w:rFonts w:ascii="Times New Roman" w:hAnsi="Times New Roman" w:cs="Times New Roman"/>
              </w:rPr>
              <w:t xml:space="preserve">Тема  </w:t>
            </w:r>
            <w:r w:rsidR="0000265C" w:rsidRPr="00484A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D30A7B" w:rsidRPr="00D30A7B" w:rsidRDefault="00D30A7B" w:rsidP="00D30A7B">
            <w:pPr>
              <w:rPr>
                <w:rFonts w:ascii="Times New Roman" w:hAnsi="Times New Roman" w:cs="Times New Roman"/>
              </w:rPr>
            </w:pPr>
            <w:r w:rsidRPr="00D30A7B">
              <w:rPr>
                <w:rFonts w:ascii="Times New Roman" w:hAnsi="Times New Roman" w:cs="Times New Roman"/>
              </w:rPr>
              <w:t xml:space="preserve">Письменная работа по карточкам для проверки усвоенных знаний </w:t>
            </w:r>
          </w:p>
          <w:p w:rsidR="00251E6A" w:rsidRPr="00484A9F" w:rsidRDefault="00D30A7B" w:rsidP="00D30A7B">
            <w:pPr>
              <w:jc w:val="both"/>
              <w:rPr>
                <w:rFonts w:ascii="Times New Roman" w:hAnsi="Times New Roman" w:cs="Times New Roman"/>
              </w:rPr>
            </w:pPr>
            <w:r w:rsidRPr="00D30A7B">
              <w:rPr>
                <w:rFonts w:ascii="Times New Roman" w:hAnsi="Times New Roman" w:cs="Times New Roman"/>
              </w:rPr>
              <w:t>Письменный опрос для выявления пробелов усвоенных знаний</w:t>
            </w:r>
          </w:p>
        </w:tc>
        <w:tc>
          <w:tcPr>
            <w:tcW w:w="1418" w:type="dxa"/>
            <w:vMerge/>
          </w:tcPr>
          <w:p w:rsidR="00251E6A" w:rsidRPr="00484A9F" w:rsidRDefault="00251E6A" w:rsidP="00484A9F">
            <w:pPr>
              <w:rPr>
                <w:rFonts w:ascii="Times New Roman" w:hAnsi="Times New Roman" w:cs="Times New Roman"/>
              </w:rPr>
            </w:pPr>
          </w:p>
        </w:tc>
      </w:tr>
    </w:tbl>
    <w:p w:rsidR="00D6184F" w:rsidRDefault="00D6184F" w:rsidP="0090420A">
      <w:pPr>
        <w:pStyle w:val="a6"/>
        <w:shd w:val="clear" w:color="auto" w:fill="auto"/>
        <w:spacing w:before="0" w:line="274" w:lineRule="exact"/>
        <w:ind w:left="20" w:right="940" w:firstLine="0"/>
        <w:jc w:val="left"/>
      </w:pPr>
    </w:p>
    <w:sectPr w:rsidR="00D6184F" w:rsidSect="00BB4EA9">
      <w:type w:val="continuous"/>
      <w:pgSz w:w="11905" w:h="16837"/>
      <w:pgMar w:top="1134" w:right="1134" w:bottom="709" w:left="1701" w:header="0" w:footer="25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8CC" w:rsidRDefault="006D58CC">
      <w:r>
        <w:separator/>
      </w:r>
    </w:p>
  </w:endnote>
  <w:endnote w:type="continuationSeparator" w:id="1">
    <w:p w:rsidR="006D58CC" w:rsidRDefault="006D5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72" w:rsidRDefault="00407572">
    <w:pPr>
      <w:pStyle w:val="a5"/>
      <w:framePr w:w="12278" w:h="158" w:wrap="none" w:vAnchor="text" w:hAnchor="page" w:x="1" w:y="-921"/>
      <w:shd w:val="clear" w:color="auto" w:fill="auto"/>
      <w:ind w:left="1093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72" w:rsidRPr="00401A85" w:rsidRDefault="00407572" w:rsidP="00401A8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72" w:rsidRPr="00997521" w:rsidRDefault="00407572" w:rsidP="0099752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8CC" w:rsidRDefault="006D58CC">
      <w:r>
        <w:separator/>
      </w:r>
    </w:p>
  </w:footnote>
  <w:footnote w:type="continuationSeparator" w:id="1">
    <w:p w:rsidR="006D58CC" w:rsidRDefault="006D5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72" w:rsidRPr="00AF73BF" w:rsidRDefault="00407572">
    <w:pPr>
      <w:pStyle w:val="a9"/>
      <w:jc w:val="center"/>
      <w:rPr>
        <w:rFonts w:ascii="Times New Roman" w:hAnsi="Times New Roman" w:cs="Times New Roman"/>
      </w:rPr>
    </w:pPr>
  </w:p>
  <w:p w:rsidR="00407572" w:rsidRPr="00AF73BF" w:rsidRDefault="00401E08">
    <w:pPr>
      <w:pStyle w:val="a9"/>
      <w:jc w:val="center"/>
      <w:rPr>
        <w:rFonts w:ascii="Times New Roman" w:hAnsi="Times New Roman" w:cs="Times New Roman"/>
      </w:rPr>
    </w:pPr>
    <w:r w:rsidRPr="00AF73BF">
      <w:rPr>
        <w:rFonts w:ascii="Times New Roman" w:hAnsi="Times New Roman" w:cs="Times New Roman"/>
      </w:rPr>
      <w:fldChar w:fldCharType="begin"/>
    </w:r>
    <w:r w:rsidR="00407572" w:rsidRPr="00AF73BF">
      <w:rPr>
        <w:rFonts w:ascii="Times New Roman" w:hAnsi="Times New Roman" w:cs="Times New Roman"/>
      </w:rPr>
      <w:instrText xml:space="preserve"> PAGE   \* MERGEFORMAT </w:instrText>
    </w:r>
    <w:r w:rsidRPr="00AF73BF">
      <w:rPr>
        <w:rFonts w:ascii="Times New Roman" w:hAnsi="Times New Roman" w:cs="Times New Roman"/>
      </w:rPr>
      <w:fldChar w:fldCharType="separate"/>
    </w:r>
    <w:r w:rsidR="000C2ABC">
      <w:rPr>
        <w:rFonts w:ascii="Times New Roman" w:hAnsi="Times New Roman" w:cs="Times New Roman"/>
        <w:noProof/>
      </w:rPr>
      <w:t>4</w:t>
    </w:r>
    <w:r w:rsidRPr="00AF73BF">
      <w:rPr>
        <w:rFonts w:ascii="Times New Roman" w:hAnsi="Times New Roman" w:cs="Times New Roman"/>
      </w:rPr>
      <w:fldChar w:fldCharType="end"/>
    </w:r>
  </w:p>
  <w:p w:rsidR="00407572" w:rsidRDefault="0040757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">
    <w:nsid w:val="00000099"/>
    <w:multiLevelType w:val="hybridMultilevel"/>
    <w:tmpl w:val="8F44C984"/>
    <w:lvl w:ilvl="0" w:tplc="4AAC0E22">
      <w:start w:val="1"/>
      <w:numFmt w:val="bullet"/>
      <w:lvlText w:val="В"/>
      <w:lvlJc w:val="left"/>
    </w:lvl>
    <w:lvl w:ilvl="1" w:tplc="6BAC485C">
      <w:start w:val="1"/>
      <w:numFmt w:val="bullet"/>
      <w:lvlText w:val="-"/>
      <w:lvlJc w:val="left"/>
    </w:lvl>
    <w:lvl w:ilvl="2" w:tplc="68702648">
      <w:start w:val="1"/>
      <w:numFmt w:val="bullet"/>
      <w:lvlText w:val="-"/>
      <w:lvlJc w:val="left"/>
    </w:lvl>
    <w:lvl w:ilvl="3" w:tplc="EE700852">
      <w:numFmt w:val="decimal"/>
      <w:lvlText w:val=""/>
      <w:lvlJc w:val="left"/>
    </w:lvl>
    <w:lvl w:ilvl="4" w:tplc="AE6A97FA">
      <w:numFmt w:val="decimal"/>
      <w:lvlText w:val=""/>
      <w:lvlJc w:val="left"/>
    </w:lvl>
    <w:lvl w:ilvl="5" w:tplc="CD2A628C">
      <w:numFmt w:val="decimal"/>
      <w:lvlText w:val=""/>
      <w:lvlJc w:val="left"/>
    </w:lvl>
    <w:lvl w:ilvl="6" w:tplc="19682210">
      <w:numFmt w:val="decimal"/>
      <w:lvlText w:val=""/>
      <w:lvlJc w:val="left"/>
    </w:lvl>
    <w:lvl w:ilvl="7" w:tplc="16B8EEE8">
      <w:numFmt w:val="decimal"/>
      <w:lvlText w:val=""/>
      <w:lvlJc w:val="left"/>
    </w:lvl>
    <w:lvl w:ilvl="8" w:tplc="BDD4DFEC">
      <w:numFmt w:val="decimal"/>
      <w:lvlText w:val=""/>
      <w:lvlJc w:val="left"/>
    </w:lvl>
  </w:abstractNum>
  <w:abstractNum w:abstractNumId="7">
    <w:nsid w:val="00000F3E"/>
    <w:multiLevelType w:val="hybridMultilevel"/>
    <w:tmpl w:val="A25C2992"/>
    <w:lvl w:ilvl="0" w:tplc="508A30EE">
      <w:start w:val="1"/>
      <w:numFmt w:val="bullet"/>
      <w:lvlText w:val="-"/>
      <w:lvlJc w:val="left"/>
    </w:lvl>
    <w:lvl w:ilvl="1" w:tplc="A2A63432">
      <w:start w:val="1"/>
      <w:numFmt w:val="bullet"/>
      <w:lvlText w:val="В"/>
      <w:lvlJc w:val="left"/>
    </w:lvl>
    <w:lvl w:ilvl="2" w:tplc="C2D873BA">
      <w:numFmt w:val="decimal"/>
      <w:lvlText w:val=""/>
      <w:lvlJc w:val="left"/>
    </w:lvl>
    <w:lvl w:ilvl="3" w:tplc="22B27466">
      <w:numFmt w:val="decimal"/>
      <w:lvlText w:val=""/>
      <w:lvlJc w:val="left"/>
    </w:lvl>
    <w:lvl w:ilvl="4" w:tplc="043A6DB4">
      <w:numFmt w:val="decimal"/>
      <w:lvlText w:val=""/>
      <w:lvlJc w:val="left"/>
    </w:lvl>
    <w:lvl w:ilvl="5" w:tplc="EB548352">
      <w:numFmt w:val="decimal"/>
      <w:lvlText w:val=""/>
      <w:lvlJc w:val="left"/>
    </w:lvl>
    <w:lvl w:ilvl="6" w:tplc="64E29518">
      <w:numFmt w:val="decimal"/>
      <w:lvlText w:val=""/>
      <w:lvlJc w:val="left"/>
    </w:lvl>
    <w:lvl w:ilvl="7" w:tplc="4F1423E4">
      <w:numFmt w:val="decimal"/>
      <w:lvlText w:val=""/>
      <w:lvlJc w:val="left"/>
    </w:lvl>
    <w:lvl w:ilvl="8" w:tplc="28441616">
      <w:numFmt w:val="decimal"/>
      <w:lvlText w:val=""/>
      <w:lvlJc w:val="left"/>
    </w:lvl>
  </w:abstractNum>
  <w:abstractNum w:abstractNumId="8">
    <w:nsid w:val="00001366"/>
    <w:multiLevelType w:val="hybridMultilevel"/>
    <w:tmpl w:val="C8D052E8"/>
    <w:lvl w:ilvl="0" w:tplc="21CE62E2">
      <w:start w:val="1"/>
      <w:numFmt w:val="bullet"/>
      <w:lvlText w:val="С"/>
      <w:lvlJc w:val="left"/>
    </w:lvl>
    <w:lvl w:ilvl="1" w:tplc="E50A7406">
      <w:numFmt w:val="decimal"/>
      <w:lvlText w:val=""/>
      <w:lvlJc w:val="left"/>
    </w:lvl>
    <w:lvl w:ilvl="2" w:tplc="7D86F5C2">
      <w:numFmt w:val="decimal"/>
      <w:lvlText w:val=""/>
      <w:lvlJc w:val="left"/>
    </w:lvl>
    <w:lvl w:ilvl="3" w:tplc="D3C47D6A">
      <w:numFmt w:val="decimal"/>
      <w:lvlText w:val=""/>
      <w:lvlJc w:val="left"/>
    </w:lvl>
    <w:lvl w:ilvl="4" w:tplc="E0FCA812">
      <w:numFmt w:val="decimal"/>
      <w:lvlText w:val=""/>
      <w:lvlJc w:val="left"/>
    </w:lvl>
    <w:lvl w:ilvl="5" w:tplc="6576F194">
      <w:numFmt w:val="decimal"/>
      <w:lvlText w:val=""/>
      <w:lvlJc w:val="left"/>
    </w:lvl>
    <w:lvl w:ilvl="6" w:tplc="3D20645C">
      <w:numFmt w:val="decimal"/>
      <w:lvlText w:val=""/>
      <w:lvlJc w:val="left"/>
    </w:lvl>
    <w:lvl w:ilvl="7" w:tplc="96C0C16E">
      <w:numFmt w:val="decimal"/>
      <w:lvlText w:val=""/>
      <w:lvlJc w:val="left"/>
    </w:lvl>
    <w:lvl w:ilvl="8" w:tplc="17045E58">
      <w:numFmt w:val="decimal"/>
      <w:lvlText w:val=""/>
      <w:lvlJc w:val="left"/>
    </w:lvl>
  </w:abstractNum>
  <w:abstractNum w:abstractNumId="9">
    <w:nsid w:val="0000390C"/>
    <w:multiLevelType w:val="hybridMultilevel"/>
    <w:tmpl w:val="6714F27C"/>
    <w:lvl w:ilvl="0" w:tplc="0810C21E">
      <w:start w:val="1"/>
      <w:numFmt w:val="bullet"/>
      <w:lvlText w:val="-"/>
      <w:lvlJc w:val="left"/>
    </w:lvl>
    <w:lvl w:ilvl="1" w:tplc="7044783A">
      <w:numFmt w:val="decimal"/>
      <w:lvlText w:val=""/>
      <w:lvlJc w:val="left"/>
    </w:lvl>
    <w:lvl w:ilvl="2" w:tplc="ABC63692">
      <w:numFmt w:val="decimal"/>
      <w:lvlText w:val=""/>
      <w:lvlJc w:val="left"/>
    </w:lvl>
    <w:lvl w:ilvl="3" w:tplc="E1563FA6">
      <w:numFmt w:val="decimal"/>
      <w:lvlText w:val=""/>
      <w:lvlJc w:val="left"/>
    </w:lvl>
    <w:lvl w:ilvl="4" w:tplc="3F7AB57E">
      <w:numFmt w:val="decimal"/>
      <w:lvlText w:val=""/>
      <w:lvlJc w:val="left"/>
    </w:lvl>
    <w:lvl w:ilvl="5" w:tplc="4D74B234">
      <w:numFmt w:val="decimal"/>
      <w:lvlText w:val=""/>
      <w:lvlJc w:val="left"/>
    </w:lvl>
    <w:lvl w:ilvl="6" w:tplc="23607A98">
      <w:numFmt w:val="decimal"/>
      <w:lvlText w:val=""/>
      <w:lvlJc w:val="left"/>
    </w:lvl>
    <w:lvl w:ilvl="7" w:tplc="78EC652E">
      <w:numFmt w:val="decimal"/>
      <w:lvlText w:val=""/>
      <w:lvlJc w:val="left"/>
    </w:lvl>
    <w:lvl w:ilvl="8" w:tplc="10B08368">
      <w:numFmt w:val="decimal"/>
      <w:lvlText w:val=""/>
      <w:lvlJc w:val="left"/>
    </w:lvl>
  </w:abstractNum>
  <w:abstractNum w:abstractNumId="10">
    <w:nsid w:val="00007E87"/>
    <w:multiLevelType w:val="hybridMultilevel"/>
    <w:tmpl w:val="0B8E9046"/>
    <w:lvl w:ilvl="0" w:tplc="42AAECC6">
      <w:start w:val="1"/>
      <w:numFmt w:val="bullet"/>
      <w:lvlText w:val="и"/>
      <w:lvlJc w:val="left"/>
    </w:lvl>
    <w:lvl w:ilvl="1" w:tplc="218C7B04">
      <w:start w:val="1"/>
      <w:numFmt w:val="bullet"/>
      <w:lvlText w:val="В"/>
      <w:lvlJc w:val="left"/>
    </w:lvl>
    <w:lvl w:ilvl="2" w:tplc="AC92E670">
      <w:numFmt w:val="decimal"/>
      <w:lvlText w:val=""/>
      <w:lvlJc w:val="left"/>
    </w:lvl>
    <w:lvl w:ilvl="3" w:tplc="ECCC021A">
      <w:numFmt w:val="decimal"/>
      <w:lvlText w:val=""/>
      <w:lvlJc w:val="left"/>
    </w:lvl>
    <w:lvl w:ilvl="4" w:tplc="F42E43F2">
      <w:numFmt w:val="decimal"/>
      <w:lvlText w:val=""/>
      <w:lvlJc w:val="left"/>
    </w:lvl>
    <w:lvl w:ilvl="5" w:tplc="1CFC69C0">
      <w:numFmt w:val="decimal"/>
      <w:lvlText w:val=""/>
      <w:lvlJc w:val="left"/>
    </w:lvl>
    <w:lvl w:ilvl="6" w:tplc="6DC0BBBA">
      <w:numFmt w:val="decimal"/>
      <w:lvlText w:val=""/>
      <w:lvlJc w:val="left"/>
    </w:lvl>
    <w:lvl w:ilvl="7" w:tplc="52A4EE4A">
      <w:numFmt w:val="decimal"/>
      <w:lvlText w:val=""/>
      <w:lvlJc w:val="left"/>
    </w:lvl>
    <w:lvl w:ilvl="8" w:tplc="1A8A63A0">
      <w:numFmt w:val="decimal"/>
      <w:lvlText w:val=""/>
      <w:lvlJc w:val="left"/>
    </w:lvl>
  </w:abstractNum>
  <w:abstractNum w:abstractNumId="11">
    <w:nsid w:val="01A65D24"/>
    <w:multiLevelType w:val="hybridMultilevel"/>
    <w:tmpl w:val="075A51B4"/>
    <w:lvl w:ilvl="0" w:tplc="39584E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7864E50"/>
    <w:multiLevelType w:val="hybridMultilevel"/>
    <w:tmpl w:val="0B96E024"/>
    <w:lvl w:ilvl="0" w:tplc="85A23D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C096FF3"/>
    <w:multiLevelType w:val="hybridMultilevel"/>
    <w:tmpl w:val="2C6EBCF8"/>
    <w:lvl w:ilvl="0" w:tplc="85A23D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0D5A6BAD"/>
    <w:multiLevelType w:val="multilevel"/>
    <w:tmpl w:val="33B897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F641A47"/>
    <w:multiLevelType w:val="multilevel"/>
    <w:tmpl w:val="753A8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8A76458"/>
    <w:multiLevelType w:val="hybridMultilevel"/>
    <w:tmpl w:val="A664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237452A"/>
    <w:multiLevelType w:val="hybridMultilevel"/>
    <w:tmpl w:val="520C0A48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B106C9"/>
    <w:multiLevelType w:val="hybridMultilevel"/>
    <w:tmpl w:val="2AEE3BAE"/>
    <w:lvl w:ilvl="0" w:tplc="CA304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8"/>
        <w:szCs w:val="28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50F7BAF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0">
    <w:nsid w:val="25A5613C"/>
    <w:multiLevelType w:val="multilevel"/>
    <w:tmpl w:val="16F65C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62D441E"/>
    <w:multiLevelType w:val="multilevel"/>
    <w:tmpl w:val="C77A1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7494E1F"/>
    <w:multiLevelType w:val="hybridMultilevel"/>
    <w:tmpl w:val="77B262A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8522F7"/>
    <w:multiLevelType w:val="multilevel"/>
    <w:tmpl w:val="3ED00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7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4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8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291F439C"/>
    <w:multiLevelType w:val="hybridMultilevel"/>
    <w:tmpl w:val="3B522F5C"/>
    <w:lvl w:ilvl="0" w:tplc="85A23D3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>
    <w:nsid w:val="2EE70554"/>
    <w:multiLevelType w:val="hybridMultilevel"/>
    <w:tmpl w:val="1A440BD6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0BC6437"/>
    <w:multiLevelType w:val="multilevel"/>
    <w:tmpl w:val="BDD044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2A2229E"/>
    <w:multiLevelType w:val="hybridMultilevel"/>
    <w:tmpl w:val="6C2EB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C666CB"/>
    <w:multiLevelType w:val="hybridMultilevel"/>
    <w:tmpl w:val="A5EA7E9A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4526929"/>
    <w:multiLevelType w:val="hybridMultilevel"/>
    <w:tmpl w:val="DFB6E308"/>
    <w:lvl w:ilvl="0" w:tplc="1960EB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35A66BCE"/>
    <w:multiLevelType w:val="hybridMultilevel"/>
    <w:tmpl w:val="1BAE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93970EA"/>
    <w:multiLevelType w:val="multilevel"/>
    <w:tmpl w:val="20A4800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2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2">
    <w:nsid w:val="3FA72C84"/>
    <w:multiLevelType w:val="multilevel"/>
    <w:tmpl w:val="E256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41D37600"/>
    <w:multiLevelType w:val="multilevel"/>
    <w:tmpl w:val="4734EA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5201934"/>
    <w:multiLevelType w:val="hybridMultilevel"/>
    <w:tmpl w:val="5066C772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5D94D2C"/>
    <w:multiLevelType w:val="hybridMultilevel"/>
    <w:tmpl w:val="AFC6F04A"/>
    <w:lvl w:ilvl="0" w:tplc="FA927EDC">
      <w:start w:val="1"/>
      <w:numFmt w:val="bullet"/>
      <w:lvlText w:val=""/>
      <w:lvlJc w:val="left"/>
      <w:pPr>
        <w:tabs>
          <w:tab w:val="num" w:pos="1975"/>
        </w:tabs>
        <w:ind w:left="19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36">
    <w:nsid w:val="48B213D3"/>
    <w:multiLevelType w:val="hybridMultilevel"/>
    <w:tmpl w:val="C2D2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F22EAB"/>
    <w:multiLevelType w:val="hybridMultilevel"/>
    <w:tmpl w:val="1624CD70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8">
    <w:nsid w:val="4A8A673B"/>
    <w:multiLevelType w:val="multilevel"/>
    <w:tmpl w:val="8C260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4B8324C6"/>
    <w:multiLevelType w:val="hybridMultilevel"/>
    <w:tmpl w:val="07EC351E"/>
    <w:lvl w:ilvl="0" w:tplc="EABCC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062B08"/>
    <w:multiLevelType w:val="multilevel"/>
    <w:tmpl w:val="C77A1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62C136E"/>
    <w:multiLevelType w:val="hybridMultilevel"/>
    <w:tmpl w:val="3BE07C7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405E09"/>
    <w:multiLevelType w:val="multilevel"/>
    <w:tmpl w:val="7D06BA3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3">
    <w:nsid w:val="601B2710"/>
    <w:multiLevelType w:val="multilevel"/>
    <w:tmpl w:val="95EE735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8D963E2"/>
    <w:multiLevelType w:val="multilevel"/>
    <w:tmpl w:val="65DC0E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28"/>
  </w:num>
  <w:num w:numId="9">
    <w:abstractNumId w:val="13"/>
  </w:num>
  <w:num w:numId="10">
    <w:abstractNumId w:val="25"/>
  </w:num>
  <w:num w:numId="11">
    <w:abstractNumId w:val="35"/>
  </w:num>
  <w:num w:numId="12">
    <w:abstractNumId w:val="22"/>
  </w:num>
  <w:num w:numId="13">
    <w:abstractNumId w:val="19"/>
  </w:num>
  <w:num w:numId="14">
    <w:abstractNumId w:val="27"/>
  </w:num>
  <w:num w:numId="15">
    <w:abstractNumId w:val="12"/>
  </w:num>
  <w:num w:numId="16">
    <w:abstractNumId w:val="34"/>
  </w:num>
  <w:num w:numId="17">
    <w:abstractNumId w:val="38"/>
  </w:num>
  <w:num w:numId="18">
    <w:abstractNumId w:val="42"/>
  </w:num>
  <w:num w:numId="19">
    <w:abstractNumId w:val="31"/>
  </w:num>
  <w:num w:numId="20">
    <w:abstractNumId w:val="23"/>
  </w:num>
  <w:num w:numId="21">
    <w:abstractNumId w:val="44"/>
  </w:num>
  <w:num w:numId="22">
    <w:abstractNumId w:val="41"/>
  </w:num>
  <w:num w:numId="23">
    <w:abstractNumId w:val="17"/>
  </w:num>
  <w:num w:numId="24">
    <w:abstractNumId w:val="24"/>
  </w:num>
  <w:num w:numId="25">
    <w:abstractNumId w:val="29"/>
  </w:num>
  <w:num w:numId="26">
    <w:abstractNumId w:val="30"/>
  </w:num>
  <w:num w:numId="27">
    <w:abstractNumId w:val="16"/>
  </w:num>
  <w:num w:numId="28">
    <w:abstractNumId w:val="32"/>
  </w:num>
  <w:num w:numId="29">
    <w:abstractNumId w:val="18"/>
  </w:num>
  <w:num w:numId="30">
    <w:abstractNumId w:val="10"/>
  </w:num>
  <w:num w:numId="31">
    <w:abstractNumId w:val="9"/>
  </w:num>
  <w:num w:numId="32">
    <w:abstractNumId w:val="7"/>
  </w:num>
  <w:num w:numId="33">
    <w:abstractNumId w:val="6"/>
  </w:num>
  <w:num w:numId="34">
    <w:abstractNumId w:val="8"/>
  </w:num>
  <w:num w:numId="35">
    <w:abstractNumId w:val="21"/>
  </w:num>
  <w:num w:numId="36">
    <w:abstractNumId w:val="40"/>
  </w:num>
  <w:num w:numId="37">
    <w:abstractNumId w:val="26"/>
  </w:num>
  <w:num w:numId="38">
    <w:abstractNumId w:val="20"/>
  </w:num>
  <w:num w:numId="39">
    <w:abstractNumId w:val="37"/>
  </w:num>
  <w:num w:numId="40">
    <w:abstractNumId w:val="36"/>
  </w:num>
  <w:num w:numId="41">
    <w:abstractNumId w:val="39"/>
  </w:num>
  <w:num w:numId="42">
    <w:abstractNumId w:val="43"/>
  </w:num>
  <w:num w:numId="43">
    <w:abstractNumId w:val="15"/>
  </w:num>
  <w:num w:numId="44">
    <w:abstractNumId w:val="33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B34B2"/>
    <w:rsid w:val="0000265C"/>
    <w:rsid w:val="00017899"/>
    <w:rsid w:val="000179E2"/>
    <w:rsid w:val="00022EF3"/>
    <w:rsid w:val="000278DF"/>
    <w:rsid w:val="000324CE"/>
    <w:rsid w:val="00034DC5"/>
    <w:rsid w:val="00037169"/>
    <w:rsid w:val="00044499"/>
    <w:rsid w:val="00044B54"/>
    <w:rsid w:val="00054375"/>
    <w:rsid w:val="00054D9D"/>
    <w:rsid w:val="00063131"/>
    <w:rsid w:val="00064C8D"/>
    <w:rsid w:val="0006699E"/>
    <w:rsid w:val="00070451"/>
    <w:rsid w:val="0007186C"/>
    <w:rsid w:val="00072240"/>
    <w:rsid w:val="00076380"/>
    <w:rsid w:val="00082265"/>
    <w:rsid w:val="0009290D"/>
    <w:rsid w:val="000B6B52"/>
    <w:rsid w:val="000C2ABC"/>
    <w:rsid w:val="000C36F9"/>
    <w:rsid w:val="000C6C5A"/>
    <w:rsid w:val="000C6D98"/>
    <w:rsid w:val="000D7571"/>
    <w:rsid w:val="000E116C"/>
    <w:rsid w:val="000E4632"/>
    <w:rsid w:val="000E56AA"/>
    <w:rsid w:val="000E64F8"/>
    <w:rsid w:val="001065CD"/>
    <w:rsid w:val="0011167C"/>
    <w:rsid w:val="00112AE9"/>
    <w:rsid w:val="001136DC"/>
    <w:rsid w:val="0011475D"/>
    <w:rsid w:val="00123633"/>
    <w:rsid w:val="00127FCE"/>
    <w:rsid w:val="00135FE1"/>
    <w:rsid w:val="00142F2F"/>
    <w:rsid w:val="00147408"/>
    <w:rsid w:val="001523F1"/>
    <w:rsid w:val="00153E58"/>
    <w:rsid w:val="00164AF6"/>
    <w:rsid w:val="00171AEE"/>
    <w:rsid w:val="00177076"/>
    <w:rsid w:val="00182C78"/>
    <w:rsid w:val="001860BD"/>
    <w:rsid w:val="001939FF"/>
    <w:rsid w:val="001A41E4"/>
    <w:rsid w:val="001C2146"/>
    <w:rsid w:val="001C525A"/>
    <w:rsid w:val="001D4BEB"/>
    <w:rsid w:val="001E0165"/>
    <w:rsid w:val="001E7B33"/>
    <w:rsid w:val="001F2A1A"/>
    <w:rsid w:val="001F4376"/>
    <w:rsid w:val="00200226"/>
    <w:rsid w:val="002105DC"/>
    <w:rsid w:val="00214385"/>
    <w:rsid w:val="00225D8D"/>
    <w:rsid w:val="0023176A"/>
    <w:rsid w:val="00235E45"/>
    <w:rsid w:val="00244B0D"/>
    <w:rsid w:val="00247771"/>
    <w:rsid w:val="00251E6A"/>
    <w:rsid w:val="00255931"/>
    <w:rsid w:val="00270120"/>
    <w:rsid w:val="002705A9"/>
    <w:rsid w:val="0027358F"/>
    <w:rsid w:val="00281494"/>
    <w:rsid w:val="00284576"/>
    <w:rsid w:val="0028629C"/>
    <w:rsid w:val="00290000"/>
    <w:rsid w:val="002A19C7"/>
    <w:rsid w:val="002B0D2C"/>
    <w:rsid w:val="002B486C"/>
    <w:rsid w:val="002B67EC"/>
    <w:rsid w:val="002C3C9E"/>
    <w:rsid w:val="002C4100"/>
    <w:rsid w:val="002C5D1C"/>
    <w:rsid w:val="002D038B"/>
    <w:rsid w:val="002D23CC"/>
    <w:rsid w:val="002E53C8"/>
    <w:rsid w:val="002F1B66"/>
    <w:rsid w:val="00316748"/>
    <w:rsid w:val="00320D9C"/>
    <w:rsid w:val="00324DF3"/>
    <w:rsid w:val="00331F46"/>
    <w:rsid w:val="00342876"/>
    <w:rsid w:val="00351BED"/>
    <w:rsid w:val="00375582"/>
    <w:rsid w:val="0038457D"/>
    <w:rsid w:val="00393326"/>
    <w:rsid w:val="0039532D"/>
    <w:rsid w:val="003A285F"/>
    <w:rsid w:val="003A6F78"/>
    <w:rsid w:val="003B048B"/>
    <w:rsid w:val="003C6F22"/>
    <w:rsid w:val="003D1098"/>
    <w:rsid w:val="003D5D84"/>
    <w:rsid w:val="003F17F6"/>
    <w:rsid w:val="003F595B"/>
    <w:rsid w:val="00401A85"/>
    <w:rsid w:val="00401E08"/>
    <w:rsid w:val="00406CDF"/>
    <w:rsid w:val="00407572"/>
    <w:rsid w:val="00411AAC"/>
    <w:rsid w:val="00432D27"/>
    <w:rsid w:val="004352BD"/>
    <w:rsid w:val="00442ABB"/>
    <w:rsid w:val="00442DF3"/>
    <w:rsid w:val="00453470"/>
    <w:rsid w:val="004841C4"/>
    <w:rsid w:val="00484A9F"/>
    <w:rsid w:val="004A3514"/>
    <w:rsid w:val="004D52C2"/>
    <w:rsid w:val="004D5749"/>
    <w:rsid w:val="004E6D71"/>
    <w:rsid w:val="004F1244"/>
    <w:rsid w:val="004F2B85"/>
    <w:rsid w:val="004F3380"/>
    <w:rsid w:val="004F34F6"/>
    <w:rsid w:val="004F5C2F"/>
    <w:rsid w:val="00504653"/>
    <w:rsid w:val="0050581E"/>
    <w:rsid w:val="005157E4"/>
    <w:rsid w:val="00532660"/>
    <w:rsid w:val="0053408B"/>
    <w:rsid w:val="00554050"/>
    <w:rsid w:val="00560993"/>
    <w:rsid w:val="00563583"/>
    <w:rsid w:val="00573EC9"/>
    <w:rsid w:val="00577D6A"/>
    <w:rsid w:val="00583B53"/>
    <w:rsid w:val="005875F7"/>
    <w:rsid w:val="005918E9"/>
    <w:rsid w:val="00592D8F"/>
    <w:rsid w:val="005A21B6"/>
    <w:rsid w:val="005A7895"/>
    <w:rsid w:val="005B5122"/>
    <w:rsid w:val="005D7EE1"/>
    <w:rsid w:val="005E758F"/>
    <w:rsid w:val="005F04AE"/>
    <w:rsid w:val="005F0884"/>
    <w:rsid w:val="005F183B"/>
    <w:rsid w:val="005F1F33"/>
    <w:rsid w:val="006134E8"/>
    <w:rsid w:val="00621335"/>
    <w:rsid w:val="0062255A"/>
    <w:rsid w:val="00624373"/>
    <w:rsid w:val="006270DC"/>
    <w:rsid w:val="00637B5B"/>
    <w:rsid w:val="006422D0"/>
    <w:rsid w:val="0065100C"/>
    <w:rsid w:val="00653A3C"/>
    <w:rsid w:val="006661E7"/>
    <w:rsid w:val="006875B9"/>
    <w:rsid w:val="006B6372"/>
    <w:rsid w:val="006D0249"/>
    <w:rsid w:val="006D4D80"/>
    <w:rsid w:val="006D58CC"/>
    <w:rsid w:val="006E39C9"/>
    <w:rsid w:val="006F13FE"/>
    <w:rsid w:val="006F1E59"/>
    <w:rsid w:val="006F3C35"/>
    <w:rsid w:val="006F5A51"/>
    <w:rsid w:val="00704E62"/>
    <w:rsid w:val="00710236"/>
    <w:rsid w:val="00714602"/>
    <w:rsid w:val="00720130"/>
    <w:rsid w:val="007204AF"/>
    <w:rsid w:val="00730774"/>
    <w:rsid w:val="00736A5C"/>
    <w:rsid w:val="00744AC0"/>
    <w:rsid w:val="00747D58"/>
    <w:rsid w:val="00752C22"/>
    <w:rsid w:val="00765381"/>
    <w:rsid w:val="0077454D"/>
    <w:rsid w:val="007766FA"/>
    <w:rsid w:val="007776FB"/>
    <w:rsid w:val="0078371B"/>
    <w:rsid w:val="00783958"/>
    <w:rsid w:val="007905C2"/>
    <w:rsid w:val="00794EBD"/>
    <w:rsid w:val="00794FEE"/>
    <w:rsid w:val="00795F55"/>
    <w:rsid w:val="00796130"/>
    <w:rsid w:val="00797E02"/>
    <w:rsid w:val="007B330E"/>
    <w:rsid w:val="007B5DC4"/>
    <w:rsid w:val="007C0293"/>
    <w:rsid w:val="007D6FA7"/>
    <w:rsid w:val="007D74C1"/>
    <w:rsid w:val="007E09DF"/>
    <w:rsid w:val="007F1234"/>
    <w:rsid w:val="007F1E71"/>
    <w:rsid w:val="007F7FA6"/>
    <w:rsid w:val="00807956"/>
    <w:rsid w:val="00807CF9"/>
    <w:rsid w:val="008260F8"/>
    <w:rsid w:val="00836700"/>
    <w:rsid w:val="008379BD"/>
    <w:rsid w:val="00841B94"/>
    <w:rsid w:val="00846DD5"/>
    <w:rsid w:val="00852CF7"/>
    <w:rsid w:val="00852F51"/>
    <w:rsid w:val="00853101"/>
    <w:rsid w:val="00854C33"/>
    <w:rsid w:val="00874D66"/>
    <w:rsid w:val="00874E96"/>
    <w:rsid w:val="00885224"/>
    <w:rsid w:val="00890B34"/>
    <w:rsid w:val="0089241F"/>
    <w:rsid w:val="0089249E"/>
    <w:rsid w:val="008A128D"/>
    <w:rsid w:val="008A1EBC"/>
    <w:rsid w:val="008A4613"/>
    <w:rsid w:val="008C5930"/>
    <w:rsid w:val="008C5D7B"/>
    <w:rsid w:val="008C6F04"/>
    <w:rsid w:val="008D7C70"/>
    <w:rsid w:val="008E2AAC"/>
    <w:rsid w:val="008F3C91"/>
    <w:rsid w:val="008F52FB"/>
    <w:rsid w:val="0090420A"/>
    <w:rsid w:val="00916301"/>
    <w:rsid w:val="0091680D"/>
    <w:rsid w:val="009262EE"/>
    <w:rsid w:val="00930854"/>
    <w:rsid w:val="009314C4"/>
    <w:rsid w:val="0093263D"/>
    <w:rsid w:val="00941CB7"/>
    <w:rsid w:val="00945231"/>
    <w:rsid w:val="00947A38"/>
    <w:rsid w:val="00951021"/>
    <w:rsid w:val="009567AE"/>
    <w:rsid w:val="0096283C"/>
    <w:rsid w:val="0096298B"/>
    <w:rsid w:val="009709B2"/>
    <w:rsid w:val="00971360"/>
    <w:rsid w:val="00971660"/>
    <w:rsid w:val="009716B4"/>
    <w:rsid w:val="00974B54"/>
    <w:rsid w:val="00974DA5"/>
    <w:rsid w:val="00982C59"/>
    <w:rsid w:val="00983809"/>
    <w:rsid w:val="0099156F"/>
    <w:rsid w:val="009955CA"/>
    <w:rsid w:val="00997521"/>
    <w:rsid w:val="009A514E"/>
    <w:rsid w:val="009A65CF"/>
    <w:rsid w:val="009A6C57"/>
    <w:rsid w:val="009B34B2"/>
    <w:rsid w:val="009B505E"/>
    <w:rsid w:val="009B53C6"/>
    <w:rsid w:val="009C1CA3"/>
    <w:rsid w:val="009D11B5"/>
    <w:rsid w:val="009D7D8E"/>
    <w:rsid w:val="009E3D70"/>
    <w:rsid w:val="009E40A6"/>
    <w:rsid w:val="009E5D03"/>
    <w:rsid w:val="00A03671"/>
    <w:rsid w:val="00A04786"/>
    <w:rsid w:val="00A07F5D"/>
    <w:rsid w:val="00A10121"/>
    <w:rsid w:val="00A11781"/>
    <w:rsid w:val="00A14DCB"/>
    <w:rsid w:val="00A20F3A"/>
    <w:rsid w:val="00A26813"/>
    <w:rsid w:val="00A35940"/>
    <w:rsid w:val="00A411F9"/>
    <w:rsid w:val="00A45748"/>
    <w:rsid w:val="00A47D08"/>
    <w:rsid w:val="00A515DF"/>
    <w:rsid w:val="00A549BC"/>
    <w:rsid w:val="00A62F38"/>
    <w:rsid w:val="00A641F7"/>
    <w:rsid w:val="00A66AD9"/>
    <w:rsid w:val="00A82EB6"/>
    <w:rsid w:val="00A87AF2"/>
    <w:rsid w:val="00AA16BC"/>
    <w:rsid w:val="00AA5901"/>
    <w:rsid w:val="00AA7C22"/>
    <w:rsid w:val="00AB1529"/>
    <w:rsid w:val="00AB1C10"/>
    <w:rsid w:val="00AB1D4D"/>
    <w:rsid w:val="00AB2869"/>
    <w:rsid w:val="00AC37F6"/>
    <w:rsid w:val="00AD4874"/>
    <w:rsid w:val="00AD6E3B"/>
    <w:rsid w:val="00AE00EF"/>
    <w:rsid w:val="00AF183A"/>
    <w:rsid w:val="00AF58CD"/>
    <w:rsid w:val="00AF634C"/>
    <w:rsid w:val="00AF73BF"/>
    <w:rsid w:val="00AF74EC"/>
    <w:rsid w:val="00B1267A"/>
    <w:rsid w:val="00B1371A"/>
    <w:rsid w:val="00B1430A"/>
    <w:rsid w:val="00B15D69"/>
    <w:rsid w:val="00B25E06"/>
    <w:rsid w:val="00B26BD2"/>
    <w:rsid w:val="00B33A51"/>
    <w:rsid w:val="00B445E0"/>
    <w:rsid w:val="00B449FA"/>
    <w:rsid w:val="00B475F0"/>
    <w:rsid w:val="00B5385F"/>
    <w:rsid w:val="00B60F87"/>
    <w:rsid w:val="00B615D1"/>
    <w:rsid w:val="00B657C1"/>
    <w:rsid w:val="00B7521A"/>
    <w:rsid w:val="00B77726"/>
    <w:rsid w:val="00B805E9"/>
    <w:rsid w:val="00B80CAB"/>
    <w:rsid w:val="00B96302"/>
    <w:rsid w:val="00BA4635"/>
    <w:rsid w:val="00BB3C4D"/>
    <w:rsid w:val="00BB4EA9"/>
    <w:rsid w:val="00BB7577"/>
    <w:rsid w:val="00BD58AF"/>
    <w:rsid w:val="00BE5355"/>
    <w:rsid w:val="00BE683D"/>
    <w:rsid w:val="00C06F01"/>
    <w:rsid w:val="00C155BA"/>
    <w:rsid w:val="00C167CA"/>
    <w:rsid w:val="00C17203"/>
    <w:rsid w:val="00C22C3F"/>
    <w:rsid w:val="00C25F94"/>
    <w:rsid w:val="00C40A91"/>
    <w:rsid w:val="00C44E27"/>
    <w:rsid w:val="00C53516"/>
    <w:rsid w:val="00C617C3"/>
    <w:rsid w:val="00C6322F"/>
    <w:rsid w:val="00C6331A"/>
    <w:rsid w:val="00C6494D"/>
    <w:rsid w:val="00C659FB"/>
    <w:rsid w:val="00C66873"/>
    <w:rsid w:val="00C673B8"/>
    <w:rsid w:val="00C77E44"/>
    <w:rsid w:val="00C80999"/>
    <w:rsid w:val="00C81301"/>
    <w:rsid w:val="00C81855"/>
    <w:rsid w:val="00C92482"/>
    <w:rsid w:val="00C94B3C"/>
    <w:rsid w:val="00CA166F"/>
    <w:rsid w:val="00CA3DD3"/>
    <w:rsid w:val="00CB0C85"/>
    <w:rsid w:val="00CB12EF"/>
    <w:rsid w:val="00CC01AC"/>
    <w:rsid w:val="00CC0EE2"/>
    <w:rsid w:val="00CC6EFE"/>
    <w:rsid w:val="00CD231D"/>
    <w:rsid w:val="00CE0994"/>
    <w:rsid w:val="00CE50D9"/>
    <w:rsid w:val="00CF7471"/>
    <w:rsid w:val="00CF7FE6"/>
    <w:rsid w:val="00D01149"/>
    <w:rsid w:val="00D06223"/>
    <w:rsid w:val="00D06D0A"/>
    <w:rsid w:val="00D101C6"/>
    <w:rsid w:val="00D1183E"/>
    <w:rsid w:val="00D215FD"/>
    <w:rsid w:val="00D22EE4"/>
    <w:rsid w:val="00D26AAB"/>
    <w:rsid w:val="00D30915"/>
    <w:rsid w:val="00D30A7B"/>
    <w:rsid w:val="00D44973"/>
    <w:rsid w:val="00D462CB"/>
    <w:rsid w:val="00D474D6"/>
    <w:rsid w:val="00D54556"/>
    <w:rsid w:val="00D5486D"/>
    <w:rsid w:val="00D6184F"/>
    <w:rsid w:val="00D876F7"/>
    <w:rsid w:val="00DB1827"/>
    <w:rsid w:val="00DB576D"/>
    <w:rsid w:val="00DB755C"/>
    <w:rsid w:val="00DC1AAD"/>
    <w:rsid w:val="00DD351A"/>
    <w:rsid w:val="00DF3F13"/>
    <w:rsid w:val="00E003B9"/>
    <w:rsid w:val="00E016ED"/>
    <w:rsid w:val="00E02A81"/>
    <w:rsid w:val="00E0553C"/>
    <w:rsid w:val="00E168FA"/>
    <w:rsid w:val="00E20103"/>
    <w:rsid w:val="00E20753"/>
    <w:rsid w:val="00E24B24"/>
    <w:rsid w:val="00E30735"/>
    <w:rsid w:val="00E35E0C"/>
    <w:rsid w:val="00E4244C"/>
    <w:rsid w:val="00E42D41"/>
    <w:rsid w:val="00E431E8"/>
    <w:rsid w:val="00E43CD9"/>
    <w:rsid w:val="00E4439E"/>
    <w:rsid w:val="00E565D5"/>
    <w:rsid w:val="00E61F6E"/>
    <w:rsid w:val="00E65E2E"/>
    <w:rsid w:val="00E7647E"/>
    <w:rsid w:val="00E8292F"/>
    <w:rsid w:val="00E83076"/>
    <w:rsid w:val="00E85E89"/>
    <w:rsid w:val="00E875BE"/>
    <w:rsid w:val="00EA040E"/>
    <w:rsid w:val="00EA0CB8"/>
    <w:rsid w:val="00EB6F7D"/>
    <w:rsid w:val="00EC753E"/>
    <w:rsid w:val="00ED1660"/>
    <w:rsid w:val="00ED1CD7"/>
    <w:rsid w:val="00EE23EF"/>
    <w:rsid w:val="00EE32C1"/>
    <w:rsid w:val="00EF0AC3"/>
    <w:rsid w:val="00EF44A8"/>
    <w:rsid w:val="00EF70EF"/>
    <w:rsid w:val="00F00FA4"/>
    <w:rsid w:val="00F0490C"/>
    <w:rsid w:val="00F05F04"/>
    <w:rsid w:val="00F07EC0"/>
    <w:rsid w:val="00F11CFE"/>
    <w:rsid w:val="00F312A6"/>
    <w:rsid w:val="00F31D80"/>
    <w:rsid w:val="00F336F9"/>
    <w:rsid w:val="00F368F0"/>
    <w:rsid w:val="00F408AD"/>
    <w:rsid w:val="00F41134"/>
    <w:rsid w:val="00F57807"/>
    <w:rsid w:val="00F620CA"/>
    <w:rsid w:val="00F63260"/>
    <w:rsid w:val="00F66DB9"/>
    <w:rsid w:val="00F6732D"/>
    <w:rsid w:val="00F6778D"/>
    <w:rsid w:val="00F7097A"/>
    <w:rsid w:val="00F81757"/>
    <w:rsid w:val="00F9202F"/>
    <w:rsid w:val="00F94145"/>
    <w:rsid w:val="00FA331B"/>
    <w:rsid w:val="00FA55D3"/>
    <w:rsid w:val="00FB37AC"/>
    <w:rsid w:val="00FB547E"/>
    <w:rsid w:val="00FB690D"/>
    <w:rsid w:val="00FB7B54"/>
    <w:rsid w:val="00FC23C2"/>
    <w:rsid w:val="00FC24CF"/>
    <w:rsid w:val="00FC772C"/>
    <w:rsid w:val="00FD03D2"/>
    <w:rsid w:val="00FD31E2"/>
    <w:rsid w:val="00FD321C"/>
    <w:rsid w:val="00FD359B"/>
    <w:rsid w:val="00FD4A08"/>
    <w:rsid w:val="00FD7397"/>
    <w:rsid w:val="00FD7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iPriority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C2"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34B2"/>
    <w:pPr>
      <w:keepNext/>
      <w:autoSpaceDE w:val="0"/>
      <w:autoSpaceDN w:val="0"/>
      <w:ind w:firstLine="284"/>
      <w:outlineLvl w:val="0"/>
    </w:pPr>
    <w:rPr>
      <w:rFonts w:ascii="Times New Roman" w:hAnsi="Times New Roman" w:cs="Times New Roman"/>
      <w:color w:val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12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E0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B34B2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1012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35E0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a3">
    <w:name w:val="Hyperlink"/>
    <w:basedOn w:val="a0"/>
    <w:uiPriority w:val="99"/>
    <w:rsid w:val="004D52C2"/>
    <w:rPr>
      <w:rFonts w:cs="Times New Roman"/>
      <w:color w:val="648BCB"/>
      <w:u w:val="single"/>
    </w:rPr>
  </w:style>
  <w:style w:type="character" w:customStyle="1" w:styleId="21">
    <w:name w:val="Основной текст (2)_"/>
    <w:basedOn w:val="a0"/>
    <w:link w:val="22"/>
    <w:locked/>
    <w:rsid w:val="004D52C2"/>
    <w:rPr>
      <w:rFonts w:ascii="Times New Roman" w:hAnsi="Times New Roman" w:cs="Times New Roman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uiPriority w:val="99"/>
    <w:locked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2">
    <w:name w:val="Основной текст (2)"/>
    <w:basedOn w:val="a"/>
    <w:link w:val="21"/>
    <w:rsid w:val="004D52C2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Колонтитул_"/>
    <w:basedOn w:val="a0"/>
    <w:link w:val="a5"/>
    <w:uiPriority w:val="99"/>
    <w:locked/>
    <w:rsid w:val="004D52C2"/>
    <w:rPr>
      <w:rFonts w:ascii="Times New Roman" w:hAnsi="Times New Roman" w:cs="Times New Roman"/>
      <w:noProof/>
      <w:sz w:val="20"/>
      <w:szCs w:val="20"/>
    </w:rPr>
  </w:style>
  <w:style w:type="character" w:customStyle="1" w:styleId="11pt">
    <w:name w:val="Колонтитул + 11 pt"/>
    <w:basedOn w:val="a4"/>
    <w:uiPriority w:val="99"/>
    <w:rsid w:val="004D52C2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uiPriority w:val="99"/>
    <w:locked/>
    <w:rsid w:val="004D52C2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23">
    <w:name w:val="Заголовок №2_"/>
    <w:basedOn w:val="a0"/>
    <w:link w:val="24"/>
    <w:locked/>
    <w:rsid w:val="004D52C2"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sid w:val="004D52C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3">
    <w:name w:val="Заголовок №3_"/>
    <w:basedOn w:val="a0"/>
    <w:link w:val="34"/>
    <w:locked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5">
    <w:name w:val="Основной текст (2) + Полужирный"/>
    <w:basedOn w:val="21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0">
    <w:name w:val="Основной текст (2) + Полужирный1"/>
    <w:basedOn w:val="21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locked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uiPriority w:val="99"/>
    <w:locked/>
    <w:rsid w:val="004D52C2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uiPriority w:val="99"/>
    <w:locked/>
    <w:rsid w:val="004D52C2"/>
    <w:rPr>
      <w:rFonts w:ascii="Times New Roman" w:hAnsi="Times New Roman" w:cs="Times New Roman"/>
      <w:noProof/>
      <w:sz w:val="20"/>
      <w:szCs w:val="20"/>
    </w:rPr>
  </w:style>
  <w:style w:type="character" w:customStyle="1" w:styleId="51">
    <w:name w:val="Основной текст (5) + Не полужирный"/>
    <w:basedOn w:val="5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sid w:val="004D52C2"/>
    <w:rPr>
      <w:rFonts w:ascii="Times New Roman" w:hAnsi="Times New Roman" w:cs="Times New Roman"/>
      <w:i/>
      <w:iCs/>
      <w:noProof/>
      <w:sz w:val="26"/>
      <w:szCs w:val="26"/>
    </w:rPr>
  </w:style>
  <w:style w:type="character" w:customStyle="1" w:styleId="41">
    <w:name w:val="Основной текст (4) + Не полужирный"/>
    <w:basedOn w:val="4"/>
    <w:uiPriority w:val="99"/>
    <w:rsid w:val="004D52C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3">
    <w:name w:val="Основной текст + 13"/>
    <w:aliases w:val="5 pt"/>
    <w:uiPriority w:val="99"/>
    <w:rsid w:val="004D52C2"/>
    <w:rPr>
      <w:rFonts w:ascii="Times New Roman" w:hAnsi="Times New Roman"/>
      <w:spacing w:val="0"/>
      <w:sz w:val="27"/>
      <w:lang w:val="en-US" w:eastAsia="en-US"/>
    </w:rPr>
  </w:style>
  <w:style w:type="character" w:customStyle="1" w:styleId="26">
    <w:name w:val="Заголовок №2 + Полужирный"/>
    <w:basedOn w:val="23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uiPriority w:val="99"/>
    <w:locked/>
    <w:rsid w:val="004D52C2"/>
    <w:rPr>
      <w:rFonts w:ascii="Times New Roman" w:hAnsi="Times New Roman" w:cs="Times New Roman"/>
      <w:i/>
      <w:iCs/>
      <w:noProof/>
      <w:sz w:val="23"/>
      <w:szCs w:val="23"/>
    </w:rPr>
  </w:style>
  <w:style w:type="paragraph" w:styleId="a6">
    <w:name w:val="Body Text"/>
    <w:basedOn w:val="a"/>
    <w:link w:val="a7"/>
    <w:uiPriority w:val="99"/>
    <w:rsid w:val="004D52C2"/>
    <w:pPr>
      <w:shd w:val="clear" w:color="auto" w:fill="FFFFFF"/>
      <w:spacing w:before="6120" w:line="240" w:lineRule="atLeast"/>
      <w:ind w:hanging="360"/>
      <w:jc w:val="center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D52C2"/>
    <w:rPr>
      <w:rFonts w:cs="Arial Unicode MS"/>
      <w:color w:val="000000"/>
    </w:rPr>
  </w:style>
  <w:style w:type="paragraph" w:customStyle="1" w:styleId="12">
    <w:name w:val="Заголовок №1"/>
    <w:basedOn w:val="a"/>
    <w:link w:val="11"/>
    <w:uiPriority w:val="99"/>
    <w:rsid w:val="004D52C2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a5">
    <w:name w:val="Колонтитул"/>
    <w:basedOn w:val="a"/>
    <w:link w:val="a4"/>
    <w:uiPriority w:val="99"/>
    <w:rsid w:val="004D52C2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7"/>
      <w:szCs w:val="17"/>
    </w:rPr>
  </w:style>
  <w:style w:type="paragraph" w:customStyle="1" w:styleId="24">
    <w:name w:val="Заголовок №2"/>
    <w:basedOn w:val="a"/>
    <w:link w:val="23"/>
    <w:rsid w:val="004D52C2"/>
    <w:pPr>
      <w:shd w:val="clear" w:color="auto" w:fill="FFFFFF"/>
      <w:spacing w:before="420" w:line="240" w:lineRule="atLeast"/>
      <w:ind w:hanging="360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4D52C2"/>
    <w:pPr>
      <w:shd w:val="clear" w:color="auto" w:fill="FFFFFF"/>
      <w:spacing w:after="240" w:line="278" w:lineRule="exact"/>
      <w:ind w:hanging="36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34">
    <w:name w:val="Заголовок №3"/>
    <w:basedOn w:val="a"/>
    <w:link w:val="33"/>
    <w:rsid w:val="004D52C2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50">
    <w:name w:val="Основной текст (5)"/>
    <w:basedOn w:val="a"/>
    <w:link w:val="5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4D52C2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80">
    <w:name w:val="Основной текст (8)"/>
    <w:basedOn w:val="a"/>
    <w:link w:val="8"/>
    <w:uiPriority w:val="99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rsid w:val="004D52C2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i/>
      <w:iCs/>
      <w:noProof/>
      <w:color w:val="auto"/>
      <w:sz w:val="23"/>
      <w:szCs w:val="23"/>
    </w:rPr>
  </w:style>
  <w:style w:type="paragraph" w:customStyle="1" w:styleId="Default">
    <w:name w:val="Default"/>
    <w:rsid w:val="00852C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9C1CA3"/>
    <w:pPr>
      <w:ind w:left="708"/>
    </w:pPr>
  </w:style>
  <w:style w:type="paragraph" w:styleId="a9">
    <w:name w:val="header"/>
    <w:basedOn w:val="a"/>
    <w:link w:val="aa"/>
    <w:uiPriority w:val="99"/>
    <w:unhideWhenUsed/>
    <w:rsid w:val="00841B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41B94"/>
    <w:rPr>
      <w:rFonts w:cs="Arial Unicode MS"/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841B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41B94"/>
    <w:rPr>
      <w:rFonts w:cs="Arial Unicode MS"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46DD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46DD5"/>
    <w:rPr>
      <w:rFonts w:ascii="Tahoma" w:hAnsi="Tahoma" w:cs="Tahoma"/>
      <w:color w:val="000000"/>
      <w:sz w:val="16"/>
      <w:szCs w:val="16"/>
    </w:rPr>
  </w:style>
  <w:style w:type="paragraph" w:styleId="af">
    <w:name w:val="Title"/>
    <w:basedOn w:val="a"/>
    <w:link w:val="af0"/>
    <w:qFormat/>
    <w:rsid w:val="00F336F9"/>
    <w:pPr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0">
    <w:name w:val="Название Знак"/>
    <w:basedOn w:val="a0"/>
    <w:link w:val="af"/>
    <w:locked/>
    <w:rsid w:val="00F336F9"/>
    <w:rPr>
      <w:rFonts w:ascii="Times New Roman" w:hAnsi="Times New Roman" w:cs="Times New Roman"/>
      <w:sz w:val="28"/>
    </w:rPr>
  </w:style>
  <w:style w:type="character" w:customStyle="1" w:styleId="61">
    <w:name w:val="Сноска + 6"/>
    <w:aliases w:val="5 pt1"/>
    <w:basedOn w:val="a0"/>
    <w:rsid w:val="00C81301"/>
    <w:rPr>
      <w:rFonts w:ascii="Times New Roman" w:hAnsi="Times New Roman" w:cs="Times New Roman"/>
      <w:spacing w:val="0"/>
      <w:sz w:val="13"/>
      <w:szCs w:val="13"/>
    </w:rPr>
  </w:style>
  <w:style w:type="character" w:customStyle="1" w:styleId="af1">
    <w:name w:val="Основной текст_"/>
    <w:basedOn w:val="a0"/>
    <w:link w:val="130"/>
    <w:locked/>
    <w:rsid w:val="00C81301"/>
    <w:rPr>
      <w:rFonts w:ascii="Times New Roman" w:hAnsi="Times New Roman" w:cs="Times New Roman"/>
      <w:shd w:val="clear" w:color="auto" w:fill="FFFFFF"/>
    </w:rPr>
  </w:style>
  <w:style w:type="paragraph" w:customStyle="1" w:styleId="130">
    <w:name w:val="Основной текст13"/>
    <w:basedOn w:val="a"/>
    <w:link w:val="af1"/>
    <w:rsid w:val="00C81301"/>
    <w:pPr>
      <w:shd w:val="clear" w:color="auto" w:fill="FFFFFF"/>
      <w:spacing w:line="278" w:lineRule="exact"/>
    </w:pPr>
    <w:rPr>
      <w:rFonts w:ascii="Times New Roman" w:hAnsi="Times New Roman" w:cs="Times New Roman"/>
      <w:color w:val="auto"/>
    </w:rPr>
  </w:style>
  <w:style w:type="paragraph" w:styleId="af2">
    <w:name w:val="Subtitle"/>
    <w:basedOn w:val="a"/>
    <w:link w:val="af3"/>
    <w:uiPriority w:val="11"/>
    <w:qFormat/>
    <w:rsid w:val="00F6778D"/>
    <w:pPr>
      <w:jc w:val="center"/>
    </w:pPr>
    <w:rPr>
      <w:rFonts w:ascii="Courier New" w:hAnsi="Courier New" w:cs="Courier New"/>
      <w:color w:val="auto"/>
    </w:rPr>
  </w:style>
  <w:style w:type="character" w:customStyle="1" w:styleId="af3">
    <w:name w:val="Подзаголовок Знак"/>
    <w:basedOn w:val="a0"/>
    <w:link w:val="af2"/>
    <w:uiPriority w:val="11"/>
    <w:locked/>
    <w:rsid w:val="00F6778D"/>
    <w:rPr>
      <w:rFonts w:ascii="Courier New" w:hAnsi="Courier New" w:cs="Courier New"/>
    </w:rPr>
  </w:style>
  <w:style w:type="character" w:customStyle="1" w:styleId="14">
    <w:name w:val="Основной текст1"/>
    <w:basedOn w:val="af1"/>
    <w:rsid w:val="006D0249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230">
    <w:name w:val="Основной текст23"/>
    <w:basedOn w:val="a"/>
    <w:rsid w:val="006D0249"/>
    <w:pPr>
      <w:shd w:val="clear" w:color="auto" w:fill="FFFFFF"/>
      <w:spacing w:after="2280" w:line="235" w:lineRule="exact"/>
      <w:ind w:hanging="880"/>
    </w:pPr>
    <w:rPr>
      <w:rFonts w:ascii="Times New Roman" w:hAnsi="Times New Roman" w:cs="Times New Roman"/>
      <w:sz w:val="20"/>
      <w:szCs w:val="20"/>
    </w:rPr>
  </w:style>
  <w:style w:type="character" w:customStyle="1" w:styleId="91">
    <w:name w:val="Основной текст + 9"/>
    <w:aliases w:val="5 pt2"/>
    <w:basedOn w:val="af1"/>
    <w:rsid w:val="00225D8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af1"/>
    <w:rsid w:val="00916301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610">
    <w:name w:val="Сноска + 61"/>
    <w:aliases w:val="5 pt3"/>
    <w:basedOn w:val="a0"/>
    <w:rsid w:val="00EC753E"/>
    <w:rPr>
      <w:rFonts w:ascii="Times New Roman" w:hAnsi="Times New Roman" w:cs="Times New Roman"/>
      <w:spacing w:val="0"/>
      <w:sz w:val="13"/>
      <w:szCs w:val="13"/>
    </w:rPr>
  </w:style>
  <w:style w:type="paragraph" w:customStyle="1" w:styleId="Pa3">
    <w:name w:val="Pa3"/>
    <w:basedOn w:val="Default"/>
    <w:next w:val="Default"/>
    <w:uiPriority w:val="99"/>
    <w:rsid w:val="0078371B"/>
    <w:pPr>
      <w:spacing w:line="221" w:lineRule="atLeast"/>
    </w:pPr>
    <w:rPr>
      <w:color w:val="auto"/>
    </w:rPr>
  </w:style>
  <w:style w:type="paragraph" w:customStyle="1" w:styleId="af4">
    <w:name w:val="список с точками"/>
    <w:basedOn w:val="a"/>
    <w:rsid w:val="00B1267A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ascii="Times New Roman" w:hAnsi="Times New Roman" w:cs="Times New Roman"/>
      <w:color w:val="auto"/>
    </w:rPr>
  </w:style>
  <w:style w:type="table" w:styleId="af5">
    <w:name w:val="Table Grid"/>
    <w:basedOn w:val="a1"/>
    <w:uiPriority w:val="59"/>
    <w:rsid w:val="00CC0E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текст7"/>
    <w:basedOn w:val="a"/>
    <w:rsid w:val="00A07F5D"/>
    <w:pPr>
      <w:widowControl w:val="0"/>
      <w:shd w:val="clear" w:color="auto" w:fill="FFFFFF"/>
      <w:spacing w:before="240" w:after="240" w:line="278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52">
    <w:name w:val="Заголовок №5_"/>
    <w:basedOn w:val="a0"/>
    <w:rsid w:val="00A35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3">
    <w:name w:val="Заголовок №5"/>
    <w:basedOn w:val="52"/>
    <w:rsid w:val="00A35940"/>
    <w:rPr>
      <w:color w:val="000000"/>
      <w:spacing w:val="0"/>
      <w:w w:val="100"/>
      <w:position w:val="0"/>
      <w:u w:val="single"/>
      <w:lang w:val="ru-RU"/>
    </w:rPr>
  </w:style>
  <w:style w:type="character" w:customStyle="1" w:styleId="Arial11pt">
    <w:name w:val="Основной текст + Arial;11 pt"/>
    <w:basedOn w:val="af1"/>
    <w:rsid w:val="000722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3">
    <w:name w:val="Заголовок №11 (3)_"/>
    <w:basedOn w:val="a0"/>
    <w:link w:val="1130"/>
    <w:rsid w:val="00072240"/>
    <w:rPr>
      <w:rFonts w:ascii="Arial" w:eastAsia="Arial" w:hAnsi="Arial" w:cs="Arial"/>
      <w:b/>
      <w:bCs/>
      <w:sz w:val="31"/>
      <w:szCs w:val="31"/>
      <w:shd w:val="clear" w:color="auto" w:fill="FFFFFF"/>
    </w:rPr>
  </w:style>
  <w:style w:type="character" w:customStyle="1" w:styleId="113MalgunGothic16pt">
    <w:name w:val="Заголовок №11 (3) + Malgun Gothic;16 pt"/>
    <w:basedOn w:val="113"/>
    <w:rsid w:val="00072240"/>
    <w:rPr>
      <w:rFonts w:ascii="Malgun Gothic" w:eastAsia="Malgun Gothic" w:hAnsi="Malgun Gothic" w:cs="Malgun Gothic"/>
      <w:color w:val="000000"/>
      <w:spacing w:val="0"/>
      <w:w w:val="100"/>
      <w:position w:val="0"/>
      <w:sz w:val="32"/>
      <w:szCs w:val="32"/>
      <w:lang w:val="ru-RU"/>
    </w:rPr>
  </w:style>
  <w:style w:type="paragraph" w:customStyle="1" w:styleId="1130">
    <w:name w:val="Заголовок №11 (3)"/>
    <w:basedOn w:val="a"/>
    <w:link w:val="113"/>
    <w:rsid w:val="00072240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color w:val="auto"/>
      <w:sz w:val="31"/>
      <w:szCs w:val="31"/>
    </w:rPr>
  </w:style>
  <w:style w:type="paragraph" w:styleId="af6">
    <w:name w:val="Normal (Web)"/>
    <w:basedOn w:val="a"/>
    <w:uiPriority w:val="99"/>
    <w:unhideWhenUsed/>
    <w:rsid w:val="00EF70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7">
    <w:name w:val="Strong"/>
    <w:uiPriority w:val="22"/>
    <w:qFormat/>
    <w:rsid w:val="00EF70EF"/>
    <w:rPr>
      <w:b/>
      <w:bCs/>
    </w:rPr>
  </w:style>
  <w:style w:type="paragraph" w:customStyle="1" w:styleId="35">
    <w:name w:val="Основной текст3"/>
    <w:basedOn w:val="a"/>
    <w:rsid w:val="0027358F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8">
    <w:name w:val="Прижатый влево"/>
    <w:basedOn w:val="a"/>
    <w:next w:val="a"/>
    <w:uiPriority w:val="99"/>
    <w:rsid w:val="0040757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</w:rPr>
  </w:style>
  <w:style w:type="character" w:customStyle="1" w:styleId="27">
    <w:name w:val="Основной текст2"/>
    <w:basedOn w:val="af1"/>
    <w:rsid w:val="00563583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54">
    <w:name w:val="Основной текст5"/>
    <w:basedOn w:val="a"/>
    <w:rsid w:val="00AB1C10"/>
    <w:pPr>
      <w:widowControl w:val="0"/>
      <w:shd w:val="clear" w:color="auto" w:fill="FFFFFF"/>
      <w:spacing w:after="300" w:line="326" w:lineRule="exact"/>
      <w:ind w:hanging="168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9">
    <w:name w:val="footnote text"/>
    <w:basedOn w:val="a"/>
    <w:link w:val="afa"/>
    <w:uiPriority w:val="99"/>
    <w:semiHidden/>
    <w:unhideWhenUsed/>
    <w:rsid w:val="00B5385F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B5385F"/>
    <w:rPr>
      <w:rFonts w:asciiTheme="minorHAnsi" w:eastAsiaTheme="minorHAnsi" w:hAnsiTheme="minorHAnsi" w:cstheme="minorBidi"/>
      <w:lang w:eastAsia="en-US"/>
    </w:rPr>
  </w:style>
  <w:style w:type="paragraph" w:customStyle="1" w:styleId="productname">
    <w:name w:val="product_name"/>
    <w:basedOn w:val="a"/>
    <w:uiPriority w:val="99"/>
    <w:semiHidden/>
    <w:rsid w:val="00B538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7">
    <w:name w:val="c7"/>
    <w:basedOn w:val="a0"/>
    <w:rsid w:val="00B53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8002246" TargetMode="External"/><Relationship Id="rId18" Type="http://schemas.openxmlformats.org/officeDocument/2006/relationships/hyperlink" Target="http://www.consult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law/hotdocs/18436.html/" TargetMode="External"/><Relationship Id="rId17" Type="http://schemas.openxmlformats.org/officeDocument/2006/relationships/hyperlink" Target="http://www.rosmintru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mintrud.ru/docs/mintrud/orders/34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rosmintrud.ru/docs/mintrud/orders/287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docs.cntd.ru/document/901918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5017-1A56-4EA6-B41B-012F2AE3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14</Pages>
  <Words>2764</Words>
  <Characters>19361</Characters>
  <Application>Microsoft Office Word</Application>
  <DocSecurity>0</DocSecurity>
  <Lines>161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Alenina</cp:lastModifiedBy>
  <cp:revision>17</cp:revision>
  <cp:lastPrinted>2021-12-18T07:33:00Z</cp:lastPrinted>
  <dcterms:created xsi:type="dcterms:W3CDTF">2021-11-23T08:40:00Z</dcterms:created>
  <dcterms:modified xsi:type="dcterms:W3CDTF">2022-02-15T10:06:00Z</dcterms:modified>
</cp:coreProperties>
</file>