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</w:t>
      </w:r>
      <w:r w:rsidR="006B1AD2">
        <w:rPr>
          <w:b/>
          <w:bCs/>
          <w:sz w:val="28"/>
          <w:szCs w:val="28"/>
        </w:rPr>
        <w:t xml:space="preserve">08 Стандартизация, метрология и подтверждение </w:t>
      </w:r>
      <w:r w:rsidR="00FA01C7">
        <w:rPr>
          <w:b/>
          <w:bCs/>
          <w:sz w:val="28"/>
          <w:szCs w:val="28"/>
        </w:rPr>
        <w:t>соответствия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6B1AD2" w:rsidRDefault="006B1AD2" w:rsidP="006B1AD2">
      <w:pPr>
        <w:pStyle w:val="31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6B1AD2" w:rsidRPr="006B1AD2" w:rsidRDefault="006B1AD2" w:rsidP="006B1AD2">
      <w:pPr>
        <w:pStyle w:val="3"/>
        <w:shd w:val="clear" w:color="auto" w:fill="auto"/>
        <w:tabs>
          <w:tab w:val="left" w:pos="886"/>
        </w:tabs>
        <w:suppressAutoHyphens w:val="0"/>
        <w:spacing w:after="240" w:line="322" w:lineRule="exact"/>
        <w:ind w:left="180" w:right="120" w:firstLine="0"/>
        <w:jc w:val="both"/>
        <w:rPr>
          <w:sz w:val="28"/>
          <w:szCs w:val="28"/>
        </w:rPr>
      </w:pPr>
      <w:r w:rsidRPr="006B1AD2">
        <w:rPr>
          <w:sz w:val="28"/>
          <w:szCs w:val="28"/>
        </w:rPr>
        <w:t xml:space="preserve">Место дисциплины в структуре основной профессиональной образовательной программы: дисциплина входит в </w:t>
      </w:r>
      <w:proofErr w:type="spellStart"/>
      <w:r w:rsidRPr="006B1AD2">
        <w:rPr>
          <w:sz w:val="28"/>
          <w:szCs w:val="28"/>
        </w:rPr>
        <w:t>общепрофессиональные</w:t>
      </w:r>
      <w:proofErr w:type="spellEnd"/>
      <w:r w:rsidRPr="006B1AD2">
        <w:rPr>
          <w:sz w:val="28"/>
          <w:szCs w:val="28"/>
        </w:rPr>
        <w:t xml:space="preserve"> дисциплины профессионального цикла.</w:t>
      </w:r>
    </w:p>
    <w:p w:rsidR="006B1AD2" w:rsidRPr="006B1AD2" w:rsidRDefault="006B1AD2" w:rsidP="006B1AD2">
      <w:pPr>
        <w:pStyle w:val="31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b w:val="0"/>
          <w:sz w:val="28"/>
          <w:szCs w:val="28"/>
        </w:rPr>
      </w:pPr>
      <w:bookmarkStart w:id="0" w:name="bookmark3"/>
      <w:r w:rsidRPr="006B1AD2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4"/>
        <w:gridCol w:w="7837"/>
      </w:tblGrid>
      <w:tr w:rsidR="006B1AD2" w:rsidTr="006B1AD2">
        <w:trPr>
          <w:trHeight w:val="324"/>
        </w:trPr>
        <w:tc>
          <w:tcPr>
            <w:tcW w:w="9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Default="006B1AD2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b/>
              </w:rPr>
            </w:pPr>
            <w:r>
              <w:t xml:space="preserve">В результате освоения дисциплины обучающийся должен </w:t>
            </w:r>
            <w:r>
              <w:rPr>
                <w:b/>
              </w:rPr>
              <w:t>уметь:</w:t>
            </w:r>
          </w:p>
        </w:tc>
      </w:tr>
      <w:tr w:rsidR="006B1AD2" w:rsidTr="006B1AD2">
        <w:trPr>
          <w:trHeight w:hRule="exact" w:val="87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Default="006B1AD2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1.3  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pacing w:line="240" w:lineRule="auto"/>
              <w:ind w:right="175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>-    У 1 работать со стандартами при приемке товаров по качеству и отпуске их при реализации;</w:t>
            </w:r>
          </w:p>
        </w:tc>
      </w:tr>
      <w:tr w:rsidR="006B1AD2" w:rsidTr="006B1AD2">
        <w:trPr>
          <w:trHeight w:hRule="exact" w:val="87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Default="006B1AD2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1.6, 3.8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pacing w:line="240" w:lineRule="auto"/>
              <w:ind w:right="175"/>
              <w:jc w:val="both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 xml:space="preserve">- У 2 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6B1AD2">
              <w:rPr>
                <w:sz w:val="24"/>
                <w:szCs w:val="24"/>
              </w:rPr>
              <w:t>Р</w:t>
            </w:r>
            <w:proofErr w:type="gramEnd"/>
            <w:r w:rsidRPr="006B1AD2">
              <w:rPr>
                <w:sz w:val="24"/>
                <w:szCs w:val="24"/>
              </w:rPr>
              <w:t>, ТУ;</w:t>
            </w:r>
          </w:p>
        </w:tc>
      </w:tr>
      <w:tr w:rsidR="006B1AD2" w:rsidTr="006B1AD2">
        <w:trPr>
          <w:trHeight w:hRule="exact" w:val="87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Default="006B1AD2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after="304" w:line="326" w:lineRule="exact"/>
              <w:ind w:right="17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3.3, 3.7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pacing w:line="240" w:lineRule="auto"/>
              <w:ind w:right="175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>-     У 3  переводить внесистемные единицы измерений в единицы Международной системы (СИ).</w:t>
            </w:r>
          </w:p>
        </w:tc>
      </w:tr>
      <w:tr w:rsidR="006B1AD2" w:rsidTr="006B1AD2">
        <w:trPr>
          <w:trHeight w:val="583"/>
        </w:trPr>
        <w:tc>
          <w:tcPr>
            <w:tcW w:w="9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22"/>
              <w:shd w:val="clear" w:color="auto" w:fill="auto"/>
              <w:spacing w:after="0"/>
              <w:ind w:left="20" w:firstLine="0"/>
              <w:jc w:val="both"/>
            </w:pPr>
            <w:r w:rsidRPr="006B1AD2">
              <w:t>В результате освоения дисциплины обучающийся должен знать:</w:t>
            </w:r>
          </w:p>
        </w:tc>
      </w:tr>
      <w:tr w:rsidR="006B1AD2" w:rsidTr="006B1AD2">
        <w:trPr>
          <w:trHeight w:hRule="exact" w:val="87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D2" w:rsidRDefault="006B1AD2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 xml:space="preserve">-  </w:t>
            </w:r>
            <w:proofErr w:type="gramStart"/>
            <w:r w:rsidRPr="006B1AD2">
              <w:rPr>
                <w:sz w:val="24"/>
                <w:szCs w:val="24"/>
              </w:rPr>
              <w:t>З</w:t>
            </w:r>
            <w:proofErr w:type="gramEnd"/>
            <w:r w:rsidRPr="006B1AD2">
              <w:rPr>
                <w:sz w:val="24"/>
                <w:szCs w:val="24"/>
              </w:rPr>
              <w:t xml:space="preserve"> 1 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6B1AD2" w:rsidTr="006B1AD2">
        <w:trPr>
          <w:trHeight w:hRule="exact" w:val="81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AD2" w:rsidRDefault="006B1AD2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 xml:space="preserve">-   </w:t>
            </w:r>
            <w:proofErr w:type="gramStart"/>
            <w:r w:rsidRPr="006B1AD2">
              <w:rPr>
                <w:sz w:val="24"/>
                <w:szCs w:val="24"/>
              </w:rPr>
              <w:t>З</w:t>
            </w:r>
            <w:proofErr w:type="gramEnd"/>
            <w:r w:rsidRPr="006B1AD2">
              <w:rPr>
                <w:sz w:val="24"/>
                <w:szCs w:val="24"/>
              </w:rPr>
              <w:t xml:space="preserve"> 2 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6B1AD2" w:rsidTr="006B1AD2">
        <w:trPr>
          <w:trHeight w:hRule="exact" w:val="81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AD2" w:rsidRDefault="006B1AD2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3.8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1AD2" w:rsidRPr="006B1AD2" w:rsidRDefault="006B1AD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B1AD2">
              <w:rPr>
                <w:sz w:val="24"/>
                <w:szCs w:val="24"/>
              </w:rPr>
              <w:t xml:space="preserve">- </w:t>
            </w:r>
            <w:proofErr w:type="gramStart"/>
            <w:r w:rsidRPr="006B1AD2">
              <w:rPr>
                <w:sz w:val="24"/>
                <w:szCs w:val="24"/>
              </w:rPr>
              <w:t>З</w:t>
            </w:r>
            <w:proofErr w:type="gramEnd"/>
            <w:r w:rsidRPr="006B1AD2">
              <w:rPr>
                <w:sz w:val="24"/>
                <w:szCs w:val="24"/>
              </w:rPr>
              <w:t xml:space="preserve"> 3 основные положения Национальной системы стандартизации, </w:t>
            </w:r>
            <w:r w:rsidRPr="006B1AD2">
              <w:rPr>
                <w:bCs/>
                <w:sz w:val="24"/>
                <w:szCs w:val="24"/>
              </w:rPr>
              <w:t xml:space="preserve"> </w:t>
            </w:r>
            <w:r w:rsidRPr="006B1AD2">
              <w:rPr>
                <w:bCs/>
                <w:i/>
                <w:sz w:val="24"/>
                <w:szCs w:val="24"/>
              </w:rPr>
              <w:t>правила функционирования системы добровольной сертификации «СДЕЛАНО НА ДОНУ»</w:t>
            </w:r>
          </w:p>
        </w:tc>
      </w:tr>
    </w:tbl>
    <w:p w:rsidR="006B1AD2" w:rsidRDefault="006B1AD2" w:rsidP="006B1A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eastAsia="Arial Unicode MS"/>
        </w:rPr>
      </w:pPr>
    </w:p>
    <w:p w:rsidR="006B1AD2" w:rsidRPr="006B1AD2" w:rsidRDefault="006B1AD2" w:rsidP="006B1A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</w:t>
      </w:r>
      <w:r w:rsidRPr="006B1AD2">
        <w:rPr>
          <w:rFonts w:eastAsia="Arial Unicode MS"/>
          <w:sz w:val="28"/>
          <w:szCs w:val="28"/>
        </w:rPr>
        <w:t xml:space="preserve">Учебная дисциплина ОП.08 </w:t>
      </w:r>
      <w:r w:rsidRPr="006B1AD2">
        <w:rPr>
          <w:rStyle w:val="6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6B1AD2">
        <w:rPr>
          <w:rFonts w:eastAsia="Arial Unicode MS"/>
          <w:sz w:val="28"/>
          <w:szCs w:val="28"/>
        </w:rPr>
        <w:t xml:space="preserve"> способствует формированию общих компетенций (ОК – 1-4, 7, 12).</w:t>
      </w:r>
    </w:p>
    <w:p w:rsidR="006B1AD2" w:rsidRPr="006B1AD2" w:rsidRDefault="006B1AD2" w:rsidP="006B1AD2">
      <w:pPr>
        <w:pStyle w:val="31"/>
        <w:keepNext/>
        <w:keepLines/>
        <w:shd w:val="clear" w:color="auto" w:fill="auto"/>
        <w:ind w:left="140"/>
        <w:jc w:val="left"/>
        <w:rPr>
          <w:rFonts w:eastAsia="Arial Unicode MS"/>
          <w:b w:val="0"/>
        </w:rPr>
      </w:pPr>
      <w:r w:rsidRPr="006B1AD2">
        <w:rPr>
          <w:b w:val="0"/>
        </w:rPr>
        <w:t>Количество часов на освоение программы дисциплины:</w:t>
      </w:r>
    </w:p>
    <w:p w:rsidR="00FB04FB" w:rsidRDefault="006B1AD2" w:rsidP="006B1AD2">
      <w:pPr>
        <w:pStyle w:val="Default"/>
        <w:tabs>
          <w:tab w:val="left" w:pos="851"/>
        </w:tabs>
        <w:jc w:val="both"/>
        <w:rPr>
          <w:i/>
          <w:color w:val="auto"/>
          <w:sz w:val="28"/>
          <w:szCs w:val="28"/>
        </w:rPr>
      </w:pPr>
      <w:r>
        <w:rPr>
          <w:sz w:val="28"/>
          <w:szCs w:val="28"/>
        </w:rPr>
        <w:t xml:space="preserve">максимальной </w:t>
      </w:r>
      <w:r w:rsidR="00266B06">
        <w:rPr>
          <w:sz w:val="28"/>
          <w:szCs w:val="28"/>
        </w:rPr>
        <w:t>учебной нагрузки обучающегося 54</w:t>
      </w:r>
      <w:r>
        <w:rPr>
          <w:sz w:val="28"/>
          <w:szCs w:val="28"/>
        </w:rPr>
        <w:t xml:space="preserve"> часов, в том числе: обязательной аудиторной </w:t>
      </w:r>
      <w:r w:rsidR="00266B06">
        <w:rPr>
          <w:sz w:val="28"/>
          <w:szCs w:val="28"/>
        </w:rPr>
        <w:t>учебной нагрузки обучающегося 36</w:t>
      </w:r>
      <w:r>
        <w:rPr>
          <w:sz w:val="28"/>
          <w:szCs w:val="28"/>
        </w:rPr>
        <w:t xml:space="preserve"> часа; самост</w:t>
      </w:r>
      <w:r w:rsidR="00266B06">
        <w:rPr>
          <w:sz w:val="28"/>
          <w:szCs w:val="28"/>
        </w:rPr>
        <w:t>оятельной работы обучающегося 18</w:t>
      </w:r>
      <w:r>
        <w:rPr>
          <w:sz w:val="28"/>
          <w:szCs w:val="28"/>
        </w:rPr>
        <w:t xml:space="preserve"> часов.</w:t>
      </w:r>
    </w:p>
    <w:p w:rsidR="0049096B" w:rsidRPr="00FB04F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D246E2">
        <w:rPr>
          <w:rFonts w:ascii="Times New Roman" w:hAnsi="Times New Roman" w:cs="Times New Roman"/>
          <w:sz w:val="28"/>
          <w:szCs w:val="28"/>
        </w:rPr>
        <w:t>дифференцированного зачета.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A1881"/>
    <w:multiLevelType w:val="multilevel"/>
    <w:tmpl w:val="883CD8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55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600" w:hanging="2160"/>
      </w:pPr>
    </w:lvl>
  </w:abstractNum>
  <w:abstractNum w:abstractNumId="19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1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4"/>
  </w:num>
  <w:num w:numId="11">
    <w:abstractNumId w:val="25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2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5393"/>
    <w:rsid w:val="001D62EE"/>
    <w:rsid w:val="002048E5"/>
    <w:rsid w:val="00266B06"/>
    <w:rsid w:val="00282E16"/>
    <w:rsid w:val="002A612E"/>
    <w:rsid w:val="003277EB"/>
    <w:rsid w:val="003E29B3"/>
    <w:rsid w:val="003F7805"/>
    <w:rsid w:val="004631FA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B1AD2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E1093"/>
    <w:rsid w:val="00924B1B"/>
    <w:rsid w:val="00996C4A"/>
    <w:rsid w:val="009A1D3C"/>
    <w:rsid w:val="009B7E6E"/>
    <w:rsid w:val="00A37B42"/>
    <w:rsid w:val="00A82165"/>
    <w:rsid w:val="00A848C3"/>
    <w:rsid w:val="00A87275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46E2"/>
    <w:rsid w:val="00D26398"/>
    <w:rsid w:val="00D3327E"/>
    <w:rsid w:val="00E6249A"/>
    <w:rsid w:val="00E905AF"/>
    <w:rsid w:val="00EE2934"/>
    <w:rsid w:val="00F06FBD"/>
    <w:rsid w:val="00F9244F"/>
    <w:rsid w:val="00FA01C7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paragraph" w:styleId="1">
    <w:name w:val="heading 1"/>
    <w:basedOn w:val="a"/>
    <w:next w:val="a"/>
    <w:link w:val="10"/>
    <w:uiPriority w:val="9"/>
    <w:qFormat/>
    <w:rsid w:val="001D53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link w:val="20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1">
    <w:name w:val="Основной текст (2)_"/>
    <w:link w:val="22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1D53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1D53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1D539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№2_"/>
    <w:basedOn w:val="a0"/>
    <w:link w:val="2"/>
    <w:locked/>
    <w:rsid w:val="006B1AD2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6">
    <w:name w:val="Основной текст (6) + Не полужирный"/>
    <w:basedOn w:val="a0"/>
    <w:rsid w:val="006B1A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8E2C-3FC1-4945-A107-E20052B4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39</cp:revision>
  <dcterms:created xsi:type="dcterms:W3CDTF">2019-08-15T21:24:00Z</dcterms:created>
  <dcterms:modified xsi:type="dcterms:W3CDTF">2023-03-09T13:49:00Z</dcterms:modified>
</cp:coreProperties>
</file>