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6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ПМ.01 Обеспечение реализации прав граждан в сфере пенсионного обеспечения и социальной защиты </w:t>
      </w:r>
    </w:p>
    <w:bookmarkEnd w:id="0"/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</w:p>
    <w:p w:rsidR="00E52A67" w:rsidRPr="00E52A67" w:rsidRDefault="00E52A67" w:rsidP="00E52A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Рабочая программа профессионального модуля  – 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 в части освоения основного вида деятельности (ВД): Обеспечение реализации прав граждан в сфере пенсионного обеспечения и социальной защитыи соответствующих профессиональных компетенций (ПК):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1.2 Осуществлять прием граждан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1.3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нуждающихся в социальной защите.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ПК 1.4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 компьютерные технологии. 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1.5 Осуществлять формирование и хранение дел получателей пенсий, пособий и других социальных выплат.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1.6 Консультировать граждан и представителей юридических лиц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Цели и задачи модуля – требования к результатам освоения программы модуля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С целью овладения указанным видом  деятельности и соответствующими профессиональными компетенциями 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0D1186" w:rsidRDefault="000D1186" w:rsidP="000D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16BF5">
        <w:rPr>
          <w:b/>
          <w:sz w:val="28"/>
          <w:szCs w:val="28"/>
        </w:rPr>
        <w:lastRenderedPageBreak/>
        <w:t>иметь практический опыт: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8494"/>
      </w:tblGrid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анализа действующего законодательства в области пенсионного обеспечения и социальной защиты;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приема граждан по вопросам пенсионного обеспечения и социальной защиты;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определении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</w:t>
            </w:r>
            <w:proofErr w:type="gramStart"/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семейного) капитала;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формирования пенсионных личных дел получателей пенсий и пособий, других социальных выплат и их хранения;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пользование компьютерными программами назначения пенсий и пособий, социальных выплат, учета и рассмотрения пенсионных обращений граждан;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выплат и материнского (семейного капитала и других социальных выплат;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определения права на предоставление услуг и мер социальной поддержки отдельным категориям граждан;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и должностных лиц об изменениях в области пенсионного обеспечения и социальной защиты населения;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общения с лицами пожилого возраста и инвалидами;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публичного выступления и речевой аргументации позиции;</w:t>
            </w:r>
          </w:p>
        </w:tc>
      </w:tr>
    </w:tbl>
    <w:p w:rsidR="000D1186" w:rsidRPr="00F16BF5" w:rsidRDefault="000D1186" w:rsidP="000D1186">
      <w:pPr>
        <w:jc w:val="both"/>
        <w:rPr>
          <w:sz w:val="28"/>
          <w:szCs w:val="28"/>
        </w:rPr>
      </w:pPr>
    </w:p>
    <w:p w:rsidR="00397380" w:rsidRDefault="00397380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7833"/>
      </w:tblGrid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</w:t>
            </w:r>
            <w:proofErr w:type="spellStart"/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- правовых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 систем; 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У3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право, размер и сроки назначения страховых пенсий по государственному пенсионному обеспечению, пособий, компенсаций, ежемесячных денежных выплат и </w:t>
            </w:r>
            <w:r w:rsidRPr="00E95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материнского (семейного) капитала с использованием информационных </w:t>
            </w:r>
            <w:proofErr w:type="spellStart"/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- правовых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 систем;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разъяснять порядок получения недостающих документов и сроки их предоставления;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У5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право, размер и сроки назначения страховых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 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формировать пенсионные дела; дела получателей пособий, ежемесячных денежных выплат, материнского (семейного) капитала и других социальных выплат;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проекты ответов на письменные обращения граждан с использованием информационных </w:t>
            </w:r>
            <w:proofErr w:type="spellStart"/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- правовых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 систем, вести учет обращений;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У8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пользоваться компьютерными программами назначения и выплаты пенсий, пособий и других социальных выплат;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консультировать граждан и представителей юридических лиц по вопросам пенсионного обеспечения и социальной защиты, используя информационные </w:t>
            </w:r>
            <w:proofErr w:type="spellStart"/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- правовые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 системы;</w:t>
            </w: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толковать и применять нормы жилищного права в области профессиональной деятельности;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У10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У11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</w:t>
            </w:r>
            <w:proofErr w:type="spellStart"/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- правовые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  системы;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У12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осуществлять оценку пенсионных прав застрахованных лиц, в том числе с учетом специального страхового стажа;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У13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использовать периодические и специальные издания, справочную литературу в профессиональной деятельности;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У14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информировать граждан и должностных лиц об изменениях в области пенсионного обеспечения и социальной защиты населения;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У15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консультационную помощь, гражданам по вопросам медико-социальной экспертизы; </w:t>
            </w: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>оказывать социальную помощь отдельным категориям семей, женщинам и детям путем поддержки, консультирования, реабилитации, др. видов адресной помощи и социальных услуг;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У16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планировать и осуществлять процесс социальной работы с целью преобразования ТЖС в семье;</w:t>
            </w:r>
          </w:p>
        </w:tc>
      </w:tr>
      <w:tr w:rsidR="00397380" w:rsidRPr="00E954CB" w:rsidTr="004E47C0">
        <w:tc>
          <w:tcPr>
            <w:tcW w:w="9784" w:type="dxa"/>
            <w:gridSpan w:val="3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</w:rPr>
              <w:t xml:space="preserve">МДК.01.02 </w:t>
            </w:r>
            <w:r w:rsidRPr="00E954CB">
              <w:rPr>
                <w:rFonts w:ascii="Times New Roman" w:hAnsi="Times New Roman" w:cs="Times New Roman"/>
              </w:rPr>
              <w:t>Психология социально-правовой деятельности</w:t>
            </w:r>
          </w:p>
        </w:tc>
      </w:tr>
      <w:tr w:rsidR="006D1221" w:rsidRPr="00E954CB" w:rsidTr="004E47C0">
        <w:tc>
          <w:tcPr>
            <w:tcW w:w="1101" w:type="dxa"/>
            <w:vMerge w:val="restart"/>
          </w:tcPr>
          <w:p w:rsidR="006D1221" w:rsidRPr="00E954CB" w:rsidRDefault="006D1221" w:rsidP="006D1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  <w:p w:rsidR="006D1221" w:rsidRPr="00E954CB" w:rsidRDefault="006D1221" w:rsidP="006D1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ПК 1.6  </w:t>
            </w:r>
          </w:p>
          <w:p w:rsidR="006D1221" w:rsidRPr="00E954CB" w:rsidRDefault="006D1221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221" w:rsidRPr="00E954CB" w:rsidRDefault="006D1221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221" w:rsidRPr="00E954CB" w:rsidRDefault="006D1221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1221" w:rsidRPr="00E954CB" w:rsidRDefault="006D1221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833" w:type="dxa"/>
          </w:tcPr>
          <w:p w:rsidR="006D1221" w:rsidRPr="00E954CB" w:rsidRDefault="006D1221" w:rsidP="00C2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сущность психических процессов и их изменений у инвалидов и лиц пожилого возраста, </w:t>
            </w:r>
            <w:r w:rsidRPr="00E954C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использовать инновационные технологии социально-психологической работы с пожилыми людьми и инвалидами</w:t>
            </w:r>
          </w:p>
        </w:tc>
      </w:tr>
      <w:tr w:rsidR="006D1221" w:rsidRPr="00E954CB" w:rsidTr="004E47C0">
        <w:tc>
          <w:tcPr>
            <w:tcW w:w="1101" w:type="dxa"/>
            <w:vMerge/>
          </w:tcPr>
          <w:p w:rsidR="006D1221" w:rsidRPr="00E954CB" w:rsidRDefault="006D1221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1221" w:rsidRPr="00E954CB" w:rsidRDefault="006D1221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833" w:type="dxa"/>
          </w:tcPr>
          <w:p w:rsidR="006D1221" w:rsidRPr="00E954CB" w:rsidRDefault="006D1221" w:rsidP="00C2576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организовать психологический климат с клиентами правильно организовать психологический контакт </w:t>
            </w:r>
            <w:r w:rsidRPr="00E954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 клиентам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потребительских услуг)</w:t>
            </w:r>
          </w:p>
        </w:tc>
      </w:tr>
      <w:tr w:rsidR="006D1221" w:rsidRPr="00E954CB" w:rsidTr="004E47C0">
        <w:tc>
          <w:tcPr>
            <w:tcW w:w="1101" w:type="dxa"/>
            <w:vMerge/>
          </w:tcPr>
          <w:p w:rsidR="006D1221" w:rsidRPr="00E954CB" w:rsidRDefault="006D1221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1221" w:rsidRPr="00E954CB" w:rsidRDefault="006D1221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У3</w:t>
            </w:r>
          </w:p>
        </w:tc>
        <w:tc>
          <w:tcPr>
            <w:tcW w:w="7833" w:type="dxa"/>
          </w:tcPr>
          <w:p w:rsidR="006D1221" w:rsidRPr="00E954CB" w:rsidRDefault="006D1221" w:rsidP="00C2576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давать психологическую характеристику личности, применять приемы делового общения и правила культуры поведения;</w:t>
            </w:r>
          </w:p>
        </w:tc>
      </w:tr>
      <w:tr w:rsidR="006D1221" w:rsidRPr="00E954CB" w:rsidTr="004E47C0">
        <w:tc>
          <w:tcPr>
            <w:tcW w:w="1101" w:type="dxa"/>
            <w:vMerge/>
          </w:tcPr>
          <w:p w:rsidR="006D1221" w:rsidRPr="00E954CB" w:rsidRDefault="006D1221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1221" w:rsidRPr="00E954CB" w:rsidRDefault="006D1221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 4</w:t>
            </w:r>
          </w:p>
        </w:tc>
        <w:tc>
          <w:tcPr>
            <w:tcW w:w="7833" w:type="dxa"/>
          </w:tcPr>
          <w:p w:rsidR="006D1221" w:rsidRPr="00E954CB" w:rsidRDefault="006D1221" w:rsidP="00C25763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4CB">
              <w:rPr>
                <w:rFonts w:ascii="Times New Roman" w:hAnsi="Times New Roman"/>
                <w:sz w:val="28"/>
                <w:szCs w:val="28"/>
              </w:rPr>
              <w:t xml:space="preserve">следовать этическим  правилам, нормам и принципам в  профессиональной деятельности </w:t>
            </w:r>
          </w:p>
        </w:tc>
      </w:tr>
      <w:tr w:rsidR="006D1221" w:rsidRPr="00E954CB" w:rsidTr="004E47C0">
        <w:tc>
          <w:tcPr>
            <w:tcW w:w="1101" w:type="dxa"/>
            <w:vMerge/>
          </w:tcPr>
          <w:p w:rsidR="006D1221" w:rsidRPr="00E954CB" w:rsidRDefault="006D1221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1221" w:rsidRPr="00E954CB" w:rsidRDefault="006D1221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 5</w:t>
            </w:r>
          </w:p>
        </w:tc>
        <w:tc>
          <w:tcPr>
            <w:tcW w:w="7833" w:type="dxa"/>
          </w:tcPr>
          <w:p w:rsidR="006D1221" w:rsidRPr="00E954CB" w:rsidRDefault="006D1221" w:rsidP="00C257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организовать эффективное взаимодействие в рабочей группе;</w:t>
            </w:r>
          </w:p>
        </w:tc>
      </w:tr>
      <w:tr w:rsidR="006D1221" w:rsidRPr="00E954CB" w:rsidTr="004E47C0">
        <w:tc>
          <w:tcPr>
            <w:tcW w:w="1101" w:type="dxa"/>
            <w:vMerge/>
          </w:tcPr>
          <w:p w:rsidR="006D1221" w:rsidRPr="00E954CB" w:rsidRDefault="006D1221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1221" w:rsidRPr="00E954CB" w:rsidRDefault="006D1221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У 6</w:t>
            </w:r>
          </w:p>
        </w:tc>
        <w:tc>
          <w:tcPr>
            <w:tcW w:w="7833" w:type="dxa"/>
          </w:tcPr>
          <w:p w:rsidR="006D1221" w:rsidRPr="00E954CB" w:rsidRDefault="006D1221" w:rsidP="00C257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проводить анализ конфликта, выбирать оптимальный способ его предупреждения и разрешения;</w:t>
            </w:r>
          </w:p>
        </w:tc>
      </w:tr>
      <w:tr w:rsidR="00397380" w:rsidRPr="00E954CB" w:rsidTr="004E47C0">
        <w:tc>
          <w:tcPr>
            <w:tcW w:w="9784" w:type="dxa"/>
            <w:gridSpan w:val="3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понятия и виды страховых пенсий, пенсий по государственному пенсионному обеспечению, пособий, ежемесячных денежных выплат (ЕДВ)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ополнительного материального обеспечения, других социальных выплат, условия их назначения, размеры и сроки;</w:t>
            </w:r>
          </w:p>
        </w:tc>
      </w:tr>
      <w:tr w:rsidR="00397380" w:rsidRPr="00E954CB" w:rsidTr="004E47C0">
        <w:tc>
          <w:tcPr>
            <w:tcW w:w="1101" w:type="dxa"/>
            <w:vMerge w:val="restart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З3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регулирование в области </w:t>
            </w:r>
            <w:proofErr w:type="spellStart"/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</w:t>
            </w:r>
          </w:p>
        </w:tc>
      </w:tr>
      <w:tr w:rsidR="00397380" w:rsidRPr="00E954CB" w:rsidTr="004E47C0">
        <w:tc>
          <w:tcPr>
            <w:tcW w:w="1101" w:type="dxa"/>
            <w:vMerge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и категории </w:t>
            </w:r>
            <w:proofErr w:type="spellStart"/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 основные функции учреждений государственной службы </w:t>
            </w:r>
            <w:proofErr w:type="spell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- социальной экспертизы;</w:t>
            </w:r>
          </w:p>
        </w:tc>
      </w:tr>
      <w:tr w:rsidR="00397380" w:rsidRPr="00E954CB" w:rsidTr="004E47C0">
        <w:tc>
          <w:tcPr>
            <w:tcW w:w="1101" w:type="dxa"/>
            <w:vMerge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З5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значение экспертных заключений </w:t>
            </w:r>
            <w:proofErr w:type="spellStart"/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- социальной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экспертизы; </w:t>
            </w: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>особенности медико-социального патронажа семей и детей;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структуру страховых пенсий;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понятие и виды социального обслуживания и помощи, нуждающимся гражданам;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З8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стандарты социального обслуживания; 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</w:p>
        </w:tc>
        <w:tc>
          <w:tcPr>
            <w:tcW w:w="7833" w:type="dxa"/>
          </w:tcPr>
          <w:p w:rsidR="00397380" w:rsidRPr="00E954CB" w:rsidRDefault="00397380" w:rsidP="0039738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социальных услуг и других социальных выплат; </w:t>
            </w: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>срочной социальной и социально-консультативной помощи;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З10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пенсионных и личных дел получателей пенсий, пособий, ежемесячных денежных выплат, материнског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семейного) капитала и других социальных выплат;</w:t>
            </w:r>
          </w:p>
        </w:tc>
      </w:tr>
      <w:tr w:rsidR="00397380" w:rsidRPr="00E954CB" w:rsidTr="004E47C0">
        <w:tc>
          <w:tcPr>
            <w:tcW w:w="1101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З11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 по назначению пенсий, пособий, рассмотрению устных и письменных обращений граждан;</w:t>
            </w:r>
          </w:p>
        </w:tc>
      </w:tr>
      <w:tr w:rsidR="00397380" w:rsidRPr="00E954CB" w:rsidTr="004E47C0">
        <w:tc>
          <w:tcPr>
            <w:tcW w:w="1101" w:type="dxa"/>
            <w:vMerge w:val="restart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З12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способы информирования граждан и должностных лиц об изменениях в области пенсионного обеспечения и социальной защиты</w:t>
            </w:r>
          </w:p>
        </w:tc>
      </w:tr>
      <w:tr w:rsidR="00397380" w:rsidRPr="00E954CB" w:rsidTr="004E47C0">
        <w:tc>
          <w:tcPr>
            <w:tcW w:w="1101" w:type="dxa"/>
            <w:vMerge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З13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>понятие  и принципы жилищного права;</w:t>
            </w:r>
          </w:p>
        </w:tc>
      </w:tr>
      <w:tr w:rsidR="00397380" w:rsidRPr="00E954CB" w:rsidTr="004E47C0">
        <w:tc>
          <w:tcPr>
            <w:tcW w:w="1101" w:type="dxa"/>
            <w:vMerge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З14</w:t>
            </w:r>
          </w:p>
        </w:tc>
        <w:tc>
          <w:tcPr>
            <w:tcW w:w="7833" w:type="dxa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>особенности жилищных правоотношений;</w:t>
            </w:r>
          </w:p>
        </w:tc>
      </w:tr>
      <w:tr w:rsidR="00397380" w:rsidRPr="00E954CB" w:rsidTr="004E47C0">
        <w:tc>
          <w:tcPr>
            <w:tcW w:w="9784" w:type="dxa"/>
            <w:gridSpan w:val="3"/>
          </w:tcPr>
          <w:p w:rsidR="00397380" w:rsidRPr="00E954CB" w:rsidRDefault="00397380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</w:rPr>
              <w:t xml:space="preserve">МДК.01.02 </w:t>
            </w:r>
            <w:r w:rsidRPr="00E954CB">
              <w:rPr>
                <w:rFonts w:ascii="Times New Roman" w:hAnsi="Times New Roman" w:cs="Times New Roman"/>
              </w:rPr>
              <w:t>Психология социально-правовой деятельности</w:t>
            </w:r>
          </w:p>
        </w:tc>
      </w:tr>
      <w:tr w:rsidR="00985405" w:rsidRPr="00E954CB" w:rsidTr="004E47C0">
        <w:tc>
          <w:tcPr>
            <w:tcW w:w="1101" w:type="dxa"/>
            <w:vMerge w:val="restart"/>
          </w:tcPr>
          <w:p w:rsidR="00985405" w:rsidRPr="00E954CB" w:rsidRDefault="00985405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.2 ПК 1.6</w:t>
            </w:r>
          </w:p>
        </w:tc>
        <w:tc>
          <w:tcPr>
            <w:tcW w:w="850" w:type="dxa"/>
          </w:tcPr>
          <w:p w:rsidR="00985405" w:rsidRPr="00E954CB" w:rsidRDefault="00985405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833" w:type="dxa"/>
          </w:tcPr>
          <w:p w:rsidR="00985405" w:rsidRPr="00E954CB" w:rsidRDefault="00985405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основные понятия общей психологии, сущность психических процессов;</w:t>
            </w:r>
          </w:p>
        </w:tc>
      </w:tr>
      <w:tr w:rsidR="00985405" w:rsidRPr="00E954CB" w:rsidTr="004E47C0">
        <w:tc>
          <w:tcPr>
            <w:tcW w:w="1101" w:type="dxa"/>
            <w:vMerge/>
          </w:tcPr>
          <w:p w:rsidR="00985405" w:rsidRPr="00E954CB" w:rsidRDefault="00985405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5405" w:rsidRPr="00E954CB" w:rsidRDefault="00985405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833" w:type="dxa"/>
          </w:tcPr>
          <w:p w:rsidR="00985405" w:rsidRPr="00E954CB" w:rsidRDefault="00985405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основы психологии личности;</w:t>
            </w:r>
          </w:p>
        </w:tc>
      </w:tr>
      <w:tr w:rsidR="00985405" w:rsidRPr="00E954CB" w:rsidTr="004E47C0">
        <w:tc>
          <w:tcPr>
            <w:tcW w:w="1101" w:type="dxa"/>
            <w:vMerge/>
          </w:tcPr>
          <w:p w:rsidR="00985405" w:rsidRPr="00E954CB" w:rsidRDefault="00985405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5405" w:rsidRPr="00E954CB" w:rsidRDefault="00985405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З3</w:t>
            </w:r>
          </w:p>
        </w:tc>
        <w:tc>
          <w:tcPr>
            <w:tcW w:w="7833" w:type="dxa"/>
          </w:tcPr>
          <w:p w:rsidR="00985405" w:rsidRPr="00E954CB" w:rsidRDefault="00985405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личности, ее структуре и возрастных изменениях;</w:t>
            </w:r>
          </w:p>
        </w:tc>
      </w:tr>
      <w:tr w:rsidR="00985405" w:rsidRPr="00E954CB" w:rsidTr="004E47C0">
        <w:tc>
          <w:tcPr>
            <w:tcW w:w="1101" w:type="dxa"/>
            <w:vMerge/>
          </w:tcPr>
          <w:p w:rsidR="00985405" w:rsidRPr="00E954CB" w:rsidRDefault="00985405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5405" w:rsidRPr="00E954CB" w:rsidRDefault="00985405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7833" w:type="dxa"/>
          </w:tcPr>
          <w:p w:rsidR="00985405" w:rsidRPr="00E954CB" w:rsidRDefault="00985405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>особенности психологии инвалидов и лиц пожилого возраста;</w:t>
            </w:r>
          </w:p>
        </w:tc>
      </w:tr>
      <w:tr w:rsidR="00985405" w:rsidRPr="00E954CB" w:rsidTr="004E47C0">
        <w:tc>
          <w:tcPr>
            <w:tcW w:w="1101" w:type="dxa"/>
            <w:vMerge/>
          </w:tcPr>
          <w:p w:rsidR="00985405" w:rsidRPr="00E954CB" w:rsidRDefault="00985405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5405" w:rsidRPr="00E954CB" w:rsidRDefault="00985405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З5</w:t>
            </w:r>
          </w:p>
        </w:tc>
        <w:tc>
          <w:tcPr>
            <w:tcW w:w="7833" w:type="dxa"/>
          </w:tcPr>
          <w:p w:rsidR="00985405" w:rsidRPr="00E954CB" w:rsidRDefault="00985405" w:rsidP="00C257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профессиональной этики и приемы делового общения в коллективе, </w:t>
            </w: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>закономерности развития коллективов и команд;</w:t>
            </w:r>
          </w:p>
        </w:tc>
      </w:tr>
      <w:tr w:rsidR="00985405" w:rsidRPr="00E954CB" w:rsidTr="004E47C0">
        <w:tc>
          <w:tcPr>
            <w:tcW w:w="1101" w:type="dxa"/>
            <w:vMerge/>
          </w:tcPr>
          <w:p w:rsidR="00985405" w:rsidRPr="00E954CB" w:rsidRDefault="00985405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5405" w:rsidRPr="00E954CB" w:rsidRDefault="00985405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</w:p>
        </w:tc>
        <w:tc>
          <w:tcPr>
            <w:tcW w:w="7833" w:type="dxa"/>
          </w:tcPr>
          <w:p w:rsidR="00985405" w:rsidRPr="00E954CB" w:rsidRDefault="00985405" w:rsidP="00C257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психологические особенности функционирования малой группы; </w:t>
            </w:r>
          </w:p>
        </w:tc>
      </w:tr>
      <w:tr w:rsidR="00985405" w:rsidRPr="00E954CB" w:rsidTr="004E47C0">
        <w:tc>
          <w:tcPr>
            <w:tcW w:w="1101" w:type="dxa"/>
            <w:vMerge/>
          </w:tcPr>
          <w:p w:rsidR="00985405" w:rsidRPr="00E954CB" w:rsidRDefault="00985405" w:rsidP="00397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5405" w:rsidRPr="00E954CB" w:rsidRDefault="00985405" w:rsidP="00C25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Start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Pr="00E954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33" w:type="dxa"/>
          </w:tcPr>
          <w:p w:rsidR="00985405" w:rsidRPr="00E954CB" w:rsidRDefault="00985405" w:rsidP="00C2576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954CB">
              <w:rPr>
                <w:rFonts w:ascii="Times New Roman" w:hAnsi="Times New Roman" w:cs="Times New Roman"/>
                <w:i/>
                <w:sz w:val="28"/>
                <w:szCs w:val="28"/>
              </w:rPr>
              <w:t>основы деонтологии и г</w:t>
            </w:r>
            <w:r w:rsidRPr="00E954C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еронтология</w:t>
            </w:r>
          </w:p>
        </w:tc>
      </w:tr>
    </w:tbl>
    <w:p w:rsidR="00397380" w:rsidRPr="00E954CB" w:rsidRDefault="00397380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A67" w:rsidRPr="00E954CB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4CB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E52A67" w:rsidRPr="00E954CB" w:rsidRDefault="00B43013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954CB">
        <w:rPr>
          <w:rFonts w:ascii="Times New Roman" w:eastAsia="Times New Roman" w:hAnsi="Times New Roman" w:cs="Times New Roman"/>
          <w:sz w:val="28"/>
          <w:szCs w:val="28"/>
        </w:rPr>
        <w:t>Всего –729</w:t>
      </w:r>
      <w:r w:rsidR="00E52A67" w:rsidRPr="00E954CB">
        <w:rPr>
          <w:rFonts w:ascii="Times New Roman" w:eastAsia="Times New Roman" w:hAnsi="Times New Roman" w:cs="Times New Roman"/>
          <w:sz w:val="28"/>
          <w:szCs w:val="28"/>
        </w:rPr>
        <w:t xml:space="preserve"> часа, включая</w:t>
      </w:r>
      <w:proofErr w:type="gramStart"/>
      <w:r w:rsidR="00E52A67" w:rsidRPr="00E954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самостоятельной работы обучающегося –1</w:t>
      </w:r>
      <w:r w:rsidR="00B43013">
        <w:rPr>
          <w:rFonts w:ascii="Times New Roman" w:eastAsia="Times New Roman" w:hAnsi="Times New Roman" w:cs="Times New Roman"/>
          <w:sz w:val="28"/>
          <w:szCs w:val="28"/>
        </w:rPr>
        <w:t>83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обязательной аудиторной учебной нагрузки обучающегося – 5</w:t>
      </w:r>
      <w:r w:rsidR="00B43013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часов, в том числе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учебной практики   – 36 часов;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– 144 часа.</w:t>
      </w:r>
    </w:p>
    <w:p w:rsidR="00E52A67" w:rsidRPr="00397380" w:rsidRDefault="00C436D1" w:rsidP="0039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</w:t>
      </w:r>
      <w:r w:rsidR="000D1186">
        <w:rPr>
          <w:rFonts w:ascii="Times New Roman" w:eastAsia="Times New Roman" w:hAnsi="Times New Roman" w:cs="Times New Roman"/>
          <w:b/>
          <w:sz w:val="28"/>
          <w:szCs w:val="28"/>
        </w:rPr>
        <w:t xml:space="preserve"> включает</w:t>
      </w:r>
      <w:r w:rsidR="0039738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D11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1186">
        <w:rPr>
          <w:rFonts w:ascii="Times New Roman" w:eastAsia="Times New Roman" w:hAnsi="Times New Roman" w:cs="Times New Roman"/>
          <w:i/>
          <w:sz w:val="28"/>
          <w:szCs w:val="28"/>
        </w:rPr>
        <w:t>Вариативную</w:t>
      </w:r>
      <w:r w:rsidR="00E52A67" w:rsidRPr="00E52A67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часть -  11</w:t>
      </w:r>
      <w:r w:rsidR="00B43013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E52A67" w:rsidRPr="00E52A67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4110"/>
      </w:tblGrid>
      <w:tr w:rsidR="00C769E7" w:rsidRPr="008C4853" w:rsidTr="00397380">
        <w:trPr>
          <w:trHeight w:val="54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 модуля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8C4853" w:rsidRDefault="00C769E7" w:rsidP="004E47C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C4853">
              <w:rPr>
                <w:rFonts w:ascii="Times New Roman" w:hAnsi="Times New Roman" w:cs="Times New Roman"/>
                <w:b/>
              </w:rPr>
              <w:t>МДК.01. 01</w:t>
            </w:r>
            <w:r w:rsidRPr="008C4853">
              <w:rPr>
                <w:rFonts w:ascii="Times New Roman" w:eastAsia="Calibri" w:hAnsi="Times New Roman" w:cs="Times New Roman"/>
                <w:bCs/>
              </w:rPr>
              <w:t>Право и организация социального обеспечения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DA5475">
              <w:rPr>
                <w:rFonts w:ascii="Times New Roman" w:hAnsi="Times New Roman"/>
                <w:sz w:val="24"/>
                <w:szCs w:val="24"/>
              </w:rPr>
              <w:t>,</w:t>
            </w:r>
            <w:r w:rsidR="00DA5475" w:rsidRPr="008C4853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8C4853" w:rsidRDefault="00C769E7" w:rsidP="004E47C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C4853">
              <w:rPr>
                <w:rFonts w:ascii="Times New Roman" w:hAnsi="Times New Roman" w:cs="Times New Roman"/>
                <w:b/>
              </w:rPr>
              <w:t xml:space="preserve">МДК.01.02 </w:t>
            </w:r>
            <w:r w:rsidRPr="008C4853">
              <w:rPr>
                <w:rFonts w:ascii="Times New Roman" w:hAnsi="Times New Roman" w:cs="Times New Roman"/>
              </w:rPr>
              <w:t>Психология социально-правовой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8C4853">
              <w:rPr>
                <w:rFonts w:ascii="Times New Roman" w:hAnsi="Times New Roman"/>
                <w:sz w:val="24"/>
                <w:szCs w:val="24"/>
              </w:rPr>
              <w:t>,</w:t>
            </w:r>
            <w:r w:rsidR="00DA5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853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 01 Учебная практика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961975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</w:t>
            </w:r>
            <w:r w:rsidR="00C769E7"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ачет 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ПП 01Производственная практика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961975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sz w:val="24"/>
                <w:szCs w:val="24"/>
              </w:rPr>
              <w:t>ПМ.01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D0094C" w:rsidRPr="00E52A67" w:rsidRDefault="00D0094C" w:rsidP="00C769E7">
      <w:pPr>
        <w:rPr>
          <w:rFonts w:ascii="Times New Roman" w:hAnsi="Times New Roman" w:cs="Times New Roman"/>
          <w:sz w:val="28"/>
          <w:szCs w:val="28"/>
        </w:rPr>
      </w:pPr>
    </w:p>
    <w:sectPr w:rsidR="00D0094C" w:rsidRPr="00E52A67" w:rsidSect="002F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A67"/>
    <w:rsid w:val="0008354D"/>
    <w:rsid w:val="000D1186"/>
    <w:rsid w:val="000E12ED"/>
    <w:rsid w:val="002F50D5"/>
    <w:rsid w:val="00343214"/>
    <w:rsid w:val="00397380"/>
    <w:rsid w:val="004E47C0"/>
    <w:rsid w:val="00526981"/>
    <w:rsid w:val="005F6F96"/>
    <w:rsid w:val="006D1221"/>
    <w:rsid w:val="008A72B7"/>
    <w:rsid w:val="008C4853"/>
    <w:rsid w:val="00961975"/>
    <w:rsid w:val="00985405"/>
    <w:rsid w:val="00B43013"/>
    <w:rsid w:val="00C436D1"/>
    <w:rsid w:val="00C769E7"/>
    <w:rsid w:val="00D0094C"/>
    <w:rsid w:val="00D46AD5"/>
    <w:rsid w:val="00DA5475"/>
    <w:rsid w:val="00DC053A"/>
    <w:rsid w:val="00E52A67"/>
    <w:rsid w:val="00E56D98"/>
    <w:rsid w:val="00E954CB"/>
    <w:rsid w:val="00EC44A4"/>
    <w:rsid w:val="00F878BE"/>
    <w:rsid w:val="00FA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D5"/>
  </w:style>
  <w:style w:type="paragraph" w:styleId="1">
    <w:name w:val="heading 1"/>
    <w:basedOn w:val="a"/>
    <w:next w:val="a"/>
    <w:link w:val="10"/>
    <w:qFormat/>
    <w:rsid w:val="00E52A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A6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E52A6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sid w:val="00DC053A"/>
    <w:rPr>
      <w:i/>
      <w:iCs/>
    </w:rPr>
  </w:style>
  <w:style w:type="paragraph" w:styleId="a4">
    <w:name w:val="List Paragraph"/>
    <w:basedOn w:val="a"/>
    <w:uiPriority w:val="34"/>
    <w:qFormat/>
    <w:rsid w:val="006D122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19</cp:revision>
  <dcterms:created xsi:type="dcterms:W3CDTF">2019-08-15T07:24:00Z</dcterms:created>
  <dcterms:modified xsi:type="dcterms:W3CDTF">2020-01-17T11:29:00Z</dcterms:modified>
</cp:coreProperties>
</file>