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  <w:r w:rsidRPr="00054138">
        <w:rPr>
          <w:b/>
          <w:color w:val="auto"/>
          <w:sz w:val="28"/>
          <w:szCs w:val="28"/>
        </w:rPr>
        <w:t>НЕКОММЕРЧЕСКОЕ ЧАСТНОЕ ПРОФЕССИОНАЛЬНОЕ</w:t>
      </w:r>
      <w:r w:rsidR="00032805">
        <w:rPr>
          <w:b/>
          <w:color w:val="auto"/>
          <w:sz w:val="28"/>
          <w:szCs w:val="28"/>
        </w:rPr>
        <w:t xml:space="preserve"> </w:t>
      </w:r>
      <w:r w:rsidRPr="00054138">
        <w:rPr>
          <w:b/>
          <w:color w:val="auto"/>
          <w:sz w:val="28"/>
          <w:szCs w:val="28"/>
        </w:rPr>
        <w:t xml:space="preserve">ОБРАЗОВАТЕЛЬНОЕ УЧРЕЖДЕНИЕ </w:t>
      </w:r>
      <w:r w:rsidRPr="00054138"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9567AE" w:rsidRPr="00054138" w:rsidRDefault="00032805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="009567AE" w:rsidRPr="00054138">
        <w:rPr>
          <w:rFonts w:ascii="Times New Roman" w:hAnsi="Times New Roman" w:cs="Times New Roman"/>
          <w:b/>
          <w:sz w:val="28"/>
          <w:szCs w:val="28"/>
        </w:rPr>
        <w:t xml:space="preserve"> Литература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в рамках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9567AE" w:rsidRPr="00054138" w:rsidRDefault="009567AE" w:rsidP="009567AE">
      <w:pPr>
        <w:pStyle w:val="Default"/>
        <w:jc w:val="center"/>
        <w:rPr>
          <w:b/>
          <w:sz w:val="28"/>
          <w:szCs w:val="28"/>
        </w:rPr>
      </w:pPr>
      <w:r w:rsidRPr="00054138">
        <w:rPr>
          <w:sz w:val="28"/>
          <w:szCs w:val="28"/>
        </w:rPr>
        <w:t xml:space="preserve">по специальности </w:t>
      </w:r>
      <w:r w:rsidR="00926275">
        <w:rPr>
          <w:b/>
          <w:sz w:val="28"/>
          <w:szCs w:val="28"/>
        </w:rPr>
        <w:t>38.02.04 Коммерция (по отраслям)</w:t>
      </w:r>
    </w:p>
    <w:p w:rsidR="009567AE" w:rsidRPr="00054138" w:rsidRDefault="009567AE" w:rsidP="009567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23BD">
        <w:rPr>
          <w:rFonts w:ascii="Times New Roman" w:hAnsi="Times New Roman" w:cs="Times New Roman"/>
          <w:b/>
          <w:sz w:val="28"/>
          <w:szCs w:val="28"/>
        </w:rPr>
        <w:t>2</w:t>
      </w:r>
    </w:p>
    <w:p w:rsidR="00E3306E" w:rsidRDefault="00E3306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8407212"/>
            <wp:effectExtent l="19050" t="0" r="3175" b="0"/>
            <wp:docPr id="1" name="Рисунок 1" descr="\\Sept\общая сэпт\АЛЕНИНА ТАТЬЯНА ВЛАДИМИРОВНА\Обратка\60a14aa78a244f298da779a01c538032OurMhQ5dEjfjb7Hy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2E1" w:rsidRPr="00054138" w:rsidRDefault="00B512E1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6E" w:rsidRDefault="00E3306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567AE" w:rsidRPr="00054138" w:rsidRDefault="009567AE" w:rsidP="009567A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32805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>1. Пояснительная записка</w:t>
      </w:r>
      <w:r w:rsidR="00032805"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032805">
        <w:rPr>
          <w:rFonts w:ascii="Times New Roman" w:hAnsi="Times New Roman" w:cs="Times New Roman"/>
          <w:sz w:val="28"/>
          <w:szCs w:val="28"/>
        </w:rPr>
        <w:tab/>
        <w:t>5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2.1.Место учебной дисциплины в учебном плане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2.2.Результаты освоения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3.Содержание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9</w:t>
      </w:r>
    </w:p>
    <w:p w:rsidR="00032805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4. Тематическое планирование</w:t>
      </w:r>
      <w:r w:rsidR="00032805">
        <w:rPr>
          <w:szCs w:val="28"/>
        </w:rPr>
        <w:tab/>
        <w:t>20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5. Характеристика основных видов деятельности студентов</w:t>
      </w:r>
      <w:r w:rsidR="00032805">
        <w:rPr>
          <w:szCs w:val="28"/>
        </w:rPr>
        <w:tab/>
        <w:t>22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6. Учебно-методическое и материально-те</w:t>
      </w:r>
      <w:r w:rsidR="00032805">
        <w:rPr>
          <w:szCs w:val="28"/>
        </w:rPr>
        <w:t xml:space="preserve">хническое обеспечение программы </w:t>
      </w:r>
      <w:r w:rsidRPr="00054138">
        <w:rPr>
          <w:szCs w:val="28"/>
        </w:rPr>
        <w:t xml:space="preserve">учебной дисциплины </w:t>
      </w:r>
      <w:r w:rsidR="00032805">
        <w:rPr>
          <w:szCs w:val="28"/>
        </w:rPr>
        <w:t>ОУД.02</w:t>
      </w:r>
      <w:r w:rsidRPr="00054138">
        <w:rPr>
          <w:szCs w:val="28"/>
        </w:rPr>
        <w:t xml:space="preserve"> Литература.30</w:t>
      </w:r>
      <w:r w:rsidR="00032805">
        <w:rPr>
          <w:szCs w:val="28"/>
        </w:rPr>
        <w:tab/>
        <w:t>29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7. Список</w:t>
      </w:r>
      <w:r w:rsidR="00032805">
        <w:rPr>
          <w:szCs w:val="28"/>
        </w:rPr>
        <w:t xml:space="preserve"> </w:t>
      </w:r>
      <w:r w:rsidRPr="00054138">
        <w:rPr>
          <w:szCs w:val="28"/>
        </w:rPr>
        <w:t>литературы</w:t>
      </w:r>
      <w:r w:rsidR="00032805">
        <w:rPr>
          <w:szCs w:val="28"/>
        </w:rPr>
        <w:tab/>
        <w:t>30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1 ПОЯСНИТЕЛЬНАЯ ЗАПИСКА1ПОЯСНИТЕЛЬНАЯ ЗАПИСКА</w:t>
      </w:r>
    </w:p>
    <w:p w:rsidR="009567AE" w:rsidRPr="00054138" w:rsidRDefault="00032805" w:rsidP="0095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>Рабочая программа общеобразовательной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Литературапредназначена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="00926275" w:rsidRPr="00566592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управление</w:t>
      </w:r>
      <w:r w:rsidR="00926275" w:rsidRPr="00054138"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на базе основного общего образования при подготовке специалистов среднего звена.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4138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="00032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032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="00C56366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5413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54138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="00926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054138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9262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>освоение</w:t>
      </w:r>
      <w:r w:rsidR="009262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>совершенствование умений</w:t>
      </w:r>
      <w:r w:rsidR="009262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9567AE" w:rsidRPr="00054138" w:rsidRDefault="00032805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67AE"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</w:t>
      </w:r>
    </w:p>
    <w:p w:rsidR="009567AE" w:rsidRPr="00054138" w:rsidRDefault="009567AE" w:rsidP="009567AE">
      <w:pPr>
        <w:pStyle w:val="a9"/>
        <w:ind w:firstLine="0"/>
        <w:jc w:val="center"/>
        <w:outlineLvl w:val="0"/>
        <w:rPr>
          <w:b/>
          <w:szCs w:val="28"/>
        </w:rPr>
      </w:pPr>
      <w:r w:rsidRPr="00054138">
        <w:rPr>
          <w:b/>
          <w:szCs w:val="28"/>
        </w:rPr>
        <w:lastRenderedPageBreak/>
        <w:t>2 ОБЩАЯ ХАРАКТЕРИСТИКА УЧЕБНОЙ ДИСЦИПЛИНЫ</w:t>
      </w:r>
    </w:p>
    <w:p w:rsidR="009567AE" w:rsidRPr="00054138" w:rsidRDefault="00032805" w:rsidP="009567AE">
      <w:pPr>
        <w:pStyle w:val="a9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ОУД.02 </w:t>
      </w:r>
      <w:r w:rsidR="009567AE" w:rsidRPr="00054138">
        <w:rPr>
          <w:b/>
          <w:szCs w:val="28"/>
        </w:rPr>
        <w:t>ЛИТЕРАТУРА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>Литературе принадлежит ведущее место в эмоциональном, интеллектуальном и эстетическом развитии человека, в формировании его миропонимания и национального самосознания. Литература, как феномен культуры,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</w:t>
      </w:r>
      <w:r w:rsidR="00032805">
        <w:rPr>
          <w:szCs w:val="28"/>
        </w:rPr>
        <w:t xml:space="preserve"> </w:t>
      </w:r>
      <w:r w:rsidRPr="00054138">
        <w:rPr>
          <w:szCs w:val="28"/>
        </w:rPr>
        <w:t>формирует духовный облик и нравственные ориентиры молодого поколения.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Основой содержания учебной дисциплины </w:t>
      </w:r>
      <w:r w:rsidR="00032805">
        <w:rPr>
          <w:szCs w:val="28"/>
        </w:rPr>
        <w:t>ОУД.02</w:t>
      </w:r>
      <w:r w:rsidR="00926275">
        <w:rPr>
          <w:szCs w:val="28"/>
        </w:rPr>
        <w:t xml:space="preserve"> </w:t>
      </w:r>
      <w:r w:rsidRPr="00054138">
        <w:rPr>
          <w:szCs w:val="28"/>
        </w:rPr>
        <w:t>Литература является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</w:t>
      </w:r>
      <w:r w:rsidR="00032805">
        <w:rPr>
          <w:szCs w:val="28"/>
        </w:rPr>
        <w:t xml:space="preserve"> </w:t>
      </w:r>
      <w:r w:rsidRPr="00054138">
        <w:rPr>
          <w:szCs w:val="28"/>
        </w:rPr>
        <w:t xml:space="preserve">Обучающиеся постигают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</w:t>
      </w:r>
      <w:proofErr w:type="spellStart"/>
      <w:r w:rsidRPr="00054138">
        <w:rPr>
          <w:szCs w:val="28"/>
        </w:rPr>
        <w:t>историк</w:t>
      </w:r>
      <w:proofErr w:type="gramStart"/>
      <w:r w:rsidRPr="00054138">
        <w:rPr>
          <w:szCs w:val="28"/>
        </w:rPr>
        <w:t>о</w:t>
      </w:r>
      <w:proofErr w:type="spellEnd"/>
      <w:r w:rsidRPr="00054138">
        <w:rPr>
          <w:szCs w:val="28"/>
        </w:rPr>
        <w:t>-</w:t>
      </w:r>
      <w:proofErr w:type="gramEnd"/>
      <w:r w:rsidRPr="00054138">
        <w:rPr>
          <w:szCs w:val="28"/>
        </w:rPr>
        <w:t xml:space="preserve"> и теоретико-литературных знаний и умений обучающихся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На уровне ознакомления осваиваются такие элементы содержания, как фундаментальные идеи и ценности, образующие основу человеческой культуры и обеспечивающие миропонимание и мировоззрение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человека, включенного в современную общественную культуру.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4138">
        <w:rPr>
          <w:rFonts w:ascii="Times New Roman" w:hAnsi="Times New Roman" w:cs="Times New Roman"/>
          <w:sz w:val="28"/>
          <w:szCs w:val="28"/>
        </w:rPr>
        <w:t>Все виды занятий тесно связаны с изучением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литературного произведения, обеспечивают развитие воображения, образного и логического мышления, развивают общие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способности, способствуют формированию у обучающихся умений анализа и оценки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литературных произведений, активизирует позицию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«студента – читателя». </w:t>
      </w:r>
      <w:proofErr w:type="gramEnd"/>
    </w:p>
    <w:p w:rsidR="009567AE" w:rsidRPr="00054138" w:rsidRDefault="009567AE" w:rsidP="009567AE">
      <w:pPr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Содержание учебной дисциплины структурировано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по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периодам развития литературы в России с обзором соответствующего периода развития зарубежной литературы, предполагает ознакомление обучающихся с творчеством писателей, чьи произведения были созданы в этот период,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включает произведения для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чтения, изучения, обсуждения и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повторения; дополнено краткой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теорией литературы – изучением теоретико-литературных сведений, которые особенно актуальны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при освоении учебного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материала,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а также демонстрациями и творческими заданиями, связанными с анализом литературных произведений, творчеством писателей, поэтов, литературных критиков и т.п.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общеобразовательной 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завершается подведением итогов в форме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 рамках промежуточной аттестации студентов в процессе освоения ОПОП СПО с получением среднего общего образования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(ППССЗ).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2.1 МЕСТО УЧЕБНОЙ ДИСЦИПЛИНЫ В УЧЕБНОМ ПЛАНЕ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54138">
        <w:rPr>
          <w:rFonts w:ascii="Times New Roman" w:hAnsi="Times New Roman" w:cs="Times New Roman"/>
          <w:sz w:val="28"/>
          <w:szCs w:val="28"/>
        </w:rPr>
        <w:t>Общеобразовательная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учебная дисциплина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926275" w:rsidRPr="00566592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управление</w:t>
      </w:r>
      <w:r w:rsidR="00926275" w:rsidRPr="00054138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относится к базовым дисциплинам. </w:t>
      </w: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bookmarkStart w:id="0" w:name="_GoBack"/>
      <w:bookmarkEnd w:id="0"/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тесно связано с такими дисциплинами, как обществознание и история.</w:t>
      </w:r>
    </w:p>
    <w:p w:rsidR="009567AE" w:rsidRPr="00054138" w:rsidRDefault="009567AE" w:rsidP="009567AE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2.2 РЕЗУЛЬТАТЫ ОСВОЕНИЯ УЧЕБНОЙ ДИСЦИПЛИНЫ</w:t>
      </w: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pStyle w:val="a9"/>
        <w:ind w:firstLine="0"/>
        <w:rPr>
          <w:b/>
          <w:i/>
          <w:szCs w:val="28"/>
        </w:rPr>
      </w:pPr>
      <w:r w:rsidRPr="00054138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032805">
        <w:rPr>
          <w:szCs w:val="28"/>
        </w:rPr>
        <w:t>ОУД.02</w:t>
      </w:r>
      <w:r w:rsidR="00926275">
        <w:rPr>
          <w:szCs w:val="28"/>
        </w:rPr>
        <w:t xml:space="preserve"> </w:t>
      </w:r>
      <w:r w:rsidRPr="00054138">
        <w:rPr>
          <w:rFonts w:eastAsia="Times New Roman"/>
          <w:szCs w:val="28"/>
          <w:lang w:eastAsia="ru-RU"/>
        </w:rPr>
        <w:t>Литература обеспечивает достижение студентами</w:t>
      </w:r>
      <w:r w:rsidR="00032805"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 xml:space="preserve">следующих </w:t>
      </w:r>
      <w:r w:rsidRPr="00054138">
        <w:rPr>
          <w:rFonts w:eastAsia="Times New Roman"/>
          <w:b/>
          <w:i/>
          <w:szCs w:val="28"/>
          <w:lang w:eastAsia="ru-RU"/>
        </w:rPr>
        <w:t>результатов:</w:t>
      </w:r>
    </w:p>
    <w:p w:rsidR="009567AE" w:rsidRPr="00054138" w:rsidRDefault="00032805" w:rsidP="009567AE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личностных: </w:t>
      </w:r>
    </w:p>
    <w:p w:rsidR="009567AE" w:rsidRPr="00054138" w:rsidRDefault="009567AE" w:rsidP="009567AE">
      <w:pPr>
        <w:numPr>
          <w:ilvl w:val="3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эстетическое отношение к миру;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9567AE" w:rsidRPr="00054138" w:rsidRDefault="009567AE" w:rsidP="009567A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lastRenderedPageBreak/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567AE" w:rsidRPr="00054138" w:rsidRDefault="009567AE" w:rsidP="009567AE">
      <w:pPr>
        <w:pStyle w:val="a4"/>
        <w:shd w:val="clear" w:color="auto" w:fill="FFFFFF"/>
        <w:spacing w:before="0" w:beforeAutospacing="0" w:after="0" w:afterAutospacing="0"/>
        <w:ind w:firstLine="0"/>
        <w:rPr>
          <w:b/>
          <w:i/>
          <w:sz w:val="28"/>
          <w:szCs w:val="28"/>
        </w:rPr>
      </w:pPr>
      <w:r w:rsidRPr="003323BD">
        <w:rPr>
          <w:b/>
          <w:i/>
          <w:sz w:val="28"/>
          <w:szCs w:val="28"/>
          <w:highlight w:val="yellow"/>
        </w:rPr>
        <w:t>предметных:</w:t>
      </w:r>
      <w:r w:rsidRPr="00054138">
        <w:rPr>
          <w:b/>
          <w:i/>
          <w:sz w:val="28"/>
          <w:szCs w:val="28"/>
        </w:rPr>
        <w:t xml:space="preserve"> 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</w:t>
      </w:r>
      <w:proofErr w:type="spellStart"/>
      <w:r w:rsidRPr="003323BD">
        <w:rPr>
          <w:color w:val="000000"/>
          <w:sz w:val="28"/>
          <w:szCs w:val="28"/>
          <w:lang w:bidi="ru-RU"/>
        </w:rPr>
        <w:t>кулыуры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; </w:t>
      </w:r>
      <w:proofErr w:type="spellStart"/>
      <w:r w:rsidRPr="003323B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 ценностного отношения к литературе как неотъемлемой части культуры;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осознание взаимосвязи между языковым, литературным, интеллектуальным, духовно-нравственным развитием личности;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пьеса А.Н. Островского «Гроза»; роман И.А. Гончарова «Обломов»; роман И.С. Тургенева «Отцы и дети»; стихотворения Ф.И. Тютчева, А.А. Фета, стихотворения и поэма «Кому на Руси жить хорошо» Н.А. Некрасова; роман М.Е. Салтыкова-Щедрина «История одного города» (избранные главы); роман Ф.М. Достоевского «Преступление и наказание»;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роман Л.Н. Толстого «Война и мир»; одно произведение Н.С. Лескова; рассказы и пьеса «Вишнёвый сад»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А.П. Чехова; рассказы и пьеса «На дне» М. Горького; рассказы И.А. Бунина и А.И. Куприна; стихотворения и поэма «Двенадцать» А.А. Блока; стихотворения и поэма «Облако в штанах» В.В. Маяковского; стихотворения С.А. Есенина, О.Э. Мандельштама, </w:t>
      </w:r>
      <w:r w:rsidRPr="003323BD">
        <w:rPr>
          <w:color w:val="000000"/>
          <w:sz w:val="28"/>
          <w:szCs w:val="28"/>
          <w:lang w:val="en-US" w:eastAsia="en-US" w:bidi="en-US"/>
        </w:rPr>
        <w:t>MJL</w:t>
      </w:r>
      <w:r w:rsidRPr="003323BD">
        <w:rPr>
          <w:color w:val="000000"/>
          <w:sz w:val="28"/>
          <w:szCs w:val="28"/>
          <w:lang w:eastAsia="en-US" w:bidi="en-US"/>
        </w:rPr>
        <w:t xml:space="preserve"> </w:t>
      </w:r>
      <w:r w:rsidRPr="003323BD">
        <w:rPr>
          <w:color w:val="000000"/>
          <w:sz w:val="28"/>
          <w:szCs w:val="28"/>
          <w:lang w:bidi="ru-RU"/>
        </w:rPr>
        <w:t>Цветаевой; стихотворения и поэма «Реквием» А.А. Ахматовой;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роман М.А. Шолохова «Тихий Дон» (избранные главы); роман М.А. Булгакова «Мастер и Маргарита» (или «Белая гвардия»); одно произведение А.П. Платонова; стихотворения А.Т. Твардовского, Б.Л. Пастернака, повесть</w:t>
      </w:r>
    </w:p>
    <w:p w:rsidR="003323BD" w:rsidRPr="003323BD" w:rsidRDefault="003323BD" w:rsidP="003323BD">
      <w:pPr>
        <w:pStyle w:val="11"/>
        <w:numPr>
          <w:ilvl w:val="0"/>
          <w:numId w:val="24"/>
        </w:numPr>
        <w:shd w:val="clear" w:color="auto" w:fill="auto"/>
        <w:tabs>
          <w:tab w:val="left" w:pos="0"/>
          <w:tab w:val="left" w:pos="414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И. Солженицына «Один день Ивана Денисовича»; произведения литературы второй половины XX - XXI в.: не менее двух прозаиков по выбору (в том числе Ф.А. Абрамова, В.П. Астафьева, А.Г. </w:t>
      </w:r>
      <w:proofErr w:type="spellStart"/>
      <w:r w:rsidRPr="003323BD">
        <w:rPr>
          <w:color w:val="000000"/>
          <w:sz w:val="28"/>
          <w:szCs w:val="28"/>
          <w:lang w:bidi="ru-RU"/>
        </w:rPr>
        <w:t>Битова</w:t>
      </w:r>
      <w:proofErr w:type="spellEnd"/>
      <w:r w:rsidRPr="003323BD">
        <w:rPr>
          <w:color w:val="000000"/>
          <w:sz w:val="28"/>
          <w:szCs w:val="28"/>
          <w:lang w:bidi="ru-RU"/>
        </w:rPr>
        <w:t>, Ю.В. Бондарева, Б.Л. Васильева, К.Д. Воробьёва, Ф.А. Искандера, В.Л. Кондратьева, В.Г. Распутина, А.А. Фадеева,</w:t>
      </w:r>
      <w:proofErr w:type="gramEnd"/>
    </w:p>
    <w:p w:rsidR="003323BD" w:rsidRPr="003323BD" w:rsidRDefault="003323BD" w:rsidP="003323BD">
      <w:pPr>
        <w:pStyle w:val="11"/>
        <w:numPr>
          <w:ilvl w:val="0"/>
          <w:numId w:val="24"/>
        </w:numPr>
        <w:shd w:val="clear" w:color="auto" w:fill="auto"/>
        <w:tabs>
          <w:tab w:val="left" w:pos="0"/>
          <w:tab w:val="left" w:pos="428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М. Шукшина и других); не менее двух поэтов по выбору (в том числе </w:t>
      </w:r>
      <w:r w:rsidRPr="003323BD">
        <w:rPr>
          <w:color w:val="000000"/>
          <w:sz w:val="28"/>
          <w:szCs w:val="28"/>
          <w:lang w:bidi="ru-RU"/>
        </w:rPr>
        <w:lastRenderedPageBreak/>
        <w:t>И.А. Бродского, А.А. Вознесенского, В.С.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не менее двух произведений зарубежной литературы (в том числе романы и повести Ч. Диккенса, Г. Флобера, </w:t>
      </w:r>
      <w:proofErr w:type="gramStart"/>
      <w:r w:rsidRPr="003323BD">
        <w:rPr>
          <w:color w:val="000000"/>
          <w:sz w:val="28"/>
          <w:szCs w:val="28"/>
          <w:lang w:bidi="ru-RU"/>
        </w:rPr>
        <w:t>Дж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. Оруэлла, Э.М. Ремарка, Э. Хемингуэя, Дж. Сэлинджера, Р. </w:t>
      </w:r>
      <w:proofErr w:type="spellStart"/>
      <w:r w:rsidRPr="003323BD">
        <w:rPr>
          <w:color w:val="000000"/>
          <w:sz w:val="28"/>
          <w:szCs w:val="28"/>
          <w:lang w:bidi="ru-RU"/>
        </w:rPr>
        <w:t>Брэдбери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; стихотворения А. Рембо, Ш. </w:t>
      </w:r>
      <w:proofErr w:type="spellStart"/>
      <w:r w:rsidRPr="003323BD">
        <w:rPr>
          <w:color w:val="000000"/>
          <w:sz w:val="28"/>
          <w:szCs w:val="28"/>
          <w:lang w:bidi="ru-RU"/>
        </w:rPr>
        <w:t>Бодлера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; пьесы Г. Ибсена, Б. Шоу и других); не менее одного произведения из литературы народов России (в том числе произведения Г, </w:t>
      </w:r>
      <w:proofErr w:type="spellStart"/>
      <w:r w:rsidRPr="003323BD">
        <w:rPr>
          <w:color w:val="000000"/>
          <w:sz w:val="28"/>
          <w:szCs w:val="28"/>
          <w:lang w:bidi="ru-RU"/>
        </w:rPr>
        <w:t>Айги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Р. Гамзатова, М. </w:t>
      </w:r>
      <w:proofErr w:type="spellStart"/>
      <w:r w:rsidRPr="003323BD">
        <w:rPr>
          <w:color w:val="000000"/>
          <w:sz w:val="28"/>
          <w:szCs w:val="28"/>
          <w:lang w:bidi="ru-RU"/>
        </w:rPr>
        <w:t>Джалиля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М. </w:t>
      </w:r>
      <w:proofErr w:type="spellStart"/>
      <w:r w:rsidRPr="003323BD">
        <w:rPr>
          <w:color w:val="000000"/>
          <w:sz w:val="28"/>
          <w:szCs w:val="28"/>
          <w:lang w:bidi="ru-RU"/>
        </w:rPr>
        <w:t>Карима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Д. Кугультинова, К. Кулиева, Ю. </w:t>
      </w:r>
      <w:proofErr w:type="spellStart"/>
      <w:r w:rsidRPr="003323BD">
        <w:rPr>
          <w:color w:val="000000"/>
          <w:sz w:val="28"/>
          <w:szCs w:val="28"/>
          <w:lang w:bidi="ru-RU"/>
        </w:rPr>
        <w:t>Рытхэу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Г. Тукая, К. Хетагурова, Ю. </w:t>
      </w:r>
      <w:proofErr w:type="spellStart"/>
      <w:r w:rsidRPr="003323BD">
        <w:rPr>
          <w:color w:val="000000"/>
          <w:sz w:val="28"/>
          <w:szCs w:val="28"/>
          <w:lang w:bidi="ru-RU"/>
        </w:rPr>
        <w:t>Шесталова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 и других);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сформированность умений определять и учитывать историко-культурный контекст и конте</w:t>
      </w:r>
      <w:proofErr w:type="gramStart"/>
      <w:r w:rsidRPr="003323BD">
        <w:rPr>
          <w:color w:val="000000"/>
          <w:sz w:val="28"/>
          <w:szCs w:val="28"/>
          <w:lang w:bidi="ru-RU"/>
        </w:rPr>
        <w:t>кст тв</w:t>
      </w:r>
      <w:proofErr w:type="gramEnd"/>
      <w:r w:rsidRPr="003323BD">
        <w:rPr>
          <w:color w:val="000000"/>
          <w:sz w:val="28"/>
          <w:szCs w:val="28"/>
          <w:lang w:bidi="ru-RU"/>
        </w:rPr>
        <w:t>орчества писателя в процессе анализа художественных произведений, выявлять их связь с современностью;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сформированность </w:t>
      </w:r>
      <w:proofErr w:type="gramStart"/>
      <w:r w:rsidRPr="003323BD">
        <w:rPr>
          <w:color w:val="000000"/>
          <w:sz w:val="28"/>
          <w:szCs w:val="28"/>
          <w:lang w:bidi="ru-RU"/>
        </w:rPr>
        <w:t>умений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</w:t>
      </w:r>
      <w:proofErr w:type="gramStart"/>
      <w:r w:rsidRPr="003323BD">
        <w:rPr>
          <w:color w:val="000000"/>
          <w:sz w:val="28"/>
          <w:szCs w:val="28"/>
          <w:lang w:bidi="ru-RU"/>
        </w:rPr>
        <w:t>к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изученным на уровне начального общего и основного общего образования):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конкретно-историческое</w:t>
      </w:r>
      <w:proofErr w:type="gramEnd"/>
      <w:r w:rsidRPr="003323BD">
        <w:rPr>
          <w:color w:val="000000"/>
          <w:sz w:val="28"/>
          <w:szCs w:val="28"/>
          <w:lang w:bidi="ru-RU"/>
        </w:rPr>
        <w:t>, общечеловеческое и национальное в творчестве писателя;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традиция и новаторство;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авторский замысел и его воплощение;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художественное время и пространство;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миф и литература; историзм, народность;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историко-литературный процесс;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литературные направления и течения: романтизм, реализм, модернизм (символизм, акмеизм, футуризм), постмодернизм;</w:t>
      </w:r>
      <w:proofErr w:type="gramEnd"/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литературные жанры;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трагическое и комическое;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психологизм; тематика и проблематика; авторская позиция; фабула;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</w:t>
      </w:r>
      <w:proofErr w:type="gramEnd"/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lastRenderedPageBreak/>
        <w:t>«вечные темы» и «вечные образы» в литературе;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взаимосвязь и взаимовлияние национальных литератур;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художественный перевод; литературная критика;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И)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3323BD" w:rsidRPr="003323BD" w:rsidRDefault="003323BD" w:rsidP="003323BD">
      <w:pPr>
        <w:pStyle w:val="11"/>
        <w:numPr>
          <w:ilvl w:val="0"/>
          <w:numId w:val="2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proofErr w:type="gramEnd"/>
    </w:p>
    <w:p w:rsidR="003323BD" w:rsidRPr="003323BD" w:rsidRDefault="003323BD" w:rsidP="003323BD">
      <w:pPr>
        <w:pStyle w:val="11"/>
        <w:numPr>
          <w:ilvl w:val="0"/>
          <w:numId w:val="2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умение работать с разными информационными источниками, в том числе в </w:t>
      </w:r>
      <w:proofErr w:type="spellStart"/>
      <w:r w:rsidRPr="003323BD">
        <w:rPr>
          <w:color w:val="000000"/>
          <w:sz w:val="28"/>
          <w:szCs w:val="28"/>
          <w:lang w:bidi="ru-RU"/>
        </w:rPr>
        <w:t>медиапространстве</w:t>
      </w:r>
      <w:proofErr w:type="spellEnd"/>
      <w:r w:rsidRPr="003323BD">
        <w:rPr>
          <w:color w:val="000000"/>
          <w:sz w:val="28"/>
          <w:szCs w:val="28"/>
          <w:lang w:bidi="ru-RU"/>
        </w:rPr>
        <w:t>, использовать ресурсы традиционных библиотек и электронных библиотечных систем.</w:t>
      </w:r>
    </w:p>
    <w:p w:rsidR="003323BD" w:rsidRPr="003323BD" w:rsidRDefault="003323BD" w:rsidP="003323BD">
      <w:pPr>
        <w:pStyle w:val="11"/>
        <w:numPr>
          <w:ilvl w:val="1"/>
          <w:numId w:val="22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По учебному предмету «Литература» (углубленный уровень)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отражать:</w:t>
      </w:r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критики, в том числе: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произведения А.Н. Островского, И.А. Гончарова, И.С. Тургенева, Н.Г. Чернышевского, Ф.М. Достоевского, Л.Н. Толстого, А.П. Чехова (дополнительно по одному произведению каждого писателя);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статьи литературных критиков Н.А. Добролюбова, Д.И. </w:t>
      </w:r>
      <w:proofErr w:type="spellStart"/>
      <w:r w:rsidRPr="003323BD">
        <w:rPr>
          <w:color w:val="000000"/>
          <w:sz w:val="28"/>
          <w:szCs w:val="28"/>
          <w:lang w:bidi="ru-RU"/>
        </w:rPr>
        <w:t>Писарева^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 А.В. Дружинина, А.П. Григорьева и других (не менее трех статей по выбору); стихотворения А.К. Толстого, К.Д. Бальмонта, А. Белого, И.А. Бунина, Н.С. Гумилева;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роман М.А. Шолохова «Тихий Дон»;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  <w:tab w:val="left" w:pos="2914"/>
          <w:tab w:val="left" w:pos="3811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произведения Е.И. Замятина «Мы», Б.Л. Пастернака «Доктор Живаго» (избранные главы),</w:t>
      </w:r>
      <w:r w:rsidRPr="003323BD">
        <w:rPr>
          <w:color w:val="000000"/>
          <w:sz w:val="28"/>
          <w:szCs w:val="28"/>
          <w:lang w:bidi="ru-RU"/>
        </w:rPr>
        <w:tab/>
        <w:t>В.В.</w:t>
      </w:r>
      <w:r w:rsidRPr="003323BD">
        <w:rPr>
          <w:color w:val="000000"/>
          <w:sz w:val="28"/>
          <w:szCs w:val="28"/>
          <w:lang w:bidi="ru-RU"/>
        </w:rPr>
        <w:tab/>
        <w:t>Набокова (одно произведение по выбору),</w:t>
      </w:r>
    </w:p>
    <w:p w:rsidR="003323BD" w:rsidRPr="003323BD" w:rsidRDefault="003323BD" w:rsidP="003323BD">
      <w:pPr>
        <w:pStyle w:val="11"/>
        <w:numPr>
          <w:ilvl w:val="0"/>
          <w:numId w:val="27"/>
        </w:numPr>
        <w:shd w:val="clear" w:color="auto" w:fill="auto"/>
        <w:tabs>
          <w:tab w:val="left" w:pos="0"/>
          <w:tab w:val="left" w:pos="397"/>
        </w:tabs>
        <w:spacing w:line="240" w:lineRule="auto"/>
        <w:ind w:firstLine="0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И. Солженицына «Архипелаг ГУЛАГ» (фрагменты);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произведения литературы второй половины XX - XXI в.: не менее трех прозаиков по выбору (в том числе В.П. Аксенова, В.И. Белова, В.С. </w:t>
      </w:r>
      <w:proofErr w:type="spellStart"/>
      <w:r w:rsidRPr="003323BD">
        <w:rPr>
          <w:color w:val="000000"/>
          <w:sz w:val="28"/>
          <w:szCs w:val="28"/>
          <w:lang w:bidi="ru-RU"/>
        </w:rPr>
        <w:lastRenderedPageBreak/>
        <w:t>Гроссмана</w:t>
      </w:r>
      <w:proofErr w:type="spellEnd"/>
      <w:r w:rsidRPr="003323BD">
        <w:rPr>
          <w:color w:val="000000"/>
          <w:sz w:val="28"/>
          <w:szCs w:val="28"/>
          <w:lang w:bidi="ru-RU"/>
        </w:rPr>
        <w:t>,</w:t>
      </w:r>
      <w:proofErr w:type="gramEnd"/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С.Д. Довлатова, В.П. Некрасова, В.О. Пелевина, А.Н. и Б.Н. Стругацких,</w:t>
      </w:r>
    </w:p>
    <w:p w:rsidR="003323BD" w:rsidRPr="003323BD" w:rsidRDefault="003323BD" w:rsidP="003323BD">
      <w:pPr>
        <w:pStyle w:val="11"/>
        <w:numPr>
          <w:ilvl w:val="0"/>
          <w:numId w:val="27"/>
        </w:numPr>
        <w:shd w:val="clear" w:color="auto" w:fill="auto"/>
        <w:tabs>
          <w:tab w:val="left" w:pos="0"/>
          <w:tab w:val="left" w:pos="411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Ф. Тендрякова, Ю.В. Трифонова, В.Т. Шаламова и других); не менее трех поэтов по выбору (в том числе Б.А. Ахмадулиной, О.Ф. </w:t>
      </w:r>
      <w:proofErr w:type="spellStart"/>
      <w:r w:rsidRPr="003323BD">
        <w:rPr>
          <w:color w:val="000000"/>
          <w:sz w:val="28"/>
          <w:szCs w:val="28"/>
          <w:lang w:bidi="ru-RU"/>
        </w:rPr>
        <w:t>Берггольц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Ю.И. Визбора, Ю.В. </w:t>
      </w:r>
      <w:proofErr w:type="spellStart"/>
      <w:r w:rsidRPr="003323BD">
        <w:rPr>
          <w:color w:val="000000"/>
          <w:sz w:val="28"/>
          <w:szCs w:val="28"/>
          <w:lang w:bidi="ru-RU"/>
        </w:rPr>
        <w:t>Друниной</w:t>
      </w:r>
      <w:proofErr w:type="spellEnd"/>
      <w:r w:rsidRPr="003323BD">
        <w:rPr>
          <w:color w:val="000000"/>
          <w:sz w:val="28"/>
          <w:szCs w:val="28"/>
          <w:lang w:bidi="ru-RU"/>
        </w:rPr>
        <w:t>, Л.Н. Мартынова, Д.С. Самойлова, А.А. Тарковского и других);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3323BD">
        <w:rPr>
          <w:color w:val="000000"/>
          <w:sz w:val="28"/>
          <w:szCs w:val="28"/>
          <w:lang w:bidi="ru-RU"/>
        </w:rPr>
        <w:t xml:space="preserve">пьеса одного из драматургов по выбору (в том числе А.М. Володина, В.С. Розова, М.М. Рощина и других); не менее трех произведений зарубежной литературы (в том числе романы и повести Г. Белля, У. </w:t>
      </w:r>
      <w:proofErr w:type="spellStart"/>
      <w:r w:rsidRPr="003323BD">
        <w:rPr>
          <w:color w:val="000000"/>
          <w:sz w:val="28"/>
          <w:szCs w:val="28"/>
          <w:lang w:bidi="ru-RU"/>
        </w:rPr>
        <w:t>Голдинга</w:t>
      </w:r>
      <w:proofErr w:type="spellEnd"/>
      <w:r w:rsidRPr="003323BD">
        <w:rPr>
          <w:color w:val="000000"/>
          <w:sz w:val="28"/>
          <w:szCs w:val="28"/>
          <w:lang w:bidi="ru-RU"/>
        </w:rPr>
        <w:t>, А. Камю, Ф. Кафки, X.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3323BD">
        <w:rPr>
          <w:color w:val="000000"/>
          <w:sz w:val="28"/>
          <w:szCs w:val="28"/>
          <w:lang w:bidi="ru-RU"/>
        </w:rPr>
        <w:t>Ли, Г.Г. Маркеса, У.С. Моэма, У. Старка, О. Хаксли, У. Эко; стихотворения Г. Аполлинера, П. Верлена, Э. Верхарна, Т.С. Элиота; пьесы М. Метерлинка и других);</w:t>
      </w:r>
      <w:proofErr w:type="gramEnd"/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владение комплексным филологическим анализом художественного текста и осмысление функциональной роли теоретико-литературных понятий, в том числе: авангард; литературный манифест; беллетристика, массовая литература, сетевая литература; поэтика, </w:t>
      </w:r>
      <w:proofErr w:type="spellStart"/>
      <w:r w:rsidRPr="003323BD">
        <w:rPr>
          <w:color w:val="000000"/>
          <w:sz w:val="28"/>
          <w:szCs w:val="28"/>
          <w:lang w:bidi="ru-RU"/>
        </w:rPr>
        <w:t>интертекст</w:t>
      </w:r>
      <w:proofErr w:type="spellEnd"/>
      <w:r w:rsidRPr="003323BD">
        <w:rPr>
          <w:color w:val="000000"/>
          <w:sz w:val="28"/>
          <w:szCs w:val="28"/>
          <w:lang w:bidi="ru-RU"/>
        </w:rPr>
        <w:t>, гипертекст;</w:t>
      </w:r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сформированность представлений о стилях художественной литературы разных эпох, литературных направлениях, течениях, об индивидуальном авторском стиле;</w:t>
      </w:r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владение умениями учебной проектно-исследовательской деятельности </w:t>
      </w:r>
      <w:proofErr w:type="spellStart"/>
      <w:r w:rsidRPr="003323BD">
        <w:rPr>
          <w:color w:val="000000"/>
          <w:sz w:val="28"/>
          <w:szCs w:val="28"/>
          <w:lang w:bidi="ru-RU"/>
        </w:rPr>
        <w:t>историк</w:t>
      </w:r>
      <w:proofErr w:type="gramStart"/>
      <w:r w:rsidRPr="003323BD">
        <w:rPr>
          <w:color w:val="000000"/>
          <w:sz w:val="28"/>
          <w:szCs w:val="28"/>
          <w:lang w:bidi="ru-RU"/>
        </w:rPr>
        <w:t>о</w:t>
      </w:r>
      <w:proofErr w:type="spellEnd"/>
      <w:r w:rsidRPr="003323BD">
        <w:rPr>
          <w:color w:val="000000"/>
          <w:sz w:val="28"/>
          <w:szCs w:val="28"/>
          <w:lang w:bidi="ru-RU"/>
        </w:rPr>
        <w:t>-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и теоретико-литературного характера, в том числе создания </w:t>
      </w:r>
      <w:proofErr w:type="spellStart"/>
      <w:r w:rsidRPr="003323BD">
        <w:rPr>
          <w:color w:val="000000"/>
          <w:sz w:val="28"/>
          <w:szCs w:val="28"/>
          <w:lang w:bidi="ru-RU"/>
        </w:rPr>
        <w:t>медиапроектов</w:t>
      </w:r>
      <w:proofErr w:type="spellEnd"/>
      <w:r w:rsidRPr="003323BD">
        <w:rPr>
          <w:color w:val="000000"/>
          <w:sz w:val="28"/>
          <w:szCs w:val="28"/>
          <w:lang w:bidi="ru-RU"/>
        </w:rPr>
        <w:t>; различными приемами цитирования и редактирования текстов;</w:t>
      </w:r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сформированность представлений об основных направлениях литературной критики, современных подходах к анализу художественного текста в литературоведении; умение создавать собственные литературно-критические произведения в жанре рецензии, аннотации, эссе.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Предметная область «Родной язык и родная литература» предусматривает изучение государственного языка республики и (или) родных языков из числа языков народов Российской Федерации, в том числе русского языка.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Распределение предметных результатов освоения и содержания учебных предметов «Родной язык и (или) государственный язык республики Российской Федерации» и «Родная литература»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организацией, осуществляющей образовательную деятельность, самостоятельно.</w:t>
      </w:r>
    </w:p>
    <w:p w:rsidR="009567AE" w:rsidRDefault="009567AE" w:rsidP="003323BD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3 СОДЕРЖАНИЕ УЧЕБНОЙ ДИСЦИПЛИНЫ</w:t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при освоении профессий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и специальностей СПО. 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pStyle w:val="a5"/>
        <w:spacing w:after="0"/>
        <w:ind w:firstLine="0"/>
        <w:jc w:val="center"/>
        <w:rPr>
          <w:b/>
          <w:sz w:val="28"/>
          <w:szCs w:val="28"/>
          <w:highlight w:val="yellow"/>
        </w:rPr>
      </w:pPr>
      <w:r w:rsidRPr="00054138">
        <w:rPr>
          <w:b/>
          <w:sz w:val="28"/>
          <w:szCs w:val="28"/>
        </w:rPr>
        <w:t>РУССКАЯ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</w:rPr>
        <w:t xml:space="preserve">Л И Т Е </w:t>
      </w:r>
      <w:proofErr w:type="gramStart"/>
      <w:r w:rsidRPr="00054138">
        <w:rPr>
          <w:b/>
          <w:sz w:val="28"/>
          <w:szCs w:val="28"/>
        </w:rPr>
        <w:t>Р</w:t>
      </w:r>
      <w:proofErr w:type="gramEnd"/>
      <w:r w:rsidRPr="00054138">
        <w:rPr>
          <w:b/>
          <w:sz w:val="28"/>
          <w:szCs w:val="28"/>
        </w:rPr>
        <w:t xml:space="preserve"> А Т УР А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  <w:lang w:val="en-US"/>
        </w:rPr>
        <w:t>XIX</w:t>
      </w:r>
      <w:r w:rsidRPr="00054138">
        <w:rPr>
          <w:b/>
          <w:sz w:val="28"/>
          <w:szCs w:val="28"/>
        </w:rPr>
        <w:t>В Е К А</w:t>
      </w:r>
    </w:p>
    <w:p w:rsidR="008B57AF" w:rsidRPr="00054138" w:rsidRDefault="008B57AF" w:rsidP="008B57A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Раздел 1 РАЗВИТИЕ РУССКОЙ ЛИТЕРАТУРЫ И КУЛЬТУРЫ</w:t>
      </w:r>
    </w:p>
    <w:p w:rsidR="008B57AF" w:rsidRPr="00054138" w:rsidRDefault="008B57AF" w:rsidP="008B57A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 ПЕРВОЙ ПОЛОВИНЕ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1.1 Александр Сергеевич Пушкин (1799 – 1837)</w:t>
      </w:r>
    </w:p>
    <w:p w:rsidR="008B57AF" w:rsidRPr="00054138" w:rsidRDefault="008B57AF" w:rsidP="008B57AF">
      <w:pPr>
        <w:pStyle w:val="msolistparagraphbullet1gif"/>
        <w:shd w:val="clear" w:color="auto" w:fill="FFFFFF"/>
        <w:tabs>
          <w:tab w:val="left" w:pos="9356"/>
        </w:tabs>
        <w:spacing w:before="0" w:beforeAutospacing="0" w:after="0" w:afterAutospacing="0"/>
        <w:ind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писателя. Жизненный и творческий путь (с обобщением ранее </w:t>
      </w:r>
      <w:proofErr w:type="gramStart"/>
      <w:r w:rsidRPr="00054138">
        <w:rPr>
          <w:sz w:val="28"/>
          <w:szCs w:val="28"/>
        </w:rPr>
        <w:t>изученного</w:t>
      </w:r>
      <w:proofErr w:type="gramEnd"/>
      <w:r w:rsidRPr="00054138">
        <w:rPr>
          <w:sz w:val="28"/>
          <w:szCs w:val="28"/>
        </w:rPr>
        <w:t xml:space="preserve">): детство и юность. Петербург и вольнолюбивая </w:t>
      </w:r>
      <w:proofErr w:type="spellStart"/>
      <w:r w:rsidRPr="00054138">
        <w:rPr>
          <w:sz w:val="28"/>
          <w:szCs w:val="28"/>
        </w:rPr>
        <w:t>лирика</w:t>
      </w:r>
      <w:proofErr w:type="gramStart"/>
      <w:r w:rsidRPr="00054138">
        <w:rPr>
          <w:sz w:val="28"/>
          <w:szCs w:val="28"/>
        </w:rPr>
        <w:t>.Ю</w:t>
      </w:r>
      <w:proofErr w:type="gramEnd"/>
      <w:r w:rsidRPr="00054138">
        <w:rPr>
          <w:sz w:val="28"/>
          <w:szCs w:val="28"/>
        </w:rPr>
        <w:t>жная</w:t>
      </w:r>
      <w:proofErr w:type="spellEnd"/>
      <w:r w:rsidRPr="00054138">
        <w:rPr>
          <w:sz w:val="28"/>
          <w:szCs w:val="28"/>
        </w:rPr>
        <w:t xml:space="preserve">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</w:t>
      </w:r>
    </w:p>
    <w:p w:rsidR="008B57AF" w:rsidRPr="00054138" w:rsidRDefault="008B57AF" w:rsidP="008B57AF">
      <w:pPr>
        <w:pStyle w:val="msolistparagraphbullet2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Болдинская осень в творчестве Пушкина. Пушкин-мыслитель. </w:t>
      </w:r>
    </w:p>
    <w:p w:rsidR="008B57AF" w:rsidRPr="00054138" w:rsidRDefault="008B57AF" w:rsidP="008B57AF">
      <w:pPr>
        <w:pStyle w:val="msolistparagraphbullet3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Творчество А.С. Пушкина в критике и литературоведении.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Характеристика вольнолюбивой лирики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А. С. Пушкина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1.2 Михаил Юрьевич Лермонтов (1814 – 1841)</w:t>
      </w:r>
    </w:p>
    <w:p w:rsidR="008B57AF" w:rsidRPr="00054138" w:rsidRDefault="008B57AF" w:rsidP="008B57AF">
      <w:pPr>
        <w:pStyle w:val="msolistparagraphbullet1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и жизненный путь М.Ю. Лермонтова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Темы, мотивы и образы ранней лирики Лермонтова. </w:t>
      </w:r>
    </w:p>
    <w:p w:rsidR="008B57AF" w:rsidRPr="00054138" w:rsidRDefault="008B57AF" w:rsidP="008B57AF">
      <w:pPr>
        <w:pStyle w:val="msolistparagraphbullet3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Жанровое и художественное своеобразие творчества М.Ю. Лермонтова петербургского и кавказского периодов.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2 Определение темы одиночества в лирике Лермонтова.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1.3 Николай Васильевич Гоголь (1809 – 1852)</w:t>
      </w:r>
    </w:p>
    <w:p w:rsidR="008B57AF" w:rsidRPr="00054138" w:rsidRDefault="008B57AF" w:rsidP="008B57AF">
      <w:pPr>
        <w:pStyle w:val="msolistparagraphbullet1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писателя, жизненный и творческий путь (с обобщением ранее изученного). </w:t>
      </w:r>
    </w:p>
    <w:p w:rsidR="008B57AF" w:rsidRPr="00054138" w:rsidRDefault="008B57AF" w:rsidP="008B57AF">
      <w:pPr>
        <w:pStyle w:val="msolistparagraphbullet3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«Петербургские повести»: проблематика и художественное своеобразие.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3 Определение особенностей сатиры Гоголя. Значение творчества Н.В. Гоголя в русской литературе.</w:t>
      </w:r>
    </w:p>
    <w:p w:rsidR="008B57AF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Внеаудиторная самостоятельная работа: </w:t>
      </w:r>
      <w:r w:rsidRPr="00FB382D">
        <w:rPr>
          <w:rFonts w:ascii="Times New Roman" w:hAnsi="Times New Roman" w:cs="Times New Roman"/>
          <w:sz w:val="28"/>
          <w:szCs w:val="28"/>
        </w:rPr>
        <w:t xml:space="preserve">Подготовка сообщения на одну из тем: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82D">
        <w:rPr>
          <w:rFonts w:ascii="Times New Roman" w:hAnsi="Times New Roman" w:cs="Times New Roman"/>
          <w:sz w:val="28"/>
          <w:szCs w:val="28"/>
        </w:rPr>
        <w:t>«Пушкин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«Предки Пушкина и его семья»,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«Царскосельский лицей и его воспитанники»,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«Судьба Н.Н. Пушкиной»,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«Дуэль и смерть А.С. Пушкина»,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 xml:space="preserve">«Кавказ в судьбе и творчестве </w:t>
      </w:r>
      <w:r w:rsidRPr="00FB382D">
        <w:rPr>
          <w:rFonts w:ascii="Times New Roman" w:hAnsi="Times New Roman" w:cs="Times New Roman"/>
          <w:sz w:val="28"/>
          <w:szCs w:val="28"/>
        </w:rPr>
        <w:lastRenderedPageBreak/>
        <w:t>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– художник»,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«Любовная лирика 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«Петербург в жизни и творчестве Н.В. Гоголя»,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«Н.В. Гоголь в воспоминаниях современников».</w:t>
      </w:r>
      <w:proofErr w:type="gramEnd"/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2 ОСОБЕННОСТИ РАЗВИТИЯ РУССКОЙ ЛИТЕРАТУРЫ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ВО ВТОРОЙ ПОЛОВИНЕ </w:t>
      </w:r>
      <w:r w:rsidRPr="00054138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Тема 2.1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Александр Николаевич Островский (1823 – 1886)</w:t>
      </w:r>
    </w:p>
    <w:p w:rsidR="008B57AF" w:rsidRPr="00054138" w:rsidRDefault="008B57AF" w:rsidP="008B57AF">
      <w:pPr>
        <w:pStyle w:val="msolistparagraphbullet1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А. Н. Островского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Социально-культурная новизна драматургии А.Н. Островского.</w:t>
      </w:r>
    </w:p>
    <w:p w:rsidR="008B57AF" w:rsidRPr="00054138" w:rsidRDefault="008B57AF" w:rsidP="008B57AF">
      <w:pPr>
        <w:pStyle w:val="msolistparagraphbullet3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 «горячего сердца» и «темного царства» в творчестве А. Н. Островского. </w:t>
      </w:r>
    </w:p>
    <w:p w:rsidR="008B57AF" w:rsidRPr="00F75787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87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№4 </w:t>
      </w:r>
      <w:r w:rsidRPr="00F75787">
        <w:rPr>
          <w:rFonts w:ascii="Times New Roman" w:hAnsi="Times New Roman" w:cs="Times New Roman"/>
          <w:b/>
          <w:iCs/>
          <w:sz w:val="28"/>
          <w:szCs w:val="28"/>
        </w:rPr>
        <w:t xml:space="preserve">Душевная драма Катерины в драме </w:t>
      </w:r>
      <w:r w:rsidRPr="00F75787">
        <w:rPr>
          <w:rFonts w:ascii="Times New Roman" w:hAnsi="Times New Roman" w:cs="Times New Roman"/>
          <w:b/>
          <w:sz w:val="28"/>
          <w:szCs w:val="28"/>
        </w:rPr>
        <w:t>«Гроза»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2.2 Иван Александрович Гончаров (1812 – 1891)</w:t>
      </w:r>
    </w:p>
    <w:p w:rsidR="008B57AF" w:rsidRPr="00054138" w:rsidRDefault="008B57AF" w:rsidP="008B57AF">
      <w:pPr>
        <w:pStyle w:val="msolistparagraphbullet1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путь и творческая биография И.А.Гончарова.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Роль В. Г. Белинского в жизни И. А. Гончарова.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«Обломов». Творческая история романа.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Своеобразие сюжета и жанра произведения.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Проблема русского национального характера в романе. Сон Ильи Ильича как художественно-философский центр романа.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Образ Обломова. Противоречивость характера Обломова.</w:t>
      </w:r>
      <w:r>
        <w:rPr>
          <w:sz w:val="28"/>
          <w:szCs w:val="28"/>
        </w:rPr>
        <w:t xml:space="preserve">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Обломов как представитель своего времени и </w:t>
      </w:r>
      <w:proofErr w:type="gramStart"/>
      <w:r w:rsidRPr="00054138">
        <w:rPr>
          <w:sz w:val="28"/>
          <w:szCs w:val="28"/>
        </w:rPr>
        <w:t>вневременной</w:t>
      </w:r>
      <w:proofErr w:type="gramEnd"/>
      <w:r w:rsidRPr="00054138">
        <w:rPr>
          <w:sz w:val="28"/>
          <w:szCs w:val="28"/>
        </w:rPr>
        <w:t xml:space="preserve"> образ. Типичность образа Обломова.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Эволюция образа Обломова.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Штольц</w:t>
      </w:r>
      <w:proofErr w:type="spellEnd"/>
      <w:r w:rsidRPr="00054138">
        <w:rPr>
          <w:sz w:val="28"/>
          <w:szCs w:val="28"/>
        </w:rPr>
        <w:t xml:space="preserve"> и Обломов.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Прошлое и будущее России. </w:t>
      </w:r>
    </w:p>
    <w:p w:rsidR="008B57AF" w:rsidRPr="00054138" w:rsidRDefault="008B57AF" w:rsidP="008B57AF">
      <w:pPr>
        <w:pStyle w:val="msolistparagraphbullet3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Проблемы любви в романе. Любовь как лад человеческих отношений. (Ольга Ильинская – Агафья Пшеницына).</w:t>
      </w: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2.3 Иван Сергеевич Тургенев (1818 – 1883)</w:t>
      </w:r>
    </w:p>
    <w:p w:rsidR="008B57AF" w:rsidRPr="00054138" w:rsidRDefault="008B57AF" w:rsidP="008B57AF">
      <w:pPr>
        <w:pStyle w:val="msolistparagraphbullet1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И. С. Тургенева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Психологизм творчества Тургенева.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Тема любви в творчестве И. С. Тургенева (повести «Ася», «Первая любовь», «Стихотворения в прозе»).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Их художественное своеобразие.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Тургенев — романист (обзор одног</w:t>
      </w:r>
      <w:proofErr w:type="gramStart"/>
      <w:r w:rsidRPr="00054138">
        <w:rPr>
          <w:sz w:val="28"/>
          <w:szCs w:val="28"/>
        </w:rPr>
        <w:t>о-</w:t>
      </w:r>
      <w:proofErr w:type="gramEnd"/>
      <w:r w:rsidRPr="00054138">
        <w:rPr>
          <w:sz w:val="28"/>
          <w:szCs w:val="28"/>
        </w:rPr>
        <w:t xml:space="preserve"> двух романов с чтением эпизодов). Типизация общественных явлений в романах И. С. Тургенева. </w:t>
      </w:r>
    </w:p>
    <w:p w:rsidR="008B57AF" w:rsidRPr="00054138" w:rsidRDefault="008B57AF" w:rsidP="008B57AF">
      <w:pPr>
        <w:pStyle w:val="msolistparagraphbullet3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Своеобразие художественной манеры Тургенева – романиста.</w:t>
      </w:r>
    </w:p>
    <w:p w:rsidR="008B57AF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занятие №5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особенности жанра романа «Дворянское гнездо»</w:t>
      </w: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Тема 2.4 Николай Гаврилович Чернышевский (1828 — 1889)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Краткий очерк жизни и творчества Н. Г. Чернышевского.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Эстетические взгляды Чернышевского и их отражение в романе.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Особенности жанра и композиции романа. Утопические идеи в романе Н. Г. Чернышевского.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Нравственные и идеологические проблемы в романе. «Женский вопрос» в романе. Образы «новых людей». 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Тема 2.5 Михаил </w:t>
      </w:r>
      <w:proofErr w:type="spellStart"/>
      <w:r w:rsidRPr="00054138">
        <w:rPr>
          <w:rFonts w:ascii="Times New Roman" w:hAnsi="Times New Roman" w:cs="Times New Roman"/>
          <w:b/>
          <w:bCs/>
          <w:sz w:val="28"/>
          <w:szCs w:val="28"/>
        </w:rPr>
        <w:t>Евграфович</w:t>
      </w:r>
      <w:proofErr w:type="spellEnd"/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Салтыков-Щедрин (1826 – 1889)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Жизненный и творческий путь М. Е. Салтыкова-Щедрина (с обобщением ранее изученного). 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 Мировоззрение писателя.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 В чем сходство сказок Салтыкова-Щедрина и русских народных сказок? Каковы их различия?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6 Характеристика замысла и история создания «Истории одного города» Салтыкова-Щедрина. </w:t>
      </w:r>
    </w:p>
    <w:p w:rsidR="008B57AF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2.6 Федор Михайлович Достоевский (1821 – 1881)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жизни писателя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Роман «Преступление и наказание».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Своеобразие жанра.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сюжета.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Отображение русской действительности в романе.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 Социальная и нравственно-философская проблематика романа.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Социальные и философские основы бунта Раскольникова.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8. Смысл теории Раскольникова.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Определение проблемы «сильной личности» и «толпы», «твари дрожащей» и «имеющих право» и ее опровержение в романе Достоевского «Преступление и наказание».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2.7Лев Николаевич Толстой (1828 – 1910)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Жизненный путь и творческая биография (с обобщением ранее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>).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Духовные искания писателя. Роман-эпопея «Война и мир».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Жанровое своеобразие романа.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композиционной структуры романа.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Художественные принципы Толстого в изображении русской действительности: следование правде, психологизм, «диалектика души».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Соединение в романе идеи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и всеобщего.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 Символическое значение понятий «война» и «мир».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Анализ духовных исканий Андрея Болконского, Пьера Безухова, Наташи Ростовой в романе Л.Н.Толстого «Война и мир».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2.8 Антон Павлович Чехов (1860 – 1904)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биографии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 Своеобразие и всепроникающая сила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чеховского творчества.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Художественное совершенство рассказов А. П.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Новаторство Чехова. Периодизация творчества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Работа в журналах. Чехов – репортер.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Юмористические рассказы. Пародийность ранних рассказов.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Новаторство Чехова в поисках жанровых форм. Новый тип рассказа. Герои рассказов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 Особенности изображения «маленького человека» в прозе А. П.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 Драматургия Чехова. Комедия «Вишневый сад». История создания, жанр, система персонажей.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 Сложность и многозначность отношений между персонажами. Разрушение дворянских гнезд в пьесе.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11. Сочетание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комического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и драматического в пьесе «Вишневый сад». Лиризм и юмор в пьесе «Вишневый сад».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12. Смысл названия пьесы. Особенности символов.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№9 Определение сложности и многозначности отношений между персонажами в пьесе А.П.Чехова «Вишневый сад».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Внеаудиторная самостоятельная работа: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05413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«Крылатые выражения в произведениях А.Н.Островского и их роль в раскрытии характеров героев, идейного содержания»,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«Изображение войны в «Севастопольских рассказах» и в романе «Война и мир», «Наташа Ростова — любимая героиня Толстого», «Женские образы в романах Гончарова», «В чем трагедия Обломова?», «Что такое «обломовщина»?», «Тема интеллигентного человека в творчестве А. П. Чехова»;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«Пушкинские мотивы и их роль в рассказе «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>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3 ПОЭЗИЯ ВТОРОЙ ПОЛОВИНЫ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3.1 Федор Иванович Тютчев (1803 – 1873)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1.В чем заключалась суть полемики между представителями «чистого искусства» и поэтами гражданского направления?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стилевое, жанровое и тематическое разнообразие русской лирики второй половины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3.Какая точка зрения выражена в стихах? В чем авторы упрекают своих противников?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4.Жизненный и творческий путь Ф.И. Тютчева (с обобщением ранее изученного).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Характеристика философской, общественно-политической и любовной лирики Ф.И. Тютчева.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3.2 Афанасий Афанасьевич Фет (1820 – 1892)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А.А. Фета </w:t>
      </w:r>
      <w:r w:rsidRPr="00054138">
        <w:rPr>
          <w:rFonts w:ascii="Times New Roman" w:hAnsi="Times New Roman" w:cs="Times New Roman"/>
          <w:sz w:val="28"/>
          <w:szCs w:val="28"/>
        </w:rPr>
        <w:t xml:space="preserve">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2.Эстетические взгляды поэта и художественные особенности лирики А.А. Фета.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№11 Характеристика художественного своеобразия лирики А.А. Фета.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3.3 Алексей Константинович Толстой (1817 – 1875)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А.К. Толстого.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2.Идейно-тематические и художественные особенности лирики А.К. Толстого.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3.Расскажите о позиции А.К.Толстого в спорах между представителями «чистого искусства» и гражданской литературы.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4.В чем проявляются фольклорные традиции в лирике А.К.Толстого?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3.4 Николай Алексеевич Некрасов (1821 – 1878)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1.Жизненный и творческий путь Н.А. Некрасова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2.Гражданская позиция поэта. Журнал «Современник».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3.Своеобразие тем, мотивов и образов поэзии Н.А. Некрасова 40-х– 50-х и 60-х–70-х годов.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05413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 на одну из предложенных тем: «Философские основы творчества Ф.И. Тютчева», «Жизнь стихотворений А.А. Фета в музыкальном искусстве», «Жизнь поэзии А.К. Толстого в музыкальном искусстве», «Поэмы Н.А. Некрасова»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4 ОСОБЕННОСТИ РАЗВИТИЯ ЛИТЕРАТУРЫ И ДРУГИХ ВИДОВ ИСКУССТВА В НАЧАЛЕ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4.1 Русская литература на рубеже веков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Иван Алексеевич Бунин (1870 – 1953)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1.Правомерно ли говорить о синтетическом характере культуры рубежа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основные философские направления России конца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отметьте их влияние на литературу.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3.Каковы основные пути развития русской литературы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4.Каковы особенности развития сатиры рубежа веков?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5.Сведения из биографии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Лирика И. А.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7.</w:t>
      </w:r>
      <w:r w:rsidRPr="00054138">
        <w:rPr>
          <w:rFonts w:ascii="Times New Roman" w:hAnsi="Times New Roman" w:cs="Times New Roman"/>
          <w:sz w:val="28"/>
          <w:szCs w:val="28"/>
        </w:rPr>
        <w:t xml:space="preserve">Своеобразие поэтического мира И. А.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8.Философичность лирики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9.Поэтизация родной природы; мотивы деревенской и усадебной жизни.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4.2 Александр Иванович Куприн (1870 – 1938)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2.Повести «Гранатовый браслет», «Олеся».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3.Воспевание здоровых человеческих чу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вств в пр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оизведениях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4.Традиции романтизма и их влияние на творчество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5.Трагизм любви в творчестве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6.Тема «естественного человека» в творчестве Куприна (повесть «Олеся»).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7.Поэтическое изображение природы, богатство духовного мира героев.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4.3 Серебряный век русской поэзии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Максим Горький (1868 – 1936)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1.Охарактризуйте основные направления поэзии Серебряного века (символизм, акмеизм, футуризм). Назовите их лидеров.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2.Какие различия и сходства в теории и практике символизма, акмеизма, футуризма?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 xml:space="preserve">3.В чем смысл </w:t>
      </w:r>
      <w:proofErr w:type="spellStart"/>
      <w:r w:rsidRPr="00054138">
        <w:rPr>
          <w:rFonts w:ascii="Times New Roman" w:hAnsi="Times New Roman"/>
          <w:b w:val="0"/>
          <w:sz w:val="28"/>
          <w:szCs w:val="28"/>
        </w:rPr>
        <w:t>двоемирия</w:t>
      </w:r>
      <w:proofErr w:type="spellEnd"/>
      <w:r w:rsidRPr="00054138">
        <w:rPr>
          <w:rFonts w:ascii="Times New Roman" w:hAnsi="Times New Roman"/>
          <w:b w:val="0"/>
          <w:sz w:val="28"/>
          <w:szCs w:val="28"/>
        </w:rPr>
        <w:t xml:space="preserve">, </w:t>
      </w:r>
      <w:proofErr w:type="gramStart"/>
      <w:r w:rsidRPr="00054138">
        <w:rPr>
          <w:rFonts w:ascii="Times New Roman" w:hAnsi="Times New Roman"/>
          <w:b w:val="0"/>
          <w:sz w:val="28"/>
          <w:szCs w:val="28"/>
        </w:rPr>
        <w:t>изображаемого</w:t>
      </w:r>
      <w:proofErr w:type="gramEnd"/>
      <w:r w:rsidRPr="00054138">
        <w:rPr>
          <w:rFonts w:ascii="Times New Roman" w:hAnsi="Times New Roman"/>
          <w:b w:val="0"/>
          <w:sz w:val="28"/>
          <w:szCs w:val="28"/>
        </w:rPr>
        <w:t xml:space="preserve"> символистами?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4.Расскажите о манифестах акмеистов.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5.Расскажите о программе и деятельности футуристов.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7.М. Горького — как ранний образец социалистического реализма».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12 Определение правды жизни в рассказах Горького.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4.4 Александр Александрович Блок (1880 – 1921)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2.Природа социальных противоречий в изображении поэта.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раскрывается тема родины в творчестве А.Блока?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 w:rsidRPr="00054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AD29F2">
        <w:rPr>
          <w:rFonts w:ascii="Times New Roman" w:hAnsi="Times New Roman" w:cs="Times New Roman"/>
          <w:sz w:val="28"/>
          <w:szCs w:val="28"/>
        </w:rPr>
        <w:t xml:space="preserve"> на одну из предложенных тем: «Женские образы в творчестве И. С. Тургенева и И.А.Бунина»,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любви в творчестве А.С.Пушкина и А.А.Блока»,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России в творчестве русских поэтов М.Ю.Лермонтова Н.А.Некрасова, А.А.Блока».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5 ОСОБЕННОСТИ РАЗВИТИЯ ЛИТЕРАТУРЫ 1920-Х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5.1 Владимир Владимирович Маяковский (1893 – 1930)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2.Назовите основные отличительные особенности критического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 Социалистического реализма?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3.Какие общие особенности в развитии прозы и поэзии этих лет можно отметить?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5.Поэтическая новизна ранней лирики: необычное содержание, гиперболичность и пластика образов, яркость метафор, контрасты и противоречия.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6.Тема несоответствия мечты и действительности, несовершенства мира в лирике поэта.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7.Проблемы духовной жизни.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№13 «Музыка революции в творчестве В. В. Маяковского»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5.2 Сергей Александрович Есенин (1895-1925)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личность поэта.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2.Какие произведения Есенина положены на музыку?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лирического героя Есенина 1910-1914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4.Какова роль изобразительно-выразительных сре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>одержании стихов Есенина?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5.Назовите основные мотивы лирики Есенина.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</w:rPr>
        <w:t>: «Музыка» революции в творчестве В. В. Маяковского»; «Сатира в произведениях В. В. Маяковского», «Тема любви в творчестве С.А.Есенина».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5.3 Александр Александрович Фадеев (1901-1956)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 в творческих установках Фадеева отразились характерные для его времени литературные процессы?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2.Революция в творчестве А.А.Фадеева.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изображал войну Фадеев, в чем различие в ее изображении с Л.Н.Толстым?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6 ОСОБЕННОСТИ РАЗВИТИЯ ЛИТЕРАТУРЫ 1930-Х – НАЧАЛА 1940-Х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6.1 Марина Ивановна Цветаева (1892 – 1941)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2.Чем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вызван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поворотк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патриотизму в 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30-х годов (в культуре, искусстве и литературе)?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вы думаете, почему в литературе послереволюционных лет в литературе преобладали малые жанровые формы?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4.Как отразились индустриализация и коллективизация, поэтизация социалистического идеала в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творчествеН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 xml:space="preserve">Островского, Л. Леонова, В. Катаева, М. Шолохова, Ф. Гладкова, М. Шагинян, Вс. Вишневского, Н. Погодина, Э. Багрицкого, М. Светлова, В.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>, Н. Тихонова, П. Васильева и др.?</w:t>
      </w:r>
      <w:proofErr w:type="gramEnd"/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5.Как раскрыта историческая тема в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творчествеА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>. Толстого, Ю. Тынянова, А. Чапыгина?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6.Как развивалась драматургия в 1930-е годы?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7.Сведения из биографии М.И. Цветаевой. 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>8.Идейно-тематические особенности поэзии М.И. Цветаевой, к</w:t>
      </w:r>
      <w:r w:rsidRPr="00054138">
        <w:rPr>
          <w:rFonts w:ascii="Times New Roman" w:hAnsi="Times New Roman" w:cs="Times New Roman"/>
          <w:sz w:val="28"/>
          <w:szCs w:val="28"/>
        </w:rPr>
        <w:t>онфликт быта и бытия, времени и вечности.</w:t>
      </w:r>
    </w:p>
    <w:p w:rsidR="008B57AF" w:rsidRPr="00054138" w:rsidRDefault="008B57AF" w:rsidP="008B57A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№14 Характеристика фольклорных и литературных образов в лирике Цветаевой.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3"/>
          <w:sz w:val="28"/>
          <w:szCs w:val="28"/>
          <w:highlight w:val="magenta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lastRenderedPageBreak/>
        <w:t>Тема 6.2</w:t>
      </w:r>
      <w:r w:rsidRPr="00054138">
        <w:rPr>
          <w:rFonts w:ascii="Times New Roman" w:hAnsi="Times New Roman" w:cs="Times New Roman"/>
          <w:b/>
          <w:bCs/>
          <w:spacing w:val="-8"/>
          <w:sz w:val="28"/>
          <w:szCs w:val="28"/>
        </w:rPr>
        <w:t>Андрей Платонов (Андрей Платонович Климентов) (1899 – 1951)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2.Поиски положительного героя писателем.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3.Единство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нравственного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 эстетического.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Труд как основа нравственности человека.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5.Принципы создания характеров.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>подготовка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-3"/>
          <w:sz w:val="28"/>
          <w:szCs w:val="28"/>
          <w:lang w:eastAsia="en-US"/>
        </w:rPr>
        <w:t xml:space="preserve"> по темам: «М.И. Цветаева в воспоминаниях современников», «М. Цветаева, Б. Пастернак, Р.М. Рильке: диалог поэтов», «М.И. Цветаева и А.А. Ахматова», «М.И. Цветаева – драматург»,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«Герои прозы А. Платонова», «Традиции и новаторство в творчестве А.Платонова».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 3 Михаил Афанасьевич Булгаков (1891—1940)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127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Краткий обзор жизни и творчества 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Сценическая жизнь пьесы «Дни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Турбиных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Роман «Мастер и Маргарита». Своеобразие жанра.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Традиции русской литературы (творчество Н. В. Гоголя) в творчестве М. Булгакова.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Разнообразие типов романа в советской литературе. </w:t>
      </w:r>
    </w:p>
    <w:p w:rsidR="008B57AF" w:rsidRPr="00054138" w:rsidRDefault="008B57AF" w:rsidP="008B57A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№15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Традиции русской сатиры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творчестве М.А.Булгакова.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6.4 Алексей Николаевич Толстой (1883—1945)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Сведения из биографии 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Тема русской истории в творчестве писателя. Роман «Петр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ервый» — художественная история России XVIII века. 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Проблема личности и ее роль в судьбе страны. </w:t>
      </w:r>
    </w:p>
    <w:p w:rsidR="008B57AF" w:rsidRDefault="008B57AF" w:rsidP="008B57A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54138">
        <w:rPr>
          <w:sz w:val="28"/>
          <w:szCs w:val="28"/>
          <w:shd w:val="clear" w:color="auto" w:fill="FFFFFF"/>
        </w:rPr>
        <w:t xml:space="preserve">Практическое занятие №16 </w:t>
      </w:r>
      <w:r w:rsidRPr="00054138">
        <w:rPr>
          <w:bCs w:val="0"/>
          <w:sz w:val="28"/>
          <w:szCs w:val="28"/>
        </w:rPr>
        <w:t>Образ Петра в романе А.Н. Толстого "Петр Первый"»</w:t>
      </w:r>
    </w:p>
    <w:p w:rsidR="008B57AF" w:rsidRPr="00054138" w:rsidRDefault="008B57AF" w:rsidP="008B57A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6.5</w:t>
      </w:r>
      <w:r w:rsidRPr="00054138">
        <w:rPr>
          <w:rFonts w:ascii="Times New Roman" w:hAnsi="Times New Roman" w:cs="Times New Roman"/>
          <w:b/>
          <w:bCs/>
          <w:spacing w:val="-3"/>
          <w:sz w:val="28"/>
          <w:szCs w:val="28"/>
        </w:rPr>
        <w:t>Михаил Александрович Шолохов (1905 – 1984)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pacing w:val="-4"/>
          <w:sz w:val="28"/>
          <w:szCs w:val="28"/>
        </w:rPr>
        <w:t>1.Жизненный и творческий путь писателя (с обобще</w:t>
      </w:r>
      <w:r w:rsidRPr="00054138">
        <w:rPr>
          <w:rFonts w:ascii="Times New Roman" w:hAnsi="Times New Roman" w:cs="Times New Roman"/>
          <w:spacing w:val="-2"/>
          <w:sz w:val="28"/>
          <w:szCs w:val="28"/>
        </w:rPr>
        <w:t>нием ранее изученного).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2.Мир и человек в рассказах М. Шолохова.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3.Глубина реалистических обобщений.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4.Трагический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пафос «Донских рассказов».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5.Поэтика раннего творчества М. Шолохова. «Тихий Дон».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6.Роман-эпопея о судьбах русского народа и казачества в годы Гражданской войны.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7.Своеобразие жанра.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Особенности композиции.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8.Столкновение старого и нового мира в романе.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9.Мастерство психологического анализа.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10.Патриотизм и гуманизм романа. Образ Григория Мелехова.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№17 Характеристика творчества М.Шолохова – мастера психологического анализа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7 ОСОБЕННОСТИ РАЗВИТИЯ ЛИТЕРАТУРЫ ПЕРИОДА ВЕЛИКОЙ ОТЕЧЕСТВЕННОЙ ВОЙНЫ И ПЕРВЫХ ПОСЛЕВОЕННЫХ ЛЕТ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 7.1 Анна Андреевна Ахматова (1889 – 1966)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1.Реалистическое и романтическое изображение войны в прозе.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2.С чем связано бурное развитие лирики в годы Великой отечественной войны?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раскрываются проблемы человеческого бытия, добра и зла, эгоизма и жизненного подвига, противоборства созидающих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разрушающих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произведениях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Э. Казакевича, В. Некрасова, А. Бека, В.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Ажаева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и др.? 4.Жизненный и творческий путь А.А.Ахматовой (с обобщением ранее изученного).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Практическая работа №18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исторического масштаба и трагизма поэмы «Реквием» А.Ахматовой.</w:t>
      </w:r>
    </w:p>
    <w:p w:rsidR="008B57AF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1"/>
          <w:sz w:val="28"/>
          <w:szCs w:val="28"/>
        </w:rPr>
        <w:t>Тема 7.2 Борис Леонидович Пастернак (1890-1960)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1.Проанализировать события 1930-х годов и соотнесите их с этим этапом в жизни Б.Пастернака.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особенности поэтического стиля Б.Пастернака: жанровое своеобразие, интонационно-ритмический рисунок, метафорические и метонимические образы, исторически-конкретный и вневременной аспекты тематики.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3.Тема революции и гражданской войны в произведениях Пастернака.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Внеаудиторная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по темам: 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>«Гражданские и патриоти</w:t>
      </w:r>
      <w:r w:rsidRPr="00054138">
        <w:rPr>
          <w:rFonts w:ascii="Times New Roman" w:hAnsi="Times New Roman" w:cs="Times New Roman"/>
          <w:spacing w:val="3"/>
          <w:sz w:val="28"/>
          <w:szCs w:val="28"/>
        </w:rPr>
        <w:t>ческие стихи А. Ахматовой и советская литерату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>ра», «Трагедия «</w:t>
      </w:r>
      <w:proofErr w:type="spellStart"/>
      <w:r w:rsidRPr="00054138">
        <w:rPr>
          <w:rFonts w:ascii="Times New Roman" w:hAnsi="Times New Roman" w:cs="Times New Roman"/>
          <w:spacing w:val="-1"/>
          <w:sz w:val="28"/>
          <w:szCs w:val="28"/>
        </w:rPr>
        <w:t>стомильонного</w:t>
      </w:r>
      <w:proofErr w:type="spellEnd"/>
      <w:r w:rsidRPr="00054138">
        <w:rPr>
          <w:rFonts w:ascii="Times New Roman" w:hAnsi="Times New Roman" w:cs="Times New Roman"/>
          <w:spacing w:val="-1"/>
          <w:sz w:val="28"/>
          <w:szCs w:val="28"/>
        </w:rPr>
        <w:t xml:space="preserve"> народа» в поэме А. Ахматовой «Реквием», 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>«Взгляд на Граж</w:t>
      </w:r>
      <w:r w:rsidRPr="00054138">
        <w:rPr>
          <w:rFonts w:ascii="Times New Roman" w:hAnsi="Times New Roman" w:cs="Times New Roman"/>
          <w:sz w:val="28"/>
          <w:szCs w:val="28"/>
        </w:rPr>
        <w:t>данскую войну из 20-х и из 50-х годов — в чем разни</w:t>
      </w:r>
      <w:r w:rsidRPr="00054138">
        <w:rPr>
          <w:rFonts w:ascii="Times New Roman" w:hAnsi="Times New Roman" w:cs="Times New Roman"/>
          <w:spacing w:val="6"/>
          <w:sz w:val="28"/>
          <w:szCs w:val="28"/>
        </w:rPr>
        <w:t>ца?».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8 ОСОБЕННОСТИ РАЗВИТИЯ ЛИТЕРАТУРЫ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1950-1980 –Х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t xml:space="preserve">Тема 8.1 </w:t>
      </w:r>
      <w:r w:rsidRPr="00054138">
        <w:rPr>
          <w:rFonts w:ascii="Times New Roman" w:hAnsi="Times New Roman" w:cs="Times New Roman"/>
          <w:b/>
          <w:sz w:val="28"/>
          <w:szCs w:val="28"/>
        </w:rPr>
        <w:t>Творчество писателей-прозаиков в 1950-1980-е годы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1.Назовите основные направления и течения литературно-художественной прозы 1950-1980-х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 вы думаете, почему именно произведения деревенской прозы составили направление, имеющее идейно-эстетическое единство?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тематику и проблематику, традиции и новаторство в произведениях прозаиков.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 Разрешение вопроса о роли личности в истории, о взаимоотношениях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власти.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5.Раммотрите публицистическую направленность художественных произведений 80-х годов. Обращение к трагическим страницам истории, размышления об общечеловеческих ценностях.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>6. Многонациональность советской литературы.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8.2 Творчество поэтов в 1950-1980-е годы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 xml:space="preserve">1.Назовите и охарактеризуйте основные направления в развитии русской поэзии второй половины </w:t>
      </w:r>
      <w:r w:rsidRPr="00054138">
        <w:rPr>
          <w:rFonts w:ascii="Times New Roman" w:hAnsi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2.Используя материалы Интернета, познакомьтесь со стихами поэтов этого времени.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3. Рассмотрите традиции русской классики и поиски нового поэтического языка, формы, жанра в поэзии 1950-1980-х гг.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4.В чем заключается своеобразие авангардной поэзии второй половины ХХ века?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8.3 Драматургия 1950-1980-х годов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1.Охарактеризуйте направления, по которым развивалась отечественная драматургия второй половины ХХ века.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2.Перечислите темы, которые привлекали драматургов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в 1950-1980-х гг.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3.Назовите </w:t>
      </w:r>
      <w:r w:rsidRPr="00054138">
        <w:rPr>
          <w:iCs/>
          <w:sz w:val="28"/>
          <w:szCs w:val="28"/>
        </w:rPr>
        <w:t>поэтические представления</w:t>
      </w:r>
      <w:r w:rsidRPr="00054138">
        <w:rPr>
          <w:sz w:val="28"/>
          <w:szCs w:val="28"/>
        </w:rPr>
        <w:t xml:space="preserve"> в «Театре драмы и комедии на Таганке».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i/>
          <w:iCs/>
          <w:spacing w:val="7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Практическое занятие №19</w:t>
      </w:r>
      <w:r w:rsidRPr="000541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Определение темы раскаяния и личной вины, </w:t>
      </w:r>
      <w:r w:rsidRPr="00054138">
        <w:rPr>
          <w:rFonts w:ascii="Times New Roman" w:hAnsi="Times New Roman" w:cs="Times New Roman"/>
          <w:b/>
          <w:spacing w:val="-2"/>
          <w:sz w:val="28"/>
          <w:szCs w:val="28"/>
        </w:rPr>
        <w:t>памяти и забвения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творчестве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А.Т.Твардовского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8.4 Александр Исаевич Солженицын (1918 – 2008)</w:t>
      </w:r>
    </w:p>
    <w:p w:rsidR="008B57AF" w:rsidRPr="00054138" w:rsidRDefault="008B57AF" w:rsidP="008B57AF">
      <w:pPr>
        <w:pStyle w:val="a5"/>
        <w:spacing w:after="0"/>
        <w:ind w:firstLine="0"/>
        <w:rPr>
          <w:spacing w:val="2"/>
          <w:sz w:val="28"/>
          <w:szCs w:val="28"/>
        </w:rPr>
      </w:pPr>
      <w:r w:rsidRPr="00054138">
        <w:rPr>
          <w:spacing w:val="2"/>
          <w:sz w:val="28"/>
          <w:szCs w:val="28"/>
        </w:rPr>
        <w:t xml:space="preserve">1.Обзор жизни и творчества А. И. Солженицына </w:t>
      </w:r>
      <w:r w:rsidRPr="00054138">
        <w:rPr>
          <w:sz w:val="28"/>
          <w:szCs w:val="28"/>
        </w:rPr>
        <w:t>(с обобщением ранее изученного)</w:t>
      </w:r>
      <w:r w:rsidRPr="00054138">
        <w:rPr>
          <w:spacing w:val="2"/>
          <w:sz w:val="28"/>
          <w:szCs w:val="28"/>
        </w:rPr>
        <w:t>. Сюжетно-</w:t>
      </w:r>
      <w:r w:rsidRPr="00054138">
        <w:rPr>
          <w:spacing w:val="-3"/>
          <w:sz w:val="28"/>
          <w:szCs w:val="28"/>
        </w:rPr>
        <w:t>композиционные особенности повести «Один день Ива</w:t>
      </w:r>
      <w:r w:rsidRPr="00054138">
        <w:rPr>
          <w:spacing w:val="-1"/>
          <w:sz w:val="28"/>
          <w:szCs w:val="28"/>
        </w:rPr>
        <w:t xml:space="preserve">на Денисовича» и рассказа «Матренин двор». </w:t>
      </w:r>
      <w:r w:rsidRPr="00054138">
        <w:rPr>
          <w:sz w:val="28"/>
          <w:szCs w:val="28"/>
        </w:rPr>
        <w:t>Отражение конфликтов истории в судьбах героев</w:t>
      </w:r>
      <w:r w:rsidRPr="00054138">
        <w:rPr>
          <w:spacing w:val="2"/>
          <w:sz w:val="28"/>
          <w:szCs w:val="28"/>
        </w:rPr>
        <w:t xml:space="preserve">. </w:t>
      </w:r>
      <w:r w:rsidRPr="00054138">
        <w:rPr>
          <w:spacing w:val="-1"/>
          <w:sz w:val="28"/>
          <w:szCs w:val="28"/>
        </w:rPr>
        <w:t>Характе</w:t>
      </w:r>
      <w:r w:rsidRPr="00054138">
        <w:rPr>
          <w:spacing w:val="2"/>
          <w:sz w:val="28"/>
          <w:szCs w:val="28"/>
        </w:rPr>
        <w:t xml:space="preserve">ры героев как способ выражения авторской позиции. 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pacing w:val="2"/>
          <w:sz w:val="28"/>
          <w:szCs w:val="28"/>
        </w:rPr>
        <w:t>5.</w:t>
      </w:r>
      <w:r w:rsidRPr="00054138">
        <w:rPr>
          <w:sz w:val="28"/>
          <w:szCs w:val="28"/>
        </w:rPr>
        <w:t>Новый подход к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изображению прошлого.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w w:val="107"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: Исследование и 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на одну из выбранных тем: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«Своеобразие языка Солженицына-публициста»;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«Изобразительно-выразительный язык кинематографа и литературы».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«Развитие автобиографической прозы в творчестве К.Паустовского, И.Эренбурга»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«Развитие жанра фантастики в произведениях А.Беляева, И.Ефремова, </w:t>
      </w:r>
      <w:proofErr w:type="spellStart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К.Булычева</w:t>
      </w:r>
      <w:proofErr w:type="spellEnd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и др.»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«Городская проза: тематика, нравственная проблематика, художественные особенности произведений В.Аксенова, </w:t>
      </w:r>
      <w:proofErr w:type="spellStart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Д.Гранина</w:t>
      </w:r>
      <w:proofErr w:type="spellEnd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, Ю.Трифонова, В.Дудинцева и др.» (автор по выбору преподавателя).</w:t>
      </w:r>
    </w:p>
    <w:p w:rsidR="008B57AF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РУССКОЕ ЛИТЕРАТУРНОЕ ЗАРУБЕЖЬЕ 1920-1990-Х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(ТРИ ВОЛНЫ ЭМИГРАЦИИ)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1.В чем своеобразие литературы русского зарубежья? Дано ли было ей сказать свое слово о России?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lastRenderedPageBreak/>
        <w:t>2.В чем заключается влияние исторической обстановки 20-30 гг. на творчество деятелей русского зарубежья?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3.Сразу ли произошло воссоединение отечественной культуры и эмигрантской русской литературы?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4.Какие этапы воссоединения и возвращения «задержанной» литературы вы можете указать?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5.Назовите основные течения литературы третьей волны эмиграции.</w:t>
      </w:r>
    </w:p>
    <w:p w:rsidR="008B57AF" w:rsidRPr="00054138" w:rsidRDefault="008B57AF" w:rsidP="008B57A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№20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Проблемы самопознания и нравственного выбора в произведениях классиков зарубежной литературы.</w:t>
      </w:r>
    </w:p>
    <w:p w:rsidR="008B57AF" w:rsidRPr="00054138" w:rsidRDefault="008B57AF" w:rsidP="008B57AF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proofErr w:type="spellStart"/>
      <w:proofErr w:type="gramStart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сообщения</w:t>
      </w:r>
      <w:proofErr w:type="spellEnd"/>
      <w:proofErr w:type="gramEnd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: «Духовная ценность писателей русского зарубежья старшего поколения (первая волна эмиграции)»;</w:t>
      </w:r>
      <w:r w:rsidRPr="00054138">
        <w:rPr>
          <w:rFonts w:ascii="Times New Roman" w:hAnsi="Times New Roman" w:cs="Times New Roman"/>
          <w:spacing w:val="1"/>
          <w:sz w:val="28"/>
          <w:szCs w:val="28"/>
        </w:rPr>
        <w:t xml:space="preserve"> «История: три волны русской эмиграции».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ЛИТЕРАТУРЫ КОНЦА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1980-2000-Х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10.1 Характеристика особенностей развития литературы конца 1980-2000-х годов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особенности развития литературы конца 1980-2000-х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основные пути обновления художественного метода реализма, происходившего на протяжении всего ХХ века.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3.Назовите стилевые течения в современном реализме.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4.Охарактеризуйте развитие визуальной поэзии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: «Особенности массовой литературы конца ХХ-ХХ</w:t>
      </w:r>
      <w:proofErr w:type="gramStart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  <w:lang w:val="en-US"/>
        </w:rPr>
        <w:t>I</w:t>
      </w:r>
      <w:proofErr w:type="gramEnd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века»; «Фантастика в современной литературе».</w:t>
      </w:r>
    </w:p>
    <w:p w:rsidR="008B57AF" w:rsidRDefault="008B5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в пределах освоения ОПОП СПО на базе основного общего образования с получением среднего общего образования (ППССЗ)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максимальная учебная нагрузка обучающихся составляет: 175 час.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Из них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аудиторная (обязательная)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нагрузка обучающихся, включая практические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– 117 часов; внеаудиторная 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работа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- 58 часов;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W w:w="9473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8"/>
        <w:gridCol w:w="2090"/>
        <w:gridCol w:w="1737"/>
        <w:gridCol w:w="956"/>
        <w:gridCol w:w="1312"/>
      </w:tblGrid>
      <w:tr w:rsidR="00DA76FA" w:rsidRPr="00054138" w:rsidTr="00452790">
        <w:tc>
          <w:tcPr>
            <w:tcW w:w="3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аудиторных часов</w:t>
            </w:r>
          </w:p>
        </w:tc>
      </w:tr>
      <w:tr w:rsidR="00DA76FA" w:rsidRPr="00054138" w:rsidTr="00452790">
        <w:trPr>
          <w:trHeight w:val="322"/>
        </w:trPr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rPr>
          <w:trHeight w:val="68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Аудиторные занятия. Содержание обучения.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РУССКАЯ 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DA76FA" w:rsidRPr="00054138" w:rsidTr="00452790">
        <w:trPr>
          <w:trHeight w:val="81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1 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A76FA" w:rsidRPr="00054138" w:rsidTr="00452790">
        <w:trPr>
          <w:trHeight w:val="95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2 Особенности развития русской литературы во второй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A76FA" w:rsidRPr="00054138" w:rsidTr="00452790">
        <w:trPr>
          <w:trHeight w:val="698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3 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4 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5 Особенности развития литературы 1920-х годов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6 Особенности развития литературы 1930-х – начала 1940-х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7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rPr>
          <w:trHeight w:val="1011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8 Особенности развития литературы 1950 – 1980-х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9 Русское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литературное зарубежье 1920 – 1990 годов (три волны эмиграции)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Раздел 10 Особенности развития литературы конца 1980 – 2000-х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81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40 </w:t>
            </w: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Промежуточная аттестация в форме дифференцированного зачета</w:t>
            </w: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087"/>
      </w:tblGrid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обучения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учебной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обучающихся (на уровне учебных действий</w:t>
            </w:r>
            <w:proofErr w:type="gramEnd"/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беседе, ответы на вопросы; чтение.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Слушание; работа с источниками информации (дополнительная литература, энциклопедии, словари, в том числе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Интернет-источники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 участие в беседе, ответы на вопросы; чтение; комментированное чтение; аналитическая работа с текстами художественных произведений; подготовка докладов и сообщений; самостоятельная и групповая работа по заданиям из учебника; подготовка к семинару (в том числе подготовка компьютерных презентаций); выступления на семинаре;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выразительное чтение стихотворений наизусть; конспектирование; написание сочинения; работа с иллюстративным материалом;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русской литературы во второй половине </w:t>
            </w: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чтение; слушание; конспектирование;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комментированное чтение; подготовка сообщений и докладов; самостоятельная работа с источниками информации (дополнительная литература, энциклопедии, словари, в том числе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Интернет-источники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 устные и письменные ответы на вопросы; участие в беседе; аналитическая работа с текстами художественных произведений и критических статей; написание различных видов планов; реферирование; участие в беседе; работа с иллюстративным материалом;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презентаций);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 и комментированное чтение; выразительное чтение и чтение наизусть; участие в беседе; самостоятельная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выступление на семинаре.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слушание, участие в эвристической беседе; работа с источниками информации (дополнительная литература, энциклопедии, словари, в том числе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Интернет-источники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составление тезисного плана; составление плана сочинения; аналитическая работа с текстом художественного произведения; чтение; подготовка докладов и выступлений на семинаре (в том числе подготовка компьютерных презентаций); выразительное чтение и чтение наизусть; составление тезисного и цитатного плана;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 в группах по подготовке ответов на проблемные вопросы; проектная и учебно-исследовательская работа.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1920-х годов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беседе, ответы на проблемные вопросы; аудирование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составление тезисного и цитатного плана сочинения; написание сочинения; чтение и комментированное чтение; выразительное чтение и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чтение наизусть; работа с иллюстративным материалом.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Особенности развития литературы 1930-х – начала 1940-х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выразительное чтение и чтение наизусть; подготовка докладов и сообщений; составление тезисного и цитатного планов сочинения; работа с иллюстративным материалом; проектная и учебно-исследовательская работа.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аудирование; чтение и комментированное чтение; подготовка литературной композиции; подготовка сообщений и докладов; выразительное чтение и чтение наизусть; групповая и индивидуальная работа с текстами художественных произведений; реферирование текста; написание сочинения.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1950 – 1980-х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групповая аналитическая работа с текстами литературных произведений; выразительное чтение и чтение наизусть;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составление тезисного плана.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Русское литературное зарубежье 1920 – 1990 годов (три волны эмиграции)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беседе; чтение; самостоятельная аналитическая работа с текстами художественных произведений.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конца 1980 – 2000-х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чтение; самостоятельная аналитическая работа с текстами художественных произведений, аннотирование; подготовка докладов и сообщений.</w:t>
            </w: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pStyle w:val="Default"/>
        <w:numPr>
          <w:ilvl w:val="0"/>
          <w:numId w:val="19"/>
        </w:numPr>
        <w:suppressAutoHyphens/>
        <w:autoSpaceDN/>
        <w:adjustRightInd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DA76FA" w:rsidRPr="00054138" w:rsidRDefault="00DA76FA" w:rsidP="00DA76F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t>УЧЕБНОЙ ДИСЦИПЛИНЫ</w:t>
      </w:r>
    </w:p>
    <w:p w:rsidR="00DA76FA" w:rsidRPr="00054138" w:rsidRDefault="00DA76FA" w:rsidP="00DA76F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11E76" w:rsidRDefault="00111E76" w:rsidP="00111E7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практических занятий во время тестирования, устного фронтального, анализ текстов, чтение стихов и отрывков из произведений, а также выполнения обучающимися индивидуальных заданий во время проведения промежуточной аттестации </w:t>
      </w:r>
      <w:proofErr w:type="gramStart"/>
      <w:r>
        <w:rPr>
          <w:color w:val="auto"/>
          <w:sz w:val="28"/>
          <w:szCs w:val="28"/>
        </w:rPr>
        <w:t xml:space="preserve">( </w:t>
      </w:r>
      <w:proofErr w:type="gramEnd"/>
      <w:r>
        <w:rPr>
          <w:color w:val="auto"/>
          <w:sz w:val="28"/>
          <w:szCs w:val="28"/>
        </w:rPr>
        <w:t xml:space="preserve">дифференцированного зачета) </w:t>
      </w:r>
    </w:p>
    <w:tbl>
      <w:tblPr>
        <w:tblStyle w:val="af6"/>
        <w:tblW w:w="9930" w:type="dxa"/>
        <w:tblLayout w:type="fixed"/>
        <w:tblLook w:val="04A0"/>
      </w:tblPr>
      <w:tblGrid>
        <w:gridCol w:w="2979"/>
        <w:gridCol w:w="1702"/>
        <w:gridCol w:w="3689"/>
        <w:gridCol w:w="1560"/>
      </w:tblGrid>
      <w:tr w:rsidR="00111E76" w:rsidTr="00914299">
        <w:trPr>
          <w:trHeight w:val="1150"/>
        </w:trPr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темы, номер практического занятия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111E76" w:rsidTr="00914299"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организовывать собственную деятельность, оценивать ее, определять сферу своих интересов; способность к самостоятельной, творческой и ответственной деятельности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понимать проблему, выдвигать гипотезу, рецензировать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 анализировать текст с точки зрения наличия в нем явной и скрытой, основной и второстепенной информации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тексты в виде тезисов, конспектов, аннотаций, рефератов, сочинений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жанров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5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6 анализировать художественные произведения с учетом их жанровой специфики; осознавать художественную картину жизни, созданную в литературным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единстве эмоционального личностного восприятия и интеллектуального понимания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aa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№ 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стихотворения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исьменный анализ лирического произведения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(Сравнение стихотворений)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(заполнение таблицы, анализ эпизода из повести)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для проверки усвоенных знаний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10"/>
                <w:bCs/>
              </w:rPr>
              <w:t xml:space="preserve">Заслушивание докладов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(Работа с таблицей.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вопросам. Сравнительная характеристика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материала. Словарная работа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таблицы, работа с образами героев)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2.5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текстом). Тестирование с взаимоконтролем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 в виде беседы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(Работа в группах по составлению таблицы)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(групповая работа по произведению)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(Работа в группах.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плана ответа на тему)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проверки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 произведений)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Фронтальный опрос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(Анализ стихотворения)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знаний по теме 6.1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1720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домашнего задания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(Усвоения новых знаний в виде ролевой игры,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отрывка из романа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Проверка усвоения учащимися нового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задания в виде сообщений обучающихся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(Викторина по «Донским рассказам»)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группам </w:t>
            </w:r>
          </w:p>
          <w:p w:rsidR="00111E76" w:rsidRDefault="00111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анализ произведений)</w:t>
            </w:r>
          </w:p>
          <w:p w:rsidR="00111E76" w:rsidRDefault="00111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по поэме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тему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(Анализ стихотворения)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беседа (по вопросам учителя).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(Анализ эпизодов, отрывков из текста.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 отрывка из главы “Рождество”).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Словарно-фразеологическая работа: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445"/>
        </w:trPr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З.1 навыков различных видов анализа литературных произведений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З.2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литературы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З.3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системе стилей языка художественной литературы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Групповая работа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483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тесты по теме 7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Письменный опрос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2.8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3.4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4.4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5.2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 и материалами Интернета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закрепления знаний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6.2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7.2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закрепления темы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8.4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914299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темы </w:t>
            </w:r>
          </w:p>
          <w:p w:rsidR="00914299" w:rsidRDefault="00914299">
            <w:pP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Составить таблицу</w:t>
            </w:r>
          </w:p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9.1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cs="Times New Roman"/>
              </w:rPr>
            </w:pPr>
          </w:p>
        </w:tc>
      </w:tr>
      <w:tr w:rsidR="00914299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задания для закрепления темы</w:t>
            </w:r>
          </w:p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10.1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cs="Times New Roman"/>
              </w:rPr>
            </w:pP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УЧЕБНО-МЕТОДИЧЕСКОЕ И 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ПРОГРАММЫ УЧЕБНОЙ ДИСЦИПЛИНЫ </w:t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A76FA" w:rsidRPr="00054138" w:rsidRDefault="00DA76FA" w:rsidP="00DA76FA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Освоение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проходит в учебном кабинете общеобразовательных дисциплин.</w:t>
      </w:r>
    </w:p>
    <w:p w:rsidR="00DA76FA" w:rsidRPr="00054138" w:rsidRDefault="00DA76FA" w:rsidP="00DA76FA">
      <w:pPr>
        <w:rPr>
          <w:rFonts w:ascii="Times New Roman" w:eastAsia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Оборудование учебного кабинета: посадочные места по количеству обучающихся, рабочее место преподавателя,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, ПК 1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штВ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состав учебно-методического и материально-технического обеспечения программы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входят:</w:t>
      </w:r>
    </w:p>
    <w:p w:rsidR="00DA76FA" w:rsidRPr="00054138" w:rsidRDefault="00DA76FA" w:rsidP="00DA76FA">
      <w:pPr>
        <w:pStyle w:val="a9"/>
        <w:numPr>
          <w:ilvl w:val="0"/>
          <w:numId w:val="10"/>
        </w:numPr>
        <w:ind w:left="0" w:firstLine="0"/>
        <w:rPr>
          <w:szCs w:val="28"/>
        </w:rPr>
      </w:pPr>
      <w:r w:rsidRPr="00054138">
        <w:rPr>
          <w:szCs w:val="28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DA76FA" w:rsidRPr="00054138" w:rsidRDefault="00DA76FA" w:rsidP="00DA76FA">
      <w:pPr>
        <w:pStyle w:val="a9"/>
        <w:numPr>
          <w:ilvl w:val="0"/>
          <w:numId w:val="10"/>
        </w:numPr>
        <w:ind w:left="0" w:firstLine="0"/>
        <w:rPr>
          <w:szCs w:val="28"/>
        </w:rPr>
      </w:pPr>
      <w:r w:rsidRPr="00054138">
        <w:rPr>
          <w:szCs w:val="28"/>
        </w:rPr>
        <w:t>библиотечный фонд.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>В библиотечный фонд входят учебники, учебное пособие для проведения практических работ, обеспечивающие освоение учебного материала</w:t>
      </w:r>
      <w:r>
        <w:rPr>
          <w:szCs w:val="28"/>
        </w:rPr>
        <w:t xml:space="preserve"> </w:t>
      </w:r>
      <w:proofErr w:type="spellStart"/>
      <w:r w:rsidRPr="00054138">
        <w:rPr>
          <w:szCs w:val="28"/>
        </w:rPr>
        <w:t>политературе</w:t>
      </w:r>
      <w:proofErr w:type="gramStart"/>
      <w:r w:rsidRPr="00054138">
        <w:rPr>
          <w:szCs w:val="28"/>
        </w:rPr>
        <w:t>,в</w:t>
      </w:r>
      <w:proofErr w:type="spellEnd"/>
      <w:proofErr w:type="gramEnd"/>
      <w:r w:rsidRPr="00054138">
        <w:rPr>
          <w:szCs w:val="28"/>
        </w:rPr>
        <w:t xml:space="preserve"> пределах освоения</w:t>
      </w:r>
      <w:r>
        <w:rPr>
          <w:szCs w:val="28"/>
        </w:rPr>
        <w:t xml:space="preserve"> </w:t>
      </w:r>
      <w:r w:rsidRPr="00054138">
        <w:rPr>
          <w:szCs w:val="28"/>
        </w:rPr>
        <w:t>ОПОП СПО на базе основного общего образования.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>Библиотечный фонд дополнен энциклопедиями, справочниками, научной и научно-популярной литературой и др. по словесности, вопросам</w:t>
      </w:r>
      <w:r>
        <w:rPr>
          <w:szCs w:val="28"/>
        </w:rPr>
        <w:t xml:space="preserve"> </w:t>
      </w:r>
      <w:r w:rsidRPr="00054138">
        <w:rPr>
          <w:szCs w:val="28"/>
        </w:rPr>
        <w:t>литературоведения.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>ОУД.02</w:t>
      </w:r>
      <w:r w:rsidRPr="00054138">
        <w:rPr>
          <w:rFonts w:eastAsia="Times New Roman"/>
          <w:szCs w:val="28"/>
          <w:lang w:eastAsia="ru-RU"/>
        </w:rPr>
        <w:t xml:space="preserve"> </w:t>
      </w:r>
      <w:proofErr w:type="spellStart"/>
      <w:r w:rsidRPr="00054138">
        <w:rPr>
          <w:rFonts w:eastAsia="Times New Roman"/>
          <w:szCs w:val="28"/>
          <w:lang w:eastAsia="ru-RU"/>
        </w:rPr>
        <w:t>Литература</w:t>
      </w:r>
      <w:r w:rsidRPr="00054138">
        <w:rPr>
          <w:szCs w:val="28"/>
        </w:rPr>
        <w:t>обучающиеся</w:t>
      </w:r>
      <w:proofErr w:type="spellEnd"/>
      <w:r w:rsidRPr="00054138">
        <w:rPr>
          <w:szCs w:val="28"/>
        </w:rPr>
        <w:t xml:space="preserve"> имеют возможность доступа </w:t>
      </w:r>
      <w:r w:rsidRPr="00054138">
        <w:rPr>
          <w:rFonts w:eastAsia="Times New Roman"/>
          <w:szCs w:val="28"/>
          <w:lang w:eastAsia="ru-RU"/>
        </w:rPr>
        <w:t xml:space="preserve">к электронным учебным </w:t>
      </w:r>
      <w:proofErr w:type="spellStart"/>
      <w:r w:rsidRPr="00054138">
        <w:rPr>
          <w:rFonts w:eastAsia="Times New Roman"/>
          <w:szCs w:val="28"/>
          <w:lang w:eastAsia="ru-RU"/>
        </w:rPr>
        <w:t>материалам</w:t>
      </w:r>
      <w:proofErr w:type="gramStart"/>
      <w:r w:rsidRPr="00054138">
        <w:rPr>
          <w:rFonts w:eastAsia="Times New Roman"/>
          <w:szCs w:val="28"/>
          <w:lang w:eastAsia="ru-RU"/>
        </w:rPr>
        <w:t>,и</w:t>
      </w:r>
      <w:proofErr w:type="gramEnd"/>
      <w:r w:rsidRPr="00054138">
        <w:rPr>
          <w:rFonts w:eastAsia="Times New Roman"/>
          <w:szCs w:val="28"/>
          <w:lang w:eastAsia="ru-RU"/>
        </w:rPr>
        <w:t>меющиеся</w:t>
      </w:r>
      <w:proofErr w:type="spellEnd"/>
      <w:r w:rsidRPr="00054138">
        <w:rPr>
          <w:rFonts w:eastAsia="Times New Roman"/>
          <w:szCs w:val="28"/>
          <w:lang w:eastAsia="ru-RU"/>
        </w:rPr>
        <w:t xml:space="preserve"> в свободном доступе в системе Интернет (электронные книги, практикумы, тесты,</w:t>
      </w:r>
      <w:r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>материалы ЕГЭ и др.).</w:t>
      </w:r>
    </w:p>
    <w:p w:rsidR="00DA76FA" w:rsidRPr="00054138" w:rsidRDefault="00DA76FA" w:rsidP="00DA76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A36754" w:rsidRDefault="00DA76FA" w:rsidP="00DA76FA">
      <w:pPr>
        <w:pStyle w:val="aa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DA76FA" w:rsidRPr="00A36754" w:rsidRDefault="00DA76FA" w:rsidP="00DA76F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</w:t>
      </w:r>
      <w:proofErr w:type="gramStart"/>
      <w:r w:rsidRPr="001D4384">
        <w:rPr>
          <w:sz w:val="28"/>
          <w:szCs w:val="28"/>
        </w:rPr>
        <w:t>.</w:t>
      </w:r>
      <w:proofErr w:type="gramEnd"/>
      <w:r w:rsidRPr="001D4384">
        <w:rPr>
          <w:sz w:val="28"/>
          <w:szCs w:val="28"/>
        </w:rPr>
        <w:t xml:space="preserve"> </w:t>
      </w:r>
      <w:proofErr w:type="gramStart"/>
      <w:r w:rsidRPr="001D4384">
        <w:rPr>
          <w:sz w:val="28"/>
          <w:szCs w:val="28"/>
        </w:rPr>
        <w:t>п</w:t>
      </w:r>
      <w:proofErr w:type="gramEnd"/>
      <w:r w:rsidRPr="001D4384">
        <w:rPr>
          <w:sz w:val="28"/>
          <w:szCs w:val="28"/>
        </w:rPr>
        <w:t xml:space="preserve">роф. образования: в 2 ч. Ч.1 / [Г.А. </w:t>
      </w:r>
      <w:proofErr w:type="spellStart"/>
      <w:r w:rsidRPr="001D4384">
        <w:rPr>
          <w:sz w:val="28"/>
          <w:szCs w:val="28"/>
        </w:rPr>
        <w:t>Обернихина</w:t>
      </w:r>
      <w:proofErr w:type="spellEnd"/>
      <w:r w:rsidRPr="001D4384">
        <w:rPr>
          <w:sz w:val="28"/>
          <w:szCs w:val="28"/>
        </w:rPr>
        <w:t xml:space="preserve">, А.Г. Антонова, И.Л. </w:t>
      </w:r>
      <w:proofErr w:type="spellStart"/>
      <w:r w:rsidRPr="001D4384">
        <w:rPr>
          <w:sz w:val="28"/>
          <w:szCs w:val="28"/>
        </w:rPr>
        <w:t>Вольнова</w:t>
      </w:r>
      <w:proofErr w:type="spellEnd"/>
      <w:r w:rsidRPr="001D4384">
        <w:rPr>
          <w:sz w:val="28"/>
          <w:szCs w:val="28"/>
        </w:rPr>
        <w:t xml:space="preserve"> и др.]; под ред. Г.А. </w:t>
      </w:r>
      <w:proofErr w:type="spellStart"/>
      <w:r w:rsidRPr="001D4384">
        <w:rPr>
          <w:sz w:val="28"/>
          <w:szCs w:val="28"/>
        </w:rPr>
        <w:t>Обернихиной</w:t>
      </w:r>
      <w:proofErr w:type="spellEnd"/>
      <w:r w:rsidRPr="001D4384">
        <w:rPr>
          <w:sz w:val="28"/>
          <w:szCs w:val="28"/>
        </w:rPr>
        <w:t xml:space="preserve">. – 7-е изд., стер. – М.: Издательский центр «Академия», 2015. – 384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</w:t>
      </w:r>
      <w:proofErr w:type="gramStart"/>
      <w:r w:rsidRPr="001D4384">
        <w:rPr>
          <w:sz w:val="28"/>
          <w:szCs w:val="28"/>
        </w:rPr>
        <w:t>.</w:t>
      </w:r>
      <w:proofErr w:type="gramEnd"/>
      <w:r w:rsidRPr="001D4384">
        <w:rPr>
          <w:sz w:val="28"/>
          <w:szCs w:val="28"/>
        </w:rPr>
        <w:t xml:space="preserve"> </w:t>
      </w:r>
      <w:proofErr w:type="gramStart"/>
      <w:r w:rsidRPr="001D4384">
        <w:rPr>
          <w:sz w:val="28"/>
          <w:szCs w:val="28"/>
        </w:rPr>
        <w:t>п</w:t>
      </w:r>
      <w:proofErr w:type="gramEnd"/>
      <w:r w:rsidRPr="001D4384">
        <w:rPr>
          <w:sz w:val="28"/>
          <w:szCs w:val="28"/>
        </w:rPr>
        <w:t xml:space="preserve">роф. образования: в 2 ч. Ч.2 / [Г.А. </w:t>
      </w:r>
      <w:proofErr w:type="spellStart"/>
      <w:r w:rsidRPr="001D4384">
        <w:rPr>
          <w:sz w:val="28"/>
          <w:szCs w:val="28"/>
        </w:rPr>
        <w:t>Обернихина</w:t>
      </w:r>
      <w:proofErr w:type="spellEnd"/>
      <w:r w:rsidRPr="001D4384">
        <w:rPr>
          <w:sz w:val="28"/>
          <w:szCs w:val="28"/>
        </w:rPr>
        <w:t xml:space="preserve">, Т.В. Емельянова, Е.В. </w:t>
      </w:r>
      <w:proofErr w:type="spellStart"/>
      <w:r w:rsidRPr="001D4384">
        <w:rPr>
          <w:sz w:val="28"/>
          <w:szCs w:val="28"/>
        </w:rPr>
        <w:t>Мацыяка</w:t>
      </w:r>
      <w:proofErr w:type="spellEnd"/>
      <w:r w:rsidRPr="001D4384">
        <w:rPr>
          <w:sz w:val="28"/>
          <w:szCs w:val="28"/>
        </w:rPr>
        <w:t xml:space="preserve">, К.В. Савченко]; под ред. Г.А. </w:t>
      </w:r>
      <w:proofErr w:type="spellStart"/>
      <w:r w:rsidRPr="001D4384">
        <w:rPr>
          <w:sz w:val="28"/>
          <w:szCs w:val="28"/>
        </w:rPr>
        <w:t>Обернихиной</w:t>
      </w:r>
      <w:proofErr w:type="spellEnd"/>
      <w:r w:rsidRPr="001D4384">
        <w:rPr>
          <w:sz w:val="28"/>
          <w:szCs w:val="28"/>
        </w:rPr>
        <w:t xml:space="preserve">. – 6-е изд., стер. – М.: Издательский центр «Академия», 2015. – 400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Русский язык и литература. Часть 2: Литература</w:t>
      </w:r>
      <w:proofErr w:type="gramStart"/>
      <w:r w:rsidRPr="001D4384">
        <w:rPr>
          <w:sz w:val="28"/>
          <w:szCs w:val="28"/>
        </w:rPr>
        <w:t xml:space="preserve"> :</w:t>
      </w:r>
      <w:proofErr w:type="gramEnd"/>
      <w:r w:rsidRPr="001D4384">
        <w:rPr>
          <w:sz w:val="28"/>
          <w:szCs w:val="28"/>
        </w:rPr>
        <w:t xml:space="preserve"> учебник / В.К. Сигов, Е.В. Иванова, Т.М. </w:t>
      </w:r>
      <w:proofErr w:type="spellStart"/>
      <w:r w:rsidRPr="001D4384">
        <w:rPr>
          <w:sz w:val="28"/>
          <w:szCs w:val="28"/>
        </w:rPr>
        <w:t>Колядич</w:t>
      </w:r>
      <w:proofErr w:type="spellEnd"/>
      <w:r w:rsidRPr="001D4384">
        <w:rPr>
          <w:sz w:val="28"/>
          <w:szCs w:val="28"/>
        </w:rPr>
        <w:t xml:space="preserve">, Е.Н. </w:t>
      </w:r>
      <w:proofErr w:type="spellStart"/>
      <w:r w:rsidRPr="001D4384">
        <w:rPr>
          <w:sz w:val="28"/>
          <w:szCs w:val="28"/>
        </w:rPr>
        <w:t>Чернозёмова</w:t>
      </w:r>
      <w:proofErr w:type="spellEnd"/>
      <w:r w:rsidRPr="001D4384">
        <w:rPr>
          <w:sz w:val="28"/>
          <w:szCs w:val="28"/>
        </w:rPr>
        <w:t>. — Москва</w:t>
      </w:r>
      <w:proofErr w:type="gramStart"/>
      <w:r w:rsidRPr="001D4384">
        <w:rPr>
          <w:sz w:val="28"/>
          <w:szCs w:val="28"/>
        </w:rPr>
        <w:t xml:space="preserve"> :</w:t>
      </w:r>
      <w:proofErr w:type="gramEnd"/>
      <w:r w:rsidRPr="001D4384">
        <w:rPr>
          <w:sz w:val="28"/>
          <w:szCs w:val="28"/>
        </w:rPr>
        <w:t xml:space="preserve"> ИНФРА-М, 2021. — 491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 — (Среднее профессиональное образование). - ISBN 978-5-16-013325-6. - Текст: электронный. - URL: https://znanium.com/catalog/product/1222620. – Режим доступа: по подписке.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 xml:space="preserve">Русский язык и литература. Часть 2: Литература: учебник / В. К. Сигов, Е. В. Иванова, Т. М. </w:t>
      </w:r>
      <w:proofErr w:type="spellStart"/>
      <w:r w:rsidRPr="001D4384">
        <w:rPr>
          <w:sz w:val="28"/>
          <w:szCs w:val="28"/>
        </w:rPr>
        <w:t>Колядич</w:t>
      </w:r>
      <w:proofErr w:type="spellEnd"/>
      <w:r w:rsidRPr="001D4384">
        <w:rPr>
          <w:sz w:val="28"/>
          <w:szCs w:val="28"/>
        </w:rPr>
        <w:t xml:space="preserve">, Е. Н. </w:t>
      </w:r>
      <w:proofErr w:type="spellStart"/>
      <w:r w:rsidRPr="001D4384">
        <w:rPr>
          <w:sz w:val="28"/>
          <w:szCs w:val="28"/>
        </w:rPr>
        <w:t>Чернозёмова</w:t>
      </w:r>
      <w:proofErr w:type="spellEnd"/>
      <w:r w:rsidRPr="001D4384">
        <w:rPr>
          <w:sz w:val="28"/>
          <w:szCs w:val="28"/>
        </w:rPr>
        <w:t xml:space="preserve">. — Москва: ИНФРА-М, 2019. — 491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 — (Среднее профессиональное образование). - ISBN 978-5-16-013325-6. - Текст: электронный. - URL: https://znanium.com/catalog/product/926108. – Режим доступа: по подписке.</w:t>
      </w:r>
    </w:p>
    <w:p w:rsidR="00DA76FA" w:rsidRPr="001D4384" w:rsidRDefault="00DA76FA" w:rsidP="00DA76FA">
      <w:pPr>
        <w:pStyle w:val="a5"/>
        <w:tabs>
          <w:tab w:val="left" w:pos="284"/>
        </w:tabs>
        <w:spacing w:after="0"/>
        <w:ind w:firstLine="0"/>
        <w:jc w:val="left"/>
        <w:rPr>
          <w:sz w:val="28"/>
          <w:szCs w:val="28"/>
        </w:rPr>
      </w:pPr>
    </w:p>
    <w:p w:rsidR="00DA76FA" w:rsidRPr="001D4384" w:rsidRDefault="00DA76FA" w:rsidP="00DA76FA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1D4384">
        <w:rPr>
          <w:b/>
          <w:sz w:val="28"/>
          <w:szCs w:val="28"/>
        </w:rPr>
        <w:t>Интернет-ресурсы</w:t>
      </w:r>
    </w:p>
    <w:p w:rsidR="00DA76FA" w:rsidRPr="001D4384" w:rsidRDefault="00DA76FA" w:rsidP="00DA76FA">
      <w:pPr>
        <w:pStyle w:val="a5"/>
        <w:spacing w:after="0"/>
        <w:ind w:firstLine="0"/>
        <w:rPr>
          <w:b/>
          <w:sz w:val="28"/>
          <w:szCs w:val="28"/>
        </w:rPr>
      </w:pPr>
    </w:p>
    <w:p w:rsidR="00DA76FA" w:rsidRPr="001D4384" w:rsidRDefault="00DA76FA" w:rsidP="00DA76FA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1.</w:t>
      </w:r>
      <w:hyperlink r:id="rId8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gramma</w:t>
        </w:r>
        <w:proofErr w:type="spellEnd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D4384">
        <w:rPr>
          <w:sz w:val="28"/>
          <w:szCs w:val="28"/>
        </w:rPr>
        <w:t xml:space="preserve"> – 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текста.</w:t>
      </w:r>
    </w:p>
    <w:p w:rsidR="00DA76FA" w:rsidRPr="001D4384" w:rsidRDefault="00DA76FA" w:rsidP="00DA76FA">
      <w:pPr>
        <w:pStyle w:val="a4"/>
        <w:spacing w:before="0" w:beforeAutospacing="0" w:after="0" w:afterAutospacing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2.</w:t>
      </w:r>
      <w:hyperlink r:id="rId9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krugosvet</w:t>
        </w:r>
        <w:proofErr w:type="spellEnd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D4384">
        <w:rPr>
          <w:sz w:val="28"/>
          <w:szCs w:val="28"/>
        </w:rPr>
        <w:t xml:space="preserve"> – универсальная научно-популярная </w:t>
      </w:r>
      <w:proofErr w:type="spellStart"/>
      <w:r w:rsidRPr="001D4384">
        <w:rPr>
          <w:sz w:val="28"/>
          <w:szCs w:val="28"/>
        </w:rPr>
        <w:t>онлайн-энциклопедия</w:t>
      </w:r>
      <w:proofErr w:type="spellEnd"/>
      <w:r w:rsidRPr="001D4384">
        <w:rPr>
          <w:sz w:val="28"/>
          <w:szCs w:val="28"/>
        </w:rPr>
        <w:t xml:space="preserve"> «Энциклопедия </w:t>
      </w:r>
      <w:proofErr w:type="spellStart"/>
      <w:r w:rsidRPr="001D4384">
        <w:rPr>
          <w:sz w:val="28"/>
          <w:szCs w:val="28"/>
        </w:rPr>
        <w:t>Кругосвет</w:t>
      </w:r>
      <w:proofErr w:type="spellEnd"/>
      <w:r w:rsidRPr="001D4384">
        <w:rPr>
          <w:sz w:val="28"/>
          <w:szCs w:val="28"/>
        </w:rPr>
        <w:t xml:space="preserve">». </w:t>
      </w:r>
    </w:p>
    <w:p w:rsidR="00DA76FA" w:rsidRPr="001D4384" w:rsidRDefault="00DA76FA" w:rsidP="00DA76FA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3.</w:t>
      </w:r>
      <w:hyperlink r:id="rId10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school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-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collection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D4384">
        <w:rPr>
          <w:sz w:val="28"/>
          <w:szCs w:val="28"/>
        </w:rPr>
        <w:t xml:space="preserve"> – единая коллекция цифровых образовательных ресурсов.</w:t>
      </w:r>
    </w:p>
    <w:p w:rsidR="00DA76FA" w:rsidRPr="001D4384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1D4384">
        <w:rPr>
          <w:rFonts w:ascii="Times New Roman" w:hAnsi="Times New Roman" w:cs="Times New Roman"/>
          <w:sz w:val="28"/>
          <w:szCs w:val="28"/>
        </w:rPr>
        <w:t xml:space="preserve"> 4. </w:t>
      </w:r>
      <w:hyperlink r:id="rId11" w:history="1">
        <w:r w:rsidRPr="001D43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http://spravka.gramota.ru</w:t>
        </w:r>
      </w:hyperlink>
      <w:r w:rsidRPr="001D4384">
        <w:rPr>
          <w:rFonts w:ascii="Times New Roman" w:hAnsi="Times New Roman" w:cs="Times New Roman"/>
          <w:sz w:val="28"/>
          <w:szCs w:val="28"/>
        </w:rPr>
        <w:t xml:space="preserve"> – Справочная служба русского языка.</w:t>
      </w:r>
    </w:p>
    <w:p w:rsidR="00DA76FA" w:rsidRPr="001D4384" w:rsidRDefault="00DA76FA" w:rsidP="00DA76FA">
      <w:pPr>
        <w:pStyle w:val="a9"/>
        <w:ind w:firstLine="0"/>
        <w:rPr>
          <w:szCs w:val="28"/>
        </w:rPr>
      </w:pPr>
      <w:r w:rsidRPr="001D4384">
        <w:rPr>
          <w:rFonts w:eastAsiaTheme="minorEastAsia"/>
          <w:szCs w:val="28"/>
          <w:lang w:eastAsia="ru-RU"/>
        </w:rPr>
        <w:t xml:space="preserve"> 5.</w:t>
      </w:r>
      <w:r w:rsidRPr="001D4384">
        <w:rPr>
          <w:szCs w:val="28"/>
        </w:rPr>
        <w:t xml:space="preserve">Электронно-библиотечная система </w:t>
      </w:r>
      <w:proofErr w:type="spellStart"/>
      <w:r w:rsidRPr="001D4384">
        <w:rPr>
          <w:szCs w:val="28"/>
          <w:lang w:val="en-US"/>
        </w:rPr>
        <w:t>IPRbooks</w:t>
      </w:r>
      <w:proofErr w:type="spellEnd"/>
      <w:r w:rsidRPr="001D4384">
        <w:rPr>
          <w:szCs w:val="28"/>
        </w:rPr>
        <w:t>.</w:t>
      </w:r>
    </w:p>
    <w:p w:rsidR="00DA76FA" w:rsidRPr="001D4384" w:rsidRDefault="00DA76FA" w:rsidP="00DA76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6FA" w:rsidRPr="00AE272D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Cs w:val="28"/>
        </w:rPr>
      </w:pPr>
    </w:p>
    <w:p w:rsidR="009421C4" w:rsidRPr="009421C4" w:rsidRDefault="009421C4" w:rsidP="00DA76FA">
      <w:pPr>
        <w:jc w:val="center"/>
        <w:rPr>
          <w:sz w:val="28"/>
          <w:szCs w:val="28"/>
        </w:rPr>
      </w:pPr>
    </w:p>
    <w:sectPr w:rsidR="009421C4" w:rsidRPr="009421C4" w:rsidSect="00FB57E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34C" w:rsidRDefault="0081234C" w:rsidP="0036264E">
      <w:r>
        <w:separator/>
      </w:r>
    </w:p>
  </w:endnote>
  <w:endnote w:type="continuationSeparator" w:id="0">
    <w:p w:rsidR="0081234C" w:rsidRDefault="0081234C" w:rsidP="00362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34C" w:rsidRDefault="0081234C" w:rsidP="0036264E">
      <w:r>
        <w:separator/>
      </w:r>
    </w:p>
  </w:footnote>
  <w:footnote w:type="continuationSeparator" w:id="0">
    <w:p w:rsidR="0081234C" w:rsidRDefault="0081234C" w:rsidP="00362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669736"/>
    </w:sdtPr>
    <w:sdtContent>
      <w:p w:rsidR="00472F9A" w:rsidRDefault="008E0035">
        <w:pPr>
          <w:pStyle w:val="ab"/>
          <w:jc w:val="center"/>
        </w:pPr>
        <w:r>
          <w:fldChar w:fldCharType="begin"/>
        </w:r>
        <w:r w:rsidR="00FF5033">
          <w:instrText>PAGE   \* MERGEFORMAT</w:instrText>
        </w:r>
        <w:r>
          <w:fldChar w:fldCharType="separate"/>
        </w:r>
        <w:r w:rsidR="00E3306E">
          <w:rPr>
            <w:noProof/>
          </w:rPr>
          <w:t>3</w:t>
        </w:r>
        <w:r>
          <w:fldChar w:fldCharType="end"/>
        </w:r>
      </w:p>
    </w:sdtContent>
  </w:sdt>
  <w:p w:rsidR="00472F9A" w:rsidRDefault="00E3306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52AB"/>
    <w:multiLevelType w:val="hybridMultilevel"/>
    <w:tmpl w:val="81E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A396D"/>
    <w:multiLevelType w:val="hybridMultilevel"/>
    <w:tmpl w:val="9C5C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C3FF3"/>
    <w:multiLevelType w:val="hybridMultilevel"/>
    <w:tmpl w:val="4148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A195A"/>
    <w:multiLevelType w:val="multilevel"/>
    <w:tmpl w:val="A2D2F12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E92E02"/>
    <w:multiLevelType w:val="hybridMultilevel"/>
    <w:tmpl w:val="6A52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257B7"/>
    <w:multiLevelType w:val="hybridMultilevel"/>
    <w:tmpl w:val="7EBC53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A18BB"/>
    <w:multiLevelType w:val="multilevel"/>
    <w:tmpl w:val="EED63ED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DA0D0E"/>
    <w:multiLevelType w:val="hybridMultilevel"/>
    <w:tmpl w:val="1BB8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B5A1A"/>
    <w:multiLevelType w:val="hybridMultilevel"/>
    <w:tmpl w:val="253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2F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B35467"/>
    <w:multiLevelType w:val="hybridMultilevel"/>
    <w:tmpl w:val="6EC27B8C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5545"/>
    <w:multiLevelType w:val="multilevel"/>
    <w:tmpl w:val="11F08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C2197F"/>
    <w:multiLevelType w:val="multilevel"/>
    <w:tmpl w:val="C338E2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62E43"/>
    <w:multiLevelType w:val="hybridMultilevel"/>
    <w:tmpl w:val="EAC2A0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EB6D9C"/>
    <w:multiLevelType w:val="hybridMultilevel"/>
    <w:tmpl w:val="E0B888D4"/>
    <w:lvl w:ilvl="0" w:tplc="D966A30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2685D"/>
    <w:multiLevelType w:val="hybridMultilevel"/>
    <w:tmpl w:val="EF60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65B"/>
    <w:multiLevelType w:val="hybridMultilevel"/>
    <w:tmpl w:val="8620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756"/>
    <w:multiLevelType w:val="hybridMultilevel"/>
    <w:tmpl w:val="4B36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04794"/>
    <w:multiLevelType w:val="multilevel"/>
    <w:tmpl w:val="5A061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3542AC"/>
    <w:multiLevelType w:val="hybridMultilevel"/>
    <w:tmpl w:val="0F8C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7601F9"/>
    <w:multiLevelType w:val="hybridMultilevel"/>
    <w:tmpl w:val="9EFA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504CCE"/>
    <w:multiLevelType w:val="hybridMultilevel"/>
    <w:tmpl w:val="7F42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A37667"/>
    <w:multiLevelType w:val="multilevel"/>
    <w:tmpl w:val="3FD2EF4C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5"/>
  </w:num>
  <w:num w:numId="14">
    <w:abstractNumId w:val="2"/>
  </w:num>
  <w:num w:numId="15">
    <w:abstractNumId w:val="14"/>
  </w:num>
  <w:num w:numId="16">
    <w:abstractNumId w:val="20"/>
  </w:num>
  <w:num w:numId="17">
    <w:abstractNumId w:val="11"/>
  </w:num>
  <w:num w:numId="18">
    <w:abstractNumId w:val="17"/>
  </w:num>
  <w:num w:numId="19">
    <w:abstractNumId w:val="1"/>
  </w:num>
  <w:num w:numId="20">
    <w:abstractNumId w:val="18"/>
  </w:num>
  <w:num w:numId="21">
    <w:abstractNumId w:val="16"/>
  </w:num>
  <w:num w:numId="22">
    <w:abstractNumId w:val="19"/>
  </w:num>
  <w:num w:numId="23">
    <w:abstractNumId w:val="12"/>
  </w:num>
  <w:num w:numId="24">
    <w:abstractNumId w:val="8"/>
  </w:num>
  <w:num w:numId="25">
    <w:abstractNumId w:val="24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67AE"/>
    <w:rsid w:val="00016950"/>
    <w:rsid w:val="00032805"/>
    <w:rsid w:val="00065490"/>
    <w:rsid w:val="000948DF"/>
    <w:rsid w:val="000A1679"/>
    <w:rsid w:val="000D7879"/>
    <w:rsid w:val="00111E76"/>
    <w:rsid w:val="001843FE"/>
    <w:rsid w:val="001A637B"/>
    <w:rsid w:val="003323BD"/>
    <w:rsid w:val="0036264E"/>
    <w:rsid w:val="003D7C67"/>
    <w:rsid w:val="003E4A45"/>
    <w:rsid w:val="003E50E1"/>
    <w:rsid w:val="005B1293"/>
    <w:rsid w:val="005C105D"/>
    <w:rsid w:val="00615E93"/>
    <w:rsid w:val="00645E92"/>
    <w:rsid w:val="0066474B"/>
    <w:rsid w:val="006D5F7B"/>
    <w:rsid w:val="0076359A"/>
    <w:rsid w:val="007B4A57"/>
    <w:rsid w:val="007C3F47"/>
    <w:rsid w:val="0081234C"/>
    <w:rsid w:val="00827F8F"/>
    <w:rsid w:val="00844E8B"/>
    <w:rsid w:val="008B57AF"/>
    <w:rsid w:val="008E0035"/>
    <w:rsid w:val="008F346D"/>
    <w:rsid w:val="00914299"/>
    <w:rsid w:val="00926275"/>
    <w:rsid w:val="009421C4"/>
    <w:rsid w:val="009567AE"/>
    <w:rsid w:val="00961865"/>
    <w:rsid w:val="009942B7"/>
    <w:rsid w:val="00A027E7"/>
    <w:rsid w:val="00A2478D"/>
    <w:rsid w:val="00A54F00"/>
    <w:rsid w:val="00AA0653"/>
    <w:rsid w:val="00AB385D"/>
    <w:rsid w:val="00AE272D"/>
    <w:rsid w:val="00AF3FD6"/>
    <w:rsid w:val="00B0529F"/>
    <w:rsid w:val="00B512E1"/>
    <w:rsid w:val="00BC2FE4"/>
    <w:rsid w:val="00C56366"/>
    <w:rsid w:val="00CC0FD3"/>
    <w:rsid w:val="00CE30A0"/>
    <w:rsid w:val="00D61878"/>
    <w:rsid w:val="00DA76FA"/>
    <w:rsid w:val="00DF25B1"/>
    <w:rsid w:val="00E3306E"/>
    <w:rsid w:val="00E832A3"/>
    <w:rsid w:val="00F032E6"/>
    <w:rsid w:val="00F226C0"/>
    <w:rsid w:val="00F3727C"/>
    <w:rsid w:val="00FF5033"/>
    <w:rsid w:val="00FF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E"/>
  </w:style>
  <w:style w:type="paragraph" w:styleId="1">
    <w:name w:val="heading 1"/>
    <w:basedOn w:val="a"/>
    <w:link w:val="10"/>
    <w:uiPriority w:val="9"/>
    <w:qFormat/>
    <w:rsid w:val="009567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7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9567A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9567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567AE"/>
    <w:pPr>
      <w:spacing w:after="120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9567AE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9567AE"/>
    <w:pPr>
      <w:ind w:firstLine="709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a">
    <w:name w:val="List Paragraph"/>
    <w:basedOn w:val="a"/>
    <w:uiPriority w:val="34"/>
    <w:qFormat/>
    <w:rsid w:val="009567AE"/>
    <w:pPr>
      <w:ind w:left="720" w:firstLine="709"/>
    </w:pPr>
    <w:rPr>
      <w:rFonts w:ascii="Calibri" w:eastAsia="Times New Roman" w:hAnsi="Calibri" w:cs="Calibri"/>
      <w:lang w:eastAsia="en-US"/>
    </w:rPr>
  </w:style>
  <w:style w:type="paragraph" w:customStyle="1" w:styleId="FR1">
    <w:name w:val="FR1"/>
    <w:uiPriority w:val="99"/>
    <w:semiHidden/>
    <w:rsid w:val="009567AE"/>
    <w:pPr>
      <w:suppressAutoHyphens/>
      <w:ind w:left="360" w:right="400" w:firstLine="709"/>
      <w:jc w:val="center"/>
    </w:pPr>
    <w:rPr>
      <w:rFonts w:ascii="Arial Narrow" w:eastAsia="Times New Roman" w:hAnsi="Arial Narrow" w:cs="Times New Roman"/>
      <w:sz w:val="32"/>
      <w:szCs w:val="20"/>
    </w:rPr>
  </w:style>
  <w:style w:type="paragraph" w:customStyle="1" w:styleId="FR3">
    <w:name w:val="FR3"/>
    <w:uiPriority w:val="99"/>
    <w:semiHidden/>
    <w:rsid w:val="009567AE"/>
    <w:pPr>
      <w:suppressAutoHyphens/>
      <w:spacing w:before="200"/>
      <w:ind w:firstLine="709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msolistparagraphbullet1gif">
    <w:name w:val="msolistparagraphbullet1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567AE"/>
  </w:style>
  <w:style w:type="paragraph" w:styleId="ad">
    <w:name w:val="footer"/>
    <w:basedOn w:val="a"/>
    <w:link w:val="ae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567AE"/>
  </w:style>
  <w:style w:type="paragraph" w:styleId="af">
    <w:name w:val="Balloon Text"/>
    <w:basedOn w:val="a"/>
    <w:link w:val="af0"/>
    <w:uiPriority w:val="99"/>
    <w:semiHidden/>
    <w:unhideWhenUsed/>
    <w:rsid w:val="009567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67AE"/>
    <w:rPr>
      <w:rFonts w:ascii="Tahoma" w:hAnsi="Tahoma" w:cs="Tahoma"/>
      <w:sz w:val="16"/>
      <w:szCs w:val="16"/>
    </w:rPr>
  </w:style>
  <w:style w:type="paragraph" w:styleId="af1">
    <w:name w:val="Title"/>
    <w:basedOn w:val="a"/>
    <w:link w:val="af2"/>
    <w:uiPriority w:val="10"/>
    <w:qFormat/>
    <w:rsid w:val="009567AE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Название Знак"/>
    <w:basedOn w:val="a0"/>
    <w:link w:val="af1"/>
    <w:uiPriority w:val="10"/>
    <w:rsid w:val="009567AE"/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Subtitle"/>
    <w:basedOn w:val="a"/>
    <w:next w:val="a5"/>
    <w:link w:val="af4"/>
    <w:qFormat/>
    <w:rsid w:val="009567AE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4">
    <w:name w:val="Подзаголовок Знак"/>
    <w:basedOn w:val="a0"/>
    <w:link w:val="af3"/>
    <w:rsid w:val="009567AE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styleId="af5">
    <w:name w:val="Emphasis"/>
    <w:basedOn w:val="a0"/>
    <w:uiPriority w:val="20"/>
    <w:qFormat/>
    <w:rsid w:val="009567AE"/>
    <w:rPr>
      <w:i/>
      <w:iCs/>
    </w:rPr>
  </w:style>
  <w:style w:type="table" w:styleId="af6">
    <w:name w:val="Table Grid"/>
    <w:basedOn w:val="a1"/>
    <w:uiPriority w:val="59"/>
    <w:rsid w:val="009567AE"/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67AE"/>
  </w:style>
  <w:style w:type="paragraph" w:customStyle="1" w:styleId="c28">
    <w:name w:val="c28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A247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2478D"/>
    <w:pPr>
      <w:shd w:val="clear" w:color="auto" w:fill="FFFFFF"/>
      <w:spacing w:line="638" w:lineRule="exact"/>
      <w:ind w:hanging="5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7">
    <w:name w:val="Основной текст_"/>
    <w:basedOn w:val="a0"/>
    <w:link w:val="11"/>
    <w:rsid w:val="003323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3323BD"/>
    <w:pPr>
      <w:widowControl w:val="0"/>
      <w:shd w:val="clear" w:color="auto" w:fill="FFFFFF"/>
      <w:spacing w:line="394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ravka.gramot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33</Pages>
  <Words>8527</Words>
  <Characters>48606</Characters>
  <Application>Microsoft Office Word</Application>
  <DocSecurity>0</DocSecurity>
  <Lines>405</Lines>
  <Paragraphs>114</Paragraphs>
  <ScaleCrop>false</ScaleCrop>
  <Company/>
  <LinksUpToDate>false</LinksUpToDate>
  <CharactersWithSpaces>57019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2019-12</cp:lastModifiedBy>
  <cp:revision>29</cp:revision>
  <cp:lastPrinted>2023-03-03T09:52:00Z</cp:lastPrinted>
  <dcterms:created xsi:type="dcterms:W3CDTF">2020-12-24T14:08:00Z</dcterms:created>
  <dcterms:modified xsi:type="dcterms:W3CDTF">2023-03-07T08:59:00Z</dcterms:modified>
</cp:coreProperties>
</file>