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ГОСУДАРСТВЕННОЕ БЮДЖЕТНОЕ ОБРАЗОВАТЕЛЬНОЕ УЧРЕЖДЕНИЕ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ПРОФЕССИОНАЛЬНОГО ОБРАЗОВАНИЯ ГОРОДА СЕВАСТОПОЛЯ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«СЕВАСТОПОЛЬСКИЙ МНОГОПРОФИЛЬНЫЙ КОЛЛЕДЖ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ИМЕНИ МАРШАЛА ИНЖЕНЕРНЫХ ВОЙСК А.В.ГЕЛОВАНИ»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АНАЛИЗ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директорской контрольной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По предмету/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дисциплине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Тема «_____________________________________________________»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Дата: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6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8"/>
        <w:gridCol w:w="1748"/>
        <w:gridCol w:w="2034"/>
        <w:gridCol w:w="1330"/>
        <w:gridCol w:w="1280"/>
        <w:gridCol w:w="1582"/>
        <w:gridCol w:w="1284"/>
        <w:tblGridChange w:id="0">
          <w:tblGrid>
            <w:gridCol w:w="1308"/>
            <w:gridCol w:w="1748"/>
            <w:gridCol w:w="2034"/>
            <w:gridCol w:w="1330"/>
            <w:gridCol w:w="1280"/>
            <w:gridCol w:w="1582"/>
            <w:gridCol w:w="12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№ группы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Количество учащихся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Результаты контрольной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Списочный состав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Выполняли работу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чел (в 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Начальной кол-во чел (в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Средний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чел (в 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Достаточный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чел (в 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Высокий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чел (в 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Успеваемость:            ____________ 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Качество обучения:   ____________ 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Выводы: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(указать характерные недочеты в %)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Ф.И учащихся, получивших высокие баллы: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Ф.И. учащихся, получившие баллы начального уровня: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Преподаватель _______________ ( _____________________________________________________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superscript"/>
          <w:rtl w:val="0"/>
        </w:rPr>
        <w:t xml:space="preserve">Ф.И.О.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Ассистент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_____________ ( ________________________________________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02"/>
        </w:tabs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Примечание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Ф.И.О.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Считать % характерных ошибок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От числа писавших работу.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40" w:top="539" w:left="900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