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1F59" w:rsidRPr="0038065D" w:rsidRDefault="00741F59" w:rsidP="003C11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52"/>
          <w:szCs w:val="52"/>
          <w:lang w:eastAsia="ru-RU"/>
        </w:rPr>
      </w:pPr>
      <w:r w:rsidRPr="0038065D">
        <w:rPr>
          <w:rFonts w:ascii="Times New Roman" w:eastAsia="Times New Roman" w:hAnsi="Times New Roman" w:cs="Times New Roman"/>
          <w:color w:val="FF0000"/>
          <w:sz w:val="52"/>
          <w:szCs w:val="52"/>
          <w:lang w:eastAsia="ru-RU"/>
        </w:rPr>
        <w:t>«</w:t>
      </w:r>
      <w:proofErr w:type="spellStart"/>
      <w:r w:rsidRPr="0038065D">
        <w:rPr>
          <w:rFonts w:ascii="Times New Roman" w:eastAsia="Times New Roman" w:hAnsi="Times New Roman" w:cs="Times New Roman"/>
          <w:color w:val="FF0000"/>
          <w:sz w:val="52"/>
          <w:szCs w:val="52"/>
          <w:lang w:eastAsia="ru-RU"/>
        </w:rPr>
        <w:t>Нейрогимнастика</w:t>
      </w:r>
      <w:proofErr w:type="spellEnd"/>
      <w:r w:rsidRPr="0038065D">
        <w:rPr>
          <w:rFonts w:ascii="Times New Roman" w:eastAsia="Times New Roman" w:hAnsi="Times New Roman" w:cs="Times New Roman"/>
          <w:color w:val="FF0000"/>
          <w:sz w:val="52"/>
          <w:szCs w:val="52"/>
          <w:lang w:eastAsia="ru-RU"/>
        </w:rPr>
        <w:t xml:space="preserve"> как средство развития </w:t>
      </w:r>
      <w:r w:rsidRPr="0038065D">
        <w:rPr>
          <w:rFonts w:ascii="Times New Roman" w:eastAsia="Times New Roman" w:hAnsi="Times New Roman" w:cs="Times New Roman"/>
          <w:color w:val="FF0000"/>
          <w:sz w:val="52"/>
          <w:szCs w:val="52"/>
          <w:lang w:eastAsia="ru-RU"/>
        </w:rPr>
        <w:t>речи</w:t>
      </w:r>
      <w:r w:rsidRPr="0038065D">
        <w:rPr>
          <w:rFonts w:ascii="Times New Roman" w:eastAsia="Times New Roman" w:hAnsi="Times New Roman" w:cs="Times New Roman"/>
          <w:color w:val="FF0000"/>
          <w:sz w:val="52"/>
          <w:szCs w:val="52"/>
          <w:lang w:eastAsia="ru-RU"/>
        </w:rPr>
        <w:t xml:space="preserve"> у</w:t>
      </w:r>
    </w:p>
    <w:p w:rsidR="00741F59" w:rsidRPr="0038065D" w:rsidRDefault="00741F59" w:rsidP="003C11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52"/>
          <w:szCs w:val="52"/>
          <w:lang w:eastAsia="ru-RU"/>
        </w:rPr>
      </w:pPr>
      <w:r w:rsidRPr="0038065D">
        <w:rPr>
          <w:rFonts w:ascii="Times New Roman" w:eastAsia="Times New Roman" w:hAnsi="Times New Roman" w:cs="Times New Roman"/>
          <w:color w:val="FF0000"/>
          <w:sz w:val="52"/>
          <w:szCs w:val="52"/>
          <w:lang w:eastAsia="ru-RU"/>
        </w:rPr>
        <w:t>детей дошкольного возраста».</w:t>
      </w:r>
    </w:p>
    <w:p w:rsidR="003C1141" w:rsidRPr="0038065D" w:rsidRDefault="003C1141" w:rsidP="003C11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52"/>
          <w:szCs w:val="52"/>
          <w:lang w:eastAsia="ru-RU"/>
        </w:rPr>
      </w:pPr>
    </w:p>
    <w:p w:rsidR="00741F59" w:rsidRDefault="00741F59" w:rsidP="00741F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Факт: У 89% детей проблема с речью, зачастую это происходит из-за незрелости мозговых структур. Пока мозг не созрел – речи не будет.</w:t>
      </w:r>
      <w:r w:rsidR="0044202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Хоть 100 раз делай «Лошадку», «Моторчик» и т.д. Что же делать?</w:t>
      </w:r>
    </w:p>
    <w:p w:rsidR="00741F59" w:rsidRDefault="00741F59" w:rsidP="00741F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Все мы знаем, что мозг человека состоит из двух полушарий – левого и</w:t>
      </w:r>
    </w:p>
    <w:p w:rsidR="00741F59" w:rsidRDefault="00741F59" w:rsidP="00741F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правого и каждое из них имеет свои специфические функции. При этом</w:t>
      </w:r>
    </w:p>
    <w:p w:rsidR="00741F59" w:rsidRDefault="00741F59" w:rsidP="00741F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полушария развиты неодинаково. Для гармоничного развития обоих</w:t>
      </w:r>
    </w:p>
    <w:p w:rsidR="00741F59" w:rsidRDefault="00741F59" w:rsidP="00741F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полушарий мозга и служит </w:t>
      </w:r>
      <w:proofErr w:type="spellStart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нейрогимнастика</w:t>
      </w:r>
      <w:proofErr w:type="spellEnd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</w:p>
    <w:p w:rsidR="00741F59" w:rsidRDefault="00741F59" w:rsidP="00741F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proofErr w:type="spellStart"/>
      <w:r w:rsidRPr="0038065D">
        <w:rPr>
          <w:rFonts w:ascii="Times New Roman" w:eastAsia="Times New Roman" w:hAnsi="Times New Roman" w:cs="Times New Roman"/>
          <w:b/>
          <w:color w:val="002060"/>
          <w:sz w:val="32"/>
          <w:szCs w:val="28"/>
          <w:lang w:eastAsia="ru-RU"/>
        </w:rPr>
        <w:t>Нейрогимнастика</w:t>
      </w:r>
      <w:proofErr w:type="spellEnd"/>
      <w:r w:rsidRPr="0038065D">
        <w:rPr>
          <w:rFonts w:ascii="Times New Roman" w:eastAsia="Times New Roman" w:hAnsi="Times New Roman" w:cs="Times New Roman"/>
          <w:color w:val="002060"/>
          <w:sz w:val="32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– это программа, которая активизирует естественные</w:t>
      </w:r>
    </w:p>
    <w:p w:rsidR="00741F59" w:rsidRDefault="00741F59" w:rsidP="00741F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механизмы мозга при помощи физических движений. Включая в ежедневные</w:t>
      </w:r>
    </w:p>
    <w:p w:rsidR="00741F59" w:rsidRDefault="00741F59" w:rsidP="00741F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занятия с ребенком гимнастику для мозга, мы тем самым повышаем</w:t>
      </w:r>
    </w:p>
    <w:p w:rsidR="00741F59" w:rsidRDefault="00741F59" w:rsidP="00741F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эффективность занятий и возможный результат. Эта методика позволяет:</w:t>
      </w:r>
    </w:p>
    <w:p w:rsidR="00741F59" w:rsidRDefault="00741F59" w:rsidP="00741F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улучшить концентрацию внимания, памяти;</w:t>
      </w:r>
    </w:p>
    <w:p w:rsidR="00741F59" w:rsidRDefault="00741F59" w:rsidP="00741F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эффективно развивать интеллектуальные и творческие способности;</w:t>
      </w:r>
    </w:p>
    <w:p w:rsidR="00741F59" w:rsidRDefault="00741F59" w:rsidP="00741F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снять стресс, нервное напряжение;</w:t>
      </w:r>
    </w:p>
    <w:p w:rsidR="00741F59" w:rsidRDefault="00741F59" w:rsidP="00741F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оптимизировать собственные резервы ребенка и др.</w:t>
      </w:r>
    </w:p>
    <w:p w:rsidR="00741F59" w:rsidRDefault="00741F59" w:rsidP="00741F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Уважаемые родители, мы предлагаем ряд упражнений, которые</w:t>
      </w:r>
    </w:p>
    <w:p w:rsidR="00741F59" w:rsidRDefault="00741F59" w:rsidP="00741F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способствуют развитию мозга и снятию напряжения у ребенка.</w:t>
      </w:r>
    </w:p>
    <w:p w:rsidR="00741F59" w:rsidRPr="0038065D" w:rsidRDefault="00741F59" w:rsidP="00741F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32"/>
          <w:szCs w:val="28"/>
          <w:lang w:eastAsia="ru-RU"/>
        </w:rPr>
      </w:pPr>
      <w:r w:rsidRPr="0038065D">
        <w:rPr>
          <w:rFonts w:ascii="Times New Roman" w:eastAsia="Times New Roman" w:hAnsi="Times New Roman" w:cs="Times New Roman"/>
          <w:color w:val="002060"/>
          <w:sz w:val="32"/>
          <w:szCs w:val="28"/>
          <w:lang w:eastAsia="ru-RU"/>
        </w:rPr>
        <w:t>1 Упражнение «Кольцо».</w:t>
      </w:r>
    </w:p>
    <w:p w:rsidR="00741F59" w:rsidRDefault="00741F59" w:rsidP="00741F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 очереди и как можно более быстро перебирать пальцами рук,</w:t>
      </w:r>
    </w:p>
    <w:p w:rsidR="00741F59" w:rsidRDefault="00741F59" w:rsidP="00741F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соединяя их в кольцо с большим пальцем (последовательно: указательный,</w:t>
      </w:r>
    </w:p>
    <w:p w:rsidR="00741F59" w:rsidRDefault="00741F59" w:rsidP="00741F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средний, безымянный и мизинец). Упражнение повторять в прямом порядке</w:t>
      </w:r>
    </w:p>
    <w:p w:rsidR="00741F59" w:rsidRDefault="00741F59" w:rsidP="00741F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(от указательного пальца до мизинца) и в обратном (от мизинца до</w:t>
      </w:r>
    </w:p>
    <w:p w:rsidR="00741F59" w:rsidRDefault="00741F59" w:rsidP="00741F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указательного).</w:t>
      </w:r>
    </w:p>
    <w:p w:rsidR="003C1141" w:rsidRDefault="00CB1494" w:rsidP="003C1141">
      <w:pPr>
        <w:pStyle w:val="a3"/>
      </w:pPr>
      <w:r>
        <w:rPr>
          <w:noProof/>
        </w:rPr>
        <w:drawing>
          <wp:inline distT="0" distB="0" distL="0" distR="0" wp14:anchorId="5AD47C78" wp14:editId="3FCB746A">
            <wp:extent cx="2400300" cy="1524000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1141">
        <w:rPr>
          <w:noProof/>
        </w:rPr>
        <w:drawing>
          <wp:inline distT="0" distB="0" distL="0" distR="0" wp14:anchorId="1913332F" wp14:editId="390299B8">
            <wp:extent cx="2154534" cy="1851588"/>
            <wp:effectExtent l="0" t="0" r="0" b="0"/>
            <wp:docPr id="2" name="Рисунок 2" descr="C:\Users\Елена\OneDrive\Desktop\межполушарное взаим\IMG_20260426_095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OneDrive\Desktop\межполушарное взаим\IMG_20260426_09540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970" cy="1902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141" w:rsidRDefault="003C1141" w:rsidP="003C1141">
      <w:pPr>
        <w:pStyle w:val="a3"/>
      </w:pPr>
    </w:p>
    <w:p w:rsidR="003C1141" w:rsidRDefault="003C1141" w:rsidP="003C1141">
      <w:pPr>
        <w:pStyle w:val="a3"/>
      </w:pPr>
    </w:p>
    <w:p w:rsidR="005202A7" w:rsidRDefault="005202A7" w:rsidP="003C1141">
      <w:pPr>
        <w:pStyle w:val="a3"/>
      </w:pPr>
    </w:p>
    <w:p w:rsidR="005202A7" w:rsidRDefault="005202A7" w:rsidP="003C1141">
      <w:pPr>
        <w:pStyle w:val="a3"/>
      </w:pPr>
    </w:p>
    <w:p w:rsidR="003C1141" w:rsidRPr="0038065D" w:rsidRDefault="003C1141" w:rsidP="003C11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32"/>
          <w:szCs w:val="28"/>
          <w:lang w:eastAsia="ru-RU"/>
        </w:rPr>
      </w:pPr>
      <w:bookmarkStart w:id="0" w:name="_GoBack"/>
      <w:bookmarkEnd w:id="0"/>
      <w:r w:rsidRPr="0038065D">
        <w:rPr>
          <w:rFonts w:ascii="Times New Roman" w:eastAsia="Times New Roman" w:hAnsi="Times New Roman" w:cs="Times New Roman"/>
          <w:color w:val="002060"/>
          <w:sz w:val="32"/>
          <w:szCs w:val="28"/>
          <w:lang w:eastAsia="ru-RU"/>
        </w:rPr>
        <w:lastRenderedPageBreak/>
        <w:t>2.Упражнение «Ухо – нос»</w:t>
      </w:r>
    </w:p>
    <w:p w:rsidR="003C1141" w:rsidRDefault="003C1141" w:rsidP="003C11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Взяться левой рукой за кончик носа, а правой – за противоположное ухо.</w:t>
      </w:r>
    </w:p>
    <w:p w:rsidR="003C1141" w:rsidRDefault="003C1141" w:rsidP="003C11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Одновременно опустить руки и хлопнуть в ладоши. Изменить положение рук</w:t>
      </w:r>
    </w:p>
    <w:p w:rsidR="003C1141" w:rsidRDefault="003C1141" w:rsidP="003C11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 точностью до наоборот.</w:t>
      </w:r>
    </w:p>
    <w:p w:rsidR="003C1141" w:rsidRDefault="003C1141" w:rsidP="003C1141">
      <w:pPr>
        <w:pStyle w:val="a3"/>
        <w:jc w:val="center"/>
      </w:pPr>
      <w:r>
        <w:rPr>
          <w:noProof/>
        </w:rPr>
        <w:drawing>
          <wp:inline distT="0" distB="0" distL="0" distR="0" wp14:anchorId="64DC7AB5" wp14:editId="66FA7ECD">
            <wp:extent cx="3838575" cy="2879090"/>
            <wp:effectExtent l="0" t="0" r="9525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141" w:rsidRPr="005202A7" w:rsidRDefault="005202A7" w:rsidP="003C11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32"/>
          <w:szCs w:val="28"/>
          <w:lang w:eastAsia="ru-RU"/>
        </w:rPr>
      </w:pPr>
      <w:r w:rsidRPr="005202A7">
        <w:rPr>
          <w:rFonts w:ascii="Times New Roman" w:eastAsia="Times New Roman" w:hAnsi="Times New Roman" w:cs="Times New Roman"/>
          <w:color w:val="002060"/>
          <w:sz w:val="32"/>
          <w:szCs w:val="28"/>
          <w:lang w:eastAsia="ru-RU"/>
        </w:rPr>
        <w:t>3.</w:t>
      </w:r>
      <w:r w:rsidR="003C1141" w:rsidRPr="005202A7">
        <w:rPr>
          <w:rFonts w:ascii="Times New Roman" w:eastAsia="Times New Roman" w:hAnsi="Times New Roman" w:cs="Times New Roman"/>
          <w:color w:val="002060"/>
          <w:sz w:val="32"/>
          <w:szCs w:val="28"/>
          <w:lang w:eastAsia="ru-RU"/>
        </w:rPr>
        <w:t>Упражнение «Фонарики»</w:t>
      </w:r>
    </w:p>
    <w:p w:rsidR="003C1141" w:rsidRDefault="003C1141" w:rsidP="003C11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Пальцы правой руки выпрямлены, раскинуты в разные стороны и</w:t>
      </w:r>
    </w:p>
    <w:p w:rsidR="003C1141" w:rsidRDefault="003C1141" w:rsidP="003C11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напряжены. Левая рука стиснута в кулак. По очереди изменяются положения</w:t>
      </w:r>
    </w:p>
    <w:p w:rsidR="003C1141" w:rsidRDefault="003C1141" w:rsidP="003C11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рук: стискиваются пальцы на правой, выпрямляются на левой руке, и</w:t>
      </w:r>
    </w:p>
    <w:p w:rsidR="003C1141" w:rsidRDefault="003C1141" w:rsidP="003C11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наоборот.</w:t>
      </w:r>
    </w:p>
    <w:p w:rsidR="003C1141" w:rsidRDefault="003C1141" w:rsidP="003C1141">
      <w:pPr>
        <w:pStyle w:val="a3"/>
        <w:jc w:val="center"/>
      </w:pPr>
    </w:p>
    <w:p w:rsidR="005202A7" w:rsidRDefault="003C1141" w:rsidP="00CB1494">
      <w:r>
        <w:rPr>
          <w:noProof/>
          <w:lang w:eastAsia="ru-RU"/>
        </w:rPr>
        <w:drawing>
          <wp:inline distT="0" distB="0" distL="0" distR="0" wp14:anchorId="2C8ECBD8" wp14:editId="0DC9C3C3">
            <wp:extent cx="4322445" cy="1733550"/>
            <wp:effectExtent l="0" t="0" r="1905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244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2A7" w:rsidRDefault="005202A7" w:rsidP="00CB1494"/>
    <w:p w:rsidR="001955E0" w:rsidRDefault="003C1141" w:rsidP="00CB1494">
      <w:r>
        <w:rPr>
          <w:noProof/>
          <w:lang w:eastAsia="ru-RU"/>
        </w:rPr>
        <w:drawing>
          <wp:inline distT="0" distB="0" distL="0" distR="0" wp14:anchorId="32BCA25A" wp14:editId="5511BF18">
            <wp:extent cx="4551045" cy="1800225"/>
            <wp:effectExtent l="0" t="0" r="1905" b="9525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104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141" w:rsidRDefault="003C1141" w:rsidP="003C11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202A7">
        <w:rPr>
          <w:rFonts w:ascii="Times New Roman" w:eastAsia="Times New Roman" w:hAnsi="Times New Roman" w:cs="Times New Roman"/>
          <w:color w:val="002060"/>
          <w:sz w:val="32"/>
          <w:szCs w:val="28"/>
          <w:lang w:eastAsia="ru-RU"/>
        </w:rPr>
        <w:lastRenderedPageBreak/>
        <w:t>4</w:t>
      </w:r>
      <w:r w:rsidR="005202A7">
        <w:rPr>
          <w:rFonts w:ascii="Times New Roman" w:eastAsia="Times New Roman" w:hAnsi="Times New Roman" w:cs="Times New Roman"/>
          <w:color w:val="002060"/>
          <w:sz w:val="32"/>
          <w:szCs w:val="28"/>
          <w:lang w:eastAsia="ru-RU"/>
        </w:rPr>
        <w:t>.</w:t>
      </w:r>
      <w:r w:rsidRPr="005202A7">
        <w:rPr>
          <w:rFonts w:ascii="Times New Roman" w:eastAsia="Times New Roman" w:hAnsi="Times New Roman" w:cs="Times New Roman"/>
          <w:color w:val="002060"/>
          <w:sz w:val="32"/>
          <w:szCs w:val="28"/>
          <w:lang w:eastAsia="ru-RU"/>
        </w:rPr>
        <w:t xml:space="preserve"> Упражнение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«Кулак – ребро –ладонь»</w:t>
      </w:r>
    </w:p>
    <w:p w:rsidR="003C1141" w:rsidRDefault="003C1141" w:rsidP="003C11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Ребенку показывают три положения руки на плоскости стола, которые</w:t>
      </w:r>
    </w:p>
    <w:p w:rsidR="003C1141" w:rsidRDefault="003C1141" w:rsidP="003C11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последовательно сменяют одно другое: ладонь, сжатая в кулак, ладонь</w:t>
      </w:r>
    </w:p>
    <w:p w:rsidR="003C1141" w:rsidRDefault="003C1141" w:rsidP="003C11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ребром, расправленная ладонь. Желательно только во время усложнений</w:t>
      </w:r>
    </w:p>
    <w:p w:rsidR="003C1141" w:rsidRDefault="003C1141" w:rsidP="003C11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вводить речевой контроль при помощи команд – «Кулак!», «Ребро!»,</w:t>
      </w:r>
    </w:p>
    <w:p w:rsidR="003C1141" w:rsidRDefault="003C1141" w:rsidP="003C11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«Ладонь!».</w:t>
      </w:r>
    </w:p>
    <w:p w:rsidR="003C1141" w:rsidRDefault="003C1141" w:rsidP="003C1141">
      <w:pPr>
        <w:jc w:val="center"/>
      </w:pPr>
      <w:r>
        <w:rPr>
          <w:noProof/>
          <w:lang w:eastAsia="ru-RU"/>
        </w:rPr>
        <w:drawing>
          <wp:inline distT="0" distB="0" distL="0" distR="0" wp14:anchorId="3793529F" wp14:editId="29D572CF">
            <wp:extent cx="3162300" cy="1913255"/>
            <wp:effectExtent l="0" t="0" r="0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191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406" w:rsidRDefault="00A17406" w:rsidP="00A17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Упражнения следует выполнять ежедневно по 15-20 минут в день. Каждое</w:t>
      </w:r>
    </w:p>
    <w:p w:rsidR="00A17406" w:rsidRDefault="00A17406" w:rsidP="00A17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упражнение для развития взаимодействия между полушариями необходимо</w:t>
      </w:r>
    </w:p>
    <w:p w:rsidR="00A17406" w:rsidRDefault="00A17406" w:rsidP="00A17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повторять 6-8 раз. Для того чтобы ребенок усвоил положение рук,</w:t>
      </w:r>
    </w:p>
    <w:p w:rsidR="00A17406" w:rsidRDefault="00A17406" w:rsidP="00A17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упражнения следует выполнять вначале правой, затем левой рукой, и только</w:t>
      </w:r>
    </w:p>
    <w:p w:rsidR="00A17406" w:rsidRDefault="00A17406" w:rsidP="00A17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потом двумя руками. Как только упражнения освоены, следует включать</w:t>
      </w:r>
    </w:p>
    <w:p w:rsidR="00A17406" w:rsidRDefault="00A17406" w:rsidP="00A17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новые.</w:t>
      </w:r>
    </w:p>
    <w:p w:rsidR="003C1141" w:rsidRDefault="003C1141" w:rsidP="003C1141"/>
    <w:p w:rsidR="00A17406" w:rsidRPr="005202A7" w:rsidRDefault="00A17406" w:rsidP="005202A7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5202A7">
        <w:rPr>
          <w:rFonts w:ascii="Times New Roman" w:hAnsi="Times New Roman" w:cs="Times New Roman"/>
          <w:color w:val="FF0000"/>
          <w:sz w:val="28"/>
          <w:szCs w:val="28"/>
        </w:rPr>
        <w:t>На первый взгляд. Простые и примитивные упражнения, но смотрите, что происходит в мозге:</w:t>
      </w:r>
    </w:p>
    <w:p w:rsidR="00A17406" w:rsidRPr="005202A7" w:rsidRDefault="00A17406" w:rsidP="003C1141">
      <w:pPr>
        <w:rPr>
          <w:rFonts w:ascii="Times New Roman" w:hAnsi="Times New Roman" w:cs="Times New Roman"/>
          <w:sz w:val="28"/>
          <w:szCs w:val="28"/>
        </w:rPr>
      </w:pPr>
      <w:r w:rsidRPr="005202A7">
        <w:rPr>
          <w:rFonts w:ascii="Times New Roman" w:hAnsi="Times New Roman" w:cs="Times New Roman"/>
          <w:sz w:val="28"/>
          <w:szCs w:val="28"/>
        </w:rPr>
        <w:t>Активируется кора головного мозга</w:t>
      </w:r>
    </w:p>
    <w:p w:rsidR="00A17406" w:rsidRPr="005202A7" w:rsidRDefault="00A17406" w:rsidP="003C1141">
      <w:pPr>
        <w:rPr>
          <w:rFonts w:ascii="Times New Roman" w:hAnsi="Times New Roman" w:cs="Times New Roman"/>
          <w:sz w:val="28"/>
          <w:szCs w:val="28"/>
        </w:rPr>
      </w:pPr>
      <w:r w:rsidRPr="005202A7">
        <w:rPr>
          <w:rFonts w:ascii="Times New Roman" w:hAnsi="Times New Roman" w:cs="Times New Roman"/>
          <w:sz w:val="28"/>
          <w:szCs w:val="28"/>
        </w:rPr>
        <w:t>Включается мозжечок</w:t>
      </w:r>
    </w:p>
    <w:p w:rsidR="00A17406" w:rsidRPr="005202A7" w:rsidRDefault="00A17406" w:rsidP="00A17406">
      <w:pPr>
        <w:rPr>
          <w:rFonts w:ascii="Times New Roman" w:hAnsi="Times New Roman" w:cs="Times New Roman"/>
          <w:sz w:val="28"/>
          <w:szCs w:val="28"/>
        </w:rPr>
      </w:pPr>
      <w:r w:rsidRPr="005202A7">
        <w:rPr>
          <w:rFonts w:ascii="Times New Roman" w:hAnsi="Times New Roman" w:cs="Times New Roman"/>
          <w:sz w:val="28"/>
          <w:szCs w:val="28"/>
        </w:rPr>
        <w:t xml:space="preserve">Просыпается речевая зона </w:t>
      </w:r>
    </w:p>
    <w:p w:rsidR="005202A7" w:rsidRDefault="00A17406" w:rsidP="00A17406">
      <w:pPr>
        <w:rPr>
          <w:rFonts w:ascii="Times New Roman" w:hAnsi="Times New Roman" w:cs="Times New Roman"/>
          <w:sz w:val="28"/>
          <w:szCs w:val="28"/>
        </w:rPr>
      </w:pPr>
      <w:r w:rsidRPr="005202A7">
        <w:rPr>
          <w:rFonts w:ascii="Times New Roman" w:hAnsi="Times New Roman" w:cs="Times New Roman"/>
          <w:sz w:val="28"/>
          <w:szCs w:val="28"/>
        </w:rPr>
        <w:t>Запускаются межполушарные связи</w:t>
      </w:r>
      <w:r w:rsidR="005202A7">
        <w:rPr>
          <w:rFonts w:ascii="Times New Roman" w:hAnsi="Times New Roman" w:cs="Times New Roman"/>
          <w:sz w:val="28"/>
          <w:szCs w:val="28"/>
        </w:rPr>
        <w:t xml:space="preserve">. </w:t>
      </w:r>
      <w:r w:rsidRPr="005202A7">
        <w:rPr>
          <w:rFonts w:ascii="Times New Roman" w:hAnsi="Times New Roman" w:cs="Times New Roman"/>
          <w:sz w:val="28"/>
          <w:szCs w:val="28"/>
        </w:rPr>
        <w:t>Левое полушарие – логика, речь. Правое –</w:t>
      </w:r>
      <w:r w:rsidR="005202A7">
        <w:rPr>
          <w:rFonts w:ascii="Times New Roman" w:hAnsi="Times New Roman" w:cs="Times New Roman"/>
          <w:sz w:val="28"/>
          <w:szCs w:val="28"/>
        </w:rPr>
        <w:t xml:space="preserve"> образы, </w:t>
      </w:r>
      <w:r w:rsidRPr="005202A7">
        <w:rPr>
          <w:rFonts w:ascii="Times New Roman" w:hAnsi="Times New Roman" w:cs="Times New Roman"/>
          <w:sz w:val="28"/>
          <w:szCs w:val="28"/>
        </w:rPr>
        <w:t xml:space="preserve">эмоции. </w:t>
      </w:r>
    </w:p>
    <w:p w:rsidR="00A17406" w:rsidRPr="005202A7" w:rsidRDefault="00A17406" w:rsidP="005202A7">
      <w:pPr>
        <w:jc w:val="center"/>
        <w:rPr>
          <w:rFonts w:ascii="Times New Roman" w:hAnsi="Times New Roman" w:cs="Times New Roman"/>
          <w:sz w:val="32"/>
          <w:szCs w:val="28"/>
        </w:rPr>
      </w:pPr>
      <w:r w:rsidRPr="005202A7">
        <w:rPr>
          <w:rFonts w:ascii="Times New Roman" w:hAnsi="Times New Roman" w:cs="Times New Roman"/>
          <w:color w:val="FF0000"/>
          <w:sz w:val="32"/>
          <w:szCs w:val="28"/>
        </w:rPr>
        <w:t>Нет связи – нет речи.</w:t>
      </w:r>
    </w:p>
    <w:p w:rsidR="00E036A1" w:rsidRDefault="00E036A1" w:rsidP="00E036A1">
      <w:pPr>
        <w:pStyle w:val="a3"/>
        <w:jc w:val="center"/>
      </w:pPr>
      <w:r>
        <w:rPr>
          <w:noProof/>
        </w:rPr>
        <w:drawing>
          <wp:inline distT="0" distB="0" distL="0" distR="0" wp14:anchorId="5A6E2588" wp14:editId="6382C145">
            <wp:extent cx="1782373" cy="2038601"/>
            <wp:effectExtent l="0" t="0" r="8890" b="0"/>
            <wp:docPr id="7" name="Рисунок 7" descr="C:\Users\Елена\OneDrive\Desktop\IMG_20260426_095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OneDrive\Desktop\IMG_20260426_0952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431" cy="2121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22A" w:rsidRDefault="00EA022A" w:rsidP="00A17406"/>
    <w:p w:rsidR="00404E9B" w:rsidRPr="005202A7" w:rsidRDefault="00EA022A" w:rsidP="00404E9B">
      <w:pPr>
        <w:rPr>
          <w:rFonts w:ascii="Times New Roman" w:hAnsi="Times New Roman" w:cs="Times New Roman"/>
          <w:sz w:val="28"/>
          <w:szCs w:val="28"/>
        </w:rPr>
      </w:pPr>
      <w:r w:rsidRPr="005202A7">
        <w:rPr>
          <w:rFonts w:ascii="Times New Roman" w:hAnsi="Times New Roman" w:cs="Times New Roman"/>
          <w:sz w:val="28"/>
          <w:szCs w:val="28"/>
        </w:rPr>
        <w:t>Ваш ребёнок любит рисовать? Так же поможет рисование двумя руками. Как это работает.</w:t>
      </w:r>
    </w:p>
    <w:p w:rsidR="00404E9B" w:rsidRPr="005202A7" w:rsidRDefault="00404E9B" w:rsidP="00404E9B">
      <w:pPr>
        <w:rPr>
          <w:rFonts w:ascii="Times New Roman" w:hAnsi="Times New Roman" w:cs="Times New Roman"/>
          <w:sz w:val="28"/>
          <w:szCs w:val="28"/>
        </w:rPr>
      </w:pPr>
      <w:r w:rsidRPr="005202A7">
        <w:rPr>
          <w:rFonts w:ascii="Times New Roman" w:eastAsia="DejaVu Sans" w:hAnsi="Times New Roman" w:cs="Times New Roman"/>
          <w:color w:val="FF0000"/>
          <w:kern w:val="24"/>
          <w:sz w:val="36"/>
          <w:szCs w:val="28"/>
        </w:rPr>
        <w:t xml:space="preserve">Двуручное рисование </w:t>
      </w:r>
      <w:r w:rsidRPr="005202A7">
        <w:rPr>
          <w:rFonts w:ascii="Times New Roman" w:eastAsia="DejaVu Sans" w:hAnsi="Times New Roman" w:cs="Times New Roman"/>
          <w:color w:val="000000"/>
          <w:kern w:val="24"/>
          <w:sz w:val="28"/>
          <w:szCs w:val="28"/>
        </w:rPr>
        <w:t>укрепляет межполушарные связи, основываясь на трех главных правилах.</w:t>
      </w:r>
    </w:p>
    <w:p w:rsidR="00404E9B" w:rsidRDefault="00A17406" w:rsidP="00404E9B">
      <w:pPr>
        <w:pStyle w:val="a3"/>
        <w:overflowPunct w:val="0"/>
        <w:spacing w:before="3" w:beforeAutospacing="0" w:after="3" w:afterAutospacing="0"/>
        <w:jc w:val="both"/>
        <w:textAlignment w:val="baseline"/>
      </w:pPr>
      <w:r>
        <w:t xml:space="preserve"> </w:t>
      </w:r>
      <w:r w:rsidR="00404E9B">
        <w:rPr>
          <w:rFonts w:eastAsia="DejaVu Sans"/>
          <w:color w:val="000000"/>
          <w:kern w:val="24"/>
        </w:rPr>
        <w:t xml:space="preserve">1) </w:t>
      </w:r>
      <w:r w:rsidR="00404E9B" w:rsidRPr="005202A7">
        <w:rPr>
          <w:rFonts w:eastAsia="DejaVu Sans"/>
          <w:b/>
          <w:bCs/>
          <w:color w:val="002060"/>
          <w:kern w:val="24"/>
          <w:sz w:val="32"/>
          <w:szCs w:val="40"/>
        </w:rPr>
        <w:t>Многообразность.</w:t>
      </w:r>
      <w:r w:rsidR="00404E9B">
        <w:rPr>
          <w:rFonts w:eastAsia="DejaVu Sans"/>
          <w:color w:val="000000"/>
          <w:kern w:val="24"/>
        </w:rPr>
        <w:t xml:space="preserve"> </w:t>
      </w:r>
      <w:r w:rsidR="00404E9B" w:rsidRPr="005202A7">
        <w:rPr>
          <w:rFonts w:eastAsia="DejaVu Sans"/>
          <w:color w:val="000000"/>
          <w:kern w:val="24"/>
          <w:sz w:val="28"/>
        </w:rPr>
        <w:t xml:space="preserve">Мозг входит в активную фазу и развивается в условиях, непривычных для человека, когда он учится выполнять новые, незнакомые ранее движения. </w:t>
      </w:r>
    </w:p>
    <w:p w:rsidR="00404E9B" w:rsidRPr="005202A7" w:rsidRDefault="00404E9B" w:rsidP="00404E9B">
      <w:pPr>
        <w:pStyle w:val="a3"/>
        <w:overflowPunct w:val="0"/>
        <w:spacing w:before="3" w:beforeAutospacing="0" w:after="3" w:afterAutospacing="0"/>
        <w:jc w:val="both"/>
        <w:textAlignment w:val="baseline"/>
        <w:rPr>
          <w:sz w:val="28"/>
        </w:rPr>
      </w:pPr>
      <w:r>
        <w:rPr>
          <w:rFonts w:eastAsia="DejaVu Sans"/>
          <w:color w:val="000000"/>
          <w:kern w:val="24"/>
        </w:rPr>
        <w:t xml:space="preserve">2) </w:t>
      </w:r>
      <w:r w:rsidRPr="005202A7">
        <w:rPr>
          <w:rFonts w:eastAsia="DejaVu Sans"/>
          <w:b/>
          <w:bCs/>
          <w:color w:val="002060"/>
          <w:kern w:val="24"/>
          <w:sz w:val="32"/>
          <w:szCs w:val="40"/>
        </w:rPr>
        <w:t>Синхронность действий.</w:t>
      </w:r>
      <w:r w:rsidRPr="005202A7">
        <w:rPr>
          <w:rFonts w:eastAsia="DejaVu Sans"/>
          <w:color w:val="000000"/>
          <w:kern w:val="24"/>
          <w:sz w:val="20"/>
        </w:rPr>
        <w:t xml:space="preserve"> </w:t>
      </w:r>
      <w:r w:rsidRPr="005202A7">
        <w:rPr>
          <w:rFonts w:eastAsia="DejaVu Sans"/>
          <w:color w:val="000000"/>
          <w:kern w:val="24"/>
          <w:sz w:val="28"/>
        </w:rPr>
        <w:t>Участие обоих полушарий выступает ключевым условием процесса. Благодаря левому полушарию осуществляется контроль над правой частью тела, соответственно, правое полушарие управляет левой половиной. Речь напрямую зависит от левого полушария, а координация и согласованность движений – от работы правого.</w:t>
      </w:r>
    </w:p>
    <w:p w:rsidR="00404E9B" w:rsidRDefault="00404E9B" w:rsidP="00404E9B">
      <w:pPr>
        <w:pStyle w:val="a3"/>
        <w:overflowPunct w:val="0"/>
        <w:spacing w:before="3" w:beforeAutospacing="0" w:after="3" w:afterAutospacing="0"/>
        <w:jc w:val="both"/>
        <w:textAlignment w:val="baseline"/>
        <w:rPr>
          <w:rFonts w:eastAsia="DejaVu Sans"/>
          <w:color w:val="000000"/>
          <w:kern w:val="24"/>
        </w:rPr>
      </w:pPr>
      <w:r>
        <w:rPr>
          <w:rFonts w:eastAsia="DejaVu Sans"/>
          <w:color w:val="000000"/>
          <w:kern w:val="24"/>
        </w:rPr>
        <w:t xml:space="preserve">3) </w:t>
      </w:r>
      <w:r w:rsidRPr="005202A7">
        <w:rPr>
          <w:rFonts w:eastAsia="DejaVu Sans"/>
          <w:b/>
          <w:bCs/>
          <w:color w:val="002060"/>
          <w:kern w:val="24"/>
          <w:sz w:val="32"/>
          <w:szCs w:val="40"/>
        </w:rPr>
        <w:t xml:space="preserve">Работа двумя руками вместе. </w:t>
      </w:r>
      <w:r w:rsidRPr="005202A7">
        <w:rPr>
          <w:rFonts w:eastAsia="DejaVu Sans"/>
          <w:color w:val="000000"/>
          <w:kern w:val="24"/>
          <w:sz w:val="28"/>
        </w:rPr>
        <w:t xml:space="preserve">Общее в любых упражнениях, которые выполняются левой и правой рукой единовременно – в укреплении существующих нейронных связей и гармоничном создании новых. </w:t>
      </w:r>
    </w:p>
    <w:p w:rsidR="00404E9B" w:rsidRDefault="00404E9B" w:rsidP="00404E9B">
      <w:pPr>
        <w:pStyle w:val="a3"/>
        <w:overflowPunct w:val="0"/>
        <w:spacing w:before="3" w:beforeAutospacing="0" w:after="3" w:afterAutospacing="0"/>
        <w:jc w:val="both"/>
        <w:textAlignment w:val="baseline"/>
      </w:pPr>
    </w:p>
    <w:p w:rsidR="00404E9B" w:rsidRPr="00404E9B" w:rsidRDefault="00404E9B" w:rsidP="00404E9B">
      <w:pPr>
        <w:pStyle w:val="a3"/>
        <w:overflowPunct w:val="0"/>
        <w:spacing w:before="3" w:beforeAutospacing="0" w:after="3" w:afterAutospacing="0"/>
        <w:jc w:val="center"/>
        <w:textAlignment w:val="baseline"/>
        <w:rPr>
          <w:sz w:val="16"/>
        </w:rPr>
      </w:pPr>
      <w:r w:rsidRPr="00404E9B">
        <w:rPr>
          <w:rFonts w:eastAsia="DejaVu Sans"/>
          <w:b/>
          <w:bCs/>
          <w:color w:val="FF0000"/>
          <w:kern w:val="24"/>
          <w:sz w:val="32"/>
          <w:szCs w:val="48"/>
        </w:rPr>
        <w:t xml:space="preserve">Как организовать дома занятия с ребенком по двуручному письму и рисованию? </w:t>
      </w:r>
    </w:p>
    <w:p w:rsidR="00404E9B" w:rsidRDefault="00404E9B" w:rsidP="00A17406"/>
    <w:p w:rsidR="00404E9B" w:rsidRPr="005202A7" w:rsidRDefault="00404E9B" w:rsidP="00404E9B">
      <w:pPr>
        <w:pStyle w:val="a3"/>
        <w:overflowPunct w:val="0"/>
        <w:spacing w:before="3" w:beforeAutospacing="0" w:after="3" w:afterAutospacing="0"/>
        <w:jc w:val="both"/>
        <w:textAlignment w:val="baseline"/>
        <w:rPr>
          <w:sz w:val="16"/>
        </w:rPr>
      </w:pPr>
      <w:proofErr w:type="gramStart"/>
      <w:r w:rsidRPr="005202A7">
        <w:rPr>
          <w:rFonts w:eastAsia="DejaVu Sans"/>
          <w:b/>
          <w:bCs/>
          <w:color w:val="002060"/>
          <w:kern w:val="24"/>
          <w:sz w:val="32"/>
          <w:szCs w:val="48"/>
        </w:rPr>
        <w:t>Можно :</w:t>
      </w:r>
      <w:proofErr w:type="gramEnd"/>
    </w:p>
    <w:p w:rsidR="00404E9B" w:rsidRDefault="00404E9B" w:rsidP="00404E9B">
      <w:pPr>
        <w:pStyle w:val="a4"/>
        <w:numPr>
          <w:ilvl w:val="0"/>
          <w:numId w:val="1"/>
        </w:numPr>
        <w:overflowPunct w:val="0"/>
        <w:jc w:val="both"/>
        <w:textAlignment w:val="baseline"/>
        <w:rPr>
          <w:color w:val="000000"/>
        </w:rPr>
      </w:pPr>
      <w:r>
        <w:rPr>
          <w:rFonts w:eastAsia="DejaVu Sans"/>
          <w:color w:val="000000"/>
          <w:kern w:val="24"/>
        </w:rPr>
        <w:t>чертить вертикальные, горизонтальные, наклонные линии одинаковой длины, постепенно увеличивать или уменьшать амплитуду движения;</w:t>
      </w:r>
    </w:p>
    <w:p w:rsidR="00404E9B" w:rsidRDefault="00404E9B" w:rsidP="00404E9B">
      <w:pPr>
        <w:pStyle w:val="a4"/>
        <w:numPr>
          <w:ilvl w:val="0"/>
          <w:numId w:val="1"/>
        </w:numPr>
        <w:overflowPunct w:val="0"/>
        <w:jc w:val="both"/>
        <w:textAlignment w:val="baseline"/>
        <w:rPr>
          <w:color w:val="000000"/>
        </w:rPr>
      </w:pPr>
      <w:r>
        <w:rPr>
          <w:rFonts w:eastAsia="DejaVu Sans"/>
          <w:color w:val="000000"/>
          <w:kern w:val="24"/>
        </w:rPr>
        <w:t>рисовать то же самое обеими руками вместе;</w:t>
      </w:r>
    </w:p>
    <w:p w:rsidR="00404E9B" w:rsidRDefault="00404E9B" w:rsidP="00404E9B">
      <w:pPr>
        <w:pStyle w:val="a4"/>
        <w:numPr>
          <w:ilvl w:val="0"/>
          <w:numId w:val="1"/>
        </w:numPr>
        <w:overflowPunct w:val="0"/>
        <w:jc w:val="both"/>
        <w:textAlignment w:val="baseline"/>
        <w:rPr>
          <w:color w:val="000000"/>
        </w:rPr>
      </w:pPr>
      <w:r>
        <w:rPr>
          <w:rFonts w:eastAsia="DejaVu Sans"/>
          <w:color w:val="000000"/>
          <w:kern w:val="24"/>
        </w:rPr>
        <w:t>рисовать одновременно обеими руками расходящиеся и сходящиеся линии;</w:t>
      </w:r>
    </w:p>
    <w:p w:rsidR="00404E9B" w:rsidRDefault="00404E9B" w:rsidP="00404E9B">
      <w:pPr>
        <w:pStyle w:val="a4"/>
        <w:numPr>
          <w:ilvl w:val="0"/>
          <w:numId w:val="1"/>
        </w:numPr>
        <w:overflowPunct w:val="0"/>
        <w:jc w:val="both"/>
        <w:textAlignment w:val="baseline"/>
        <w:rPr>
          <w:color w:val="000000"/>
        </w:rPr>
      </w:pPr>
      <w:r>
        <w:rPr>
          <w:rFonts w:eastAsia="DejaVu Sans"/>
          <w:color w:val="000000"/>
          <w:kern w:val="24"/>
        </w:rPr>
        <w:t xml:space="preserve"> так же рисо</w:t>
      </w:r>
      <w:r w:rsidR="008A77E6">
        <w:rPr>
          <w:rFonts w:eastAsia="DejaVu Sans"/>
          <w:color w:val="000000"/>
          <w:kern w:val="24"/>
        </w:rPr>
        <w:t>вать круговыми</w:t>
      </w:r>
      <w:r>
        <w:rPr>
          <w:rFonts w:eastAsia="DejaVu Sans"/>
          <w:color w:val="000000"/>
          <w:kern w:val="24"/>
        </w:rPr>
        <w:t xml:space="preserve"> движениями;</w:t>
      </w:r>
    </w:p>
    <w:p w:rsidR="00404E9B" w:rsidRDefault="00404E9B" w:rsidP="00404E9B">
      <w:pPr>
        <w:pStyle w:val="a4"/>
        <w:numPr>
          <w:ilvl w:val="0"/>
          <w:numId w:val="1"/>
        </w:numPr>
        <w:overflowPunct w:val="0"/>
        <w:jc w:val="both"/>
        <w:textAlignment w:val="baseline"/>
        <w:rPr>
          <w:color w:val="000000"/>
        </w:rPr>
      </w:pPr>
      <w:r>
        <w:rPr>
          <w:rFonts w:eastAsia="DejaVu Sans"/>
          <w:color w:val="000000"/>
          <w:kern w:val="24"/>
        </w:rPr>
        <w:t>рисовать любое симметричное изображение относительно вертикальной оси;</w:t>
      </w:r>
    </w:p>
    <w:p w:rsidR="00404E9B" w:rsidRDefault="00404E9B" w:rsidP="00404E9B">
      <w:pPr>
        <w:pStyle w:val="a4"/>
        <w:numPr>
          <w:ilvl w:val="0"/>
          <w:numId w:val="1"/>
        </w:numPr>
        <w:overflowPunct w:val="0"/>
        <w:jc w:val="both"/>
        <w:textAlignment w:val="baseline"/>
        <w:rPr>
          <w:color w:val="000000"/>
        </w:rPr>
      </w:pPr>
      <w:r>
        <w:rPr>
          <w:rFonts w:eastAsia="DejaVu Sans"/>
          <w:color w:val="000000"/>
          <w:kern w:val="24"/>
        </w:rPr>
        <w:t>рисовать несложные орнаменты: сове</w:t>
      </w:r>
      <w:r>
        <w:rPr>
          <w:rFonts w:eastAsia="DejaVu Sans"/>
          <w:color w:val="000000"/>
          <w:kern w:val="24"/>
        </w:rPr>
        <w:t>ршенствовать</w:t>
      </w:r>
      <w:r w:rsidR="008A77E6">
        <w:rPr>
          <w:rFonts w:eastAsia="DejaVu Sans"/>
          <w:color w:val="000000"/>
          <w:kern w:val="24"/>
        </w:rPr>
        <w:t xml:space="preserve"> переход</w:t>
      </w:r>
      <w:r>
        <w:rPr>
          <w:rFonts w:eastAsia="DejaVu Sans"/>
          <w:color w:val="000000"/>
          <w:kern w:val="24"/>
        </w:rPr>
        <w:t xml:space="preserve"> от отрывисты</w:t>
      </w:r>
      <w:r w:rsidR="008A77E6">
        <w:rPr>
          <w:rFonts w:eastAsia="DejaVu Sans"/>
          <w:color w:val="000000"/>
          <w:kern w:val="24"/>
        </w:rPr>
        <w:t>х движений к плавным</w:t>
      </w:r>
      <w:r>
        <w:rPr>
          <w:rFonts w:eastAsia="DejaVu Sans"/>
          <w:color w:val="000000"/>
          <w:kern w:val="24"/>
        </w:rPr>
        <w:t>, поддерживая двигательный рисунок.</w:t>
      </w:r>
    </w:p>
    <w:p w:rsidR="00404E9B" w:rsidRDefault="00404E9B" w:rsidP="00404E9B">
      <w:pPr>
        <w:pStyle w:val="a3"/>
        <w:overflowPunct w:val="0"/>
        <w:spacing w:before="3" w:beforeAutospacing="0" w:after="3" w:afterAutospacing="0"/>
        <w:textAlignment w:val="baseline"/>
      </w:pPr>
      <w:r>
        <w:rPr>
          <w:rFonts w:ascii="Calibri" w:eastAsia="DejaVu Sans" w:hAnsi="Calibri" w:cs="DejaVu Sans"/>
          <w:color w:val="000000"/>
          <w:kern w:val="24"/>
        </w:rPr>
        <w:t xml:space="preserve"> </w:t>
      </w:r>
    </w:p>
    <w:p w:rsidR="00931204" w:rsidRDefault="00931204" w:rsidP="00931204">
      <w:pPr>
        <w:pStyle w:val="a3"/>
        <w:overflowPunct w:val="0"/>
        <w:spacing w:before="3" w:beforeAutospacing="0" w:after="3" w:afterAutospacing="0"/>
        <w:jc w:val="both"/>
        <w:textAlignment w:val="baseline"/>
      </w:pPr>
      <w:r w:rsidRPr="005202A7">
        <w:rPr>
          <w:rFonts w:eastAsia="DejaVu Sans"/>
          <w:b/>
          <w:bCs/>
          <w:color w:val="002060"/>
          <w:kern w:val="24"/>
          <w:sz w:val="32"/>
          <w:szCs w:val="48"/>
        </w:rPr>
        <w:t xml:space="preserve">Всё, что вам нужно </w:t>
      </w:r>
      <w:r>
        <w:rPr>
          <w:rFonts w:eastAsia="DejaVu Sans"/>
          <w:color w:val="000000"/>
          <w:kern w:val="24"/>
        </w:rPr>
        <w:t xml:space="preserve">– это чистый лист бумаги и карандаши (ручки, фломастеры). </w:t>
      </w:r>
    </w:p>
    <w:p w:rsidR="00931204" w:rsidRDefault="00931204" w:rsidP="00931204">
      <w:pPr>
        <w:pStyle w:val="a3"/>
        <w:overflowPunct w:val="0"/>
        <w:spacing w:before="3" w:beforeAutospacing="0" w:after="3" w:afterAutospacing="0"/>
        <w:jc w:val="both"/>
        <w:textAlignment w:val="baseline"/>
      </w:pPr>
      <w:r>
        <w:rPr>
          <w:rFonts w:eastAsia="DejaVu Sans"/>
          <w:color w:val="000000"/>
          <w:kern w:val="24"/>
        </w:rPr>
        <w:t xml:space="preserve">Положите на стол перед </w:t>
      </w:r>
      <w:proofErr w:type="gramStart"/>
      <w:r>
        <w:rPr>
          <w:rFonts w:eastAsia="DejaVu Sans"/>
          <w:color w:val="000000"/>
          <w:kern w:val="24"/>
        </w:rPr>
        <w:t>малышом  чистый</w:t>
      </w:r>
      <w:proofErr w:type="gramEnd"/>
      <w:r>
        <w:rPr>
          <w:rFonts w:eastAsia="DejaVu Sans"/>
          <w:color w:val="000000"/>
          <w:kern w:val="24"/>
        </w:rPr>
        <w:t xml:space="preserve"> лист бумаги. Пусть ребенок </w:t>
      </w:r>
      <w:proofErr w:type="gramStart"/>
      <w:r>
        <w:rPr>
          <w:rFonts w:eastAsia="DejaVu Sans"/>
          <w:color w:val="000000"/>
          <w:kern w:val="24"/>
        </w:rPr>
        <w:t>возьмет  в</w:t>
      </w:r>
      <w:proofErr w:type="gramEnd"/>
      <w:r>
        <w:rPr>
          <w:rFonts w:eastAsia="DejaVu Sans"/>
          <w:color w:val="000000"/>
          <w:kern w:val="24"/>
        </w:rPr>
        <w:t xml:space="preserve"> обе руки по карандашу или фломастеру и рисует  одновременно обеими руками зеркально-симметричные рисунки, буквы. Можно использовать шаблоны, которых очень много в интернете. </w:t>
      </w:r>
    </w:p>
    <w:p w:rsidR="00404E9B" w:rsidRDefault="00404E9B" w:rsidP="00A17406"/>
    <w:p w:rsidR="00A17406" w:rsidRDefault="00931204" w:rsidP="005202A7">
      <w:r>
        <w:rPr>
          <w:noProof/>
          <w:lang w:eastAsia="ru-RU"/>
        </w:rPr>
        <w:drawing>
          <wp:inline distT="0" distB="0" distL="0" distR="0" wp14:anchorId="1A7DCF0A" wp14:editId="2B4647C2">
            <wp:extent cx="2174753" cy="1572823"/>
            <wp:effectExtent l="0" t="0" r="0" b="8890"/>
            <wp:docPr id="615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71" cy="1584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5202A7">
        <w:rPr>
          <w:noProof/>
          <w:lang w:eastAsia="ru-RU"/>
        </w:rPr>
        <w:t xml:space="preserve">                                </w:t>
      </w:r>
      <w:r w:rsidR="005202A7">
        <w:rPr>
          <w:noProof/>
          <w:lang w:eastAsia="ru-RU"/>
        </w:rPr>
        <w:drawing>
          <wp:inline distT="0" distB="0" distL="0" distR="0" wp14:anchorId="094BA930" wp14:editId="36A63AB4">
            <wp:extent cx="1455006" cy="1693860"/>
            <wp:effectExtent l="0" t="0" r="0" b="1905"/>
            <wp:docPr id="615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2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786"/>
                    <a:stretch/>
                  </pic:blipFill>
                  <pic:spPr bwMode="auto">
                    <a:xfrm>
                      <a:off x="0" y="0"/>
                      <a:ext cx="1477066" cy="1719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1204" w:rsidRDefault="005202A7" w:rsidP="005202A7">
      <w:r>
        <w:rPr>
          <w:noProof/>
        </w:rPr>
        <w:lastRenderedPageBreak/>
        <w:t xml:space="preserve">                        </w:t>
      </w:r>
    </w:p>
    <w:p w:rsidR="00931204" w:rsidRDefault="00931204" w:rsidP="00931204">
      <w:pPr>
        <w:pStyle w:val="a3"/>
      </w:pPr>
    </w:p>
    <w:p w:rsidR="0038065D" w:rsidRDefault="0038065D" w:rsidP="0038065D">
      <w:pPr>
        <w:pStyle w:val="a3"/>
        <w:overflowPunct w:val="0"/>
        <w:spacing w:before="3" w:beforeAutospacing="0" w:after="3" w:afterAutospacing="0"/>
        <w:jc w:val="center"/>
        <w:textAlignment w:val="baseline"/>
      </w:pPr>
      <w:r>
        <w:rPr>
          <w:rFonts w:eastAsia="DejaVu Sans"/>
          <w:b/>
          <w:bCs/>
          <w:color w:val="FF0000"/>
          <w:kern w:val="24"/>
          <w:sz w:val="48"/>
          <w:szCs w:val="48"/>
        </w:rPr>
        <w:t>Использование приёмов зеркального рисования при автоматизации звуков</w:t>
      </w:r>
    </w:p>
    <w:p w:rsidR="00931204" w:rsidRDefault="00931204" w:rsidP="00931204">
      <w:pPr>
        <w:jc w:val="center"/>
      </w:pPr>
    </w:p>
    <w:p w:rsidR="0038065D" w:rsidRDefault="0038065D" w:rsidP="0038065D">
      <w:pPr>
        <w:pStyle w:val="a3"/>
        <w:overflowPunct w:val="0"/>
        <w:spacing w:before="3" w:beforeAutospacing="0" w:after="3" w:afterAutospacing="0"/>
        <w:jc w:val="both"/>
        <w:textAlignment w:val="baseline"/>
      </w:pPr>
      <w:r w:rsidRPr="005202A7">
        <w:rPr>
          <w:rFonts w:eastAsia="DejaVu Sans"/>
          <w:b/>
          <w:bCs/>
          <w:color w:val="002060"/>
          <w:kern w:val="24"/>
          <w:sz w:val="32"/>
          <w:szCs w:val="48"/>
        </w:rPr>
        <w:t xml:space="preserve">Приёмы зеркального рисования </w:t>
      </w:r>
      <w:r w:rsidR="005202A7">
        <w:rPr>
          <w:rFonts w:eastAsia="DejaVu Sans"/>
          <w:color w:val="000000"/>
          <w:kern w:val="24"/>
        </w:rPr>
        <w:t xml:space="preserve">можно использовать родителям </w:t>
      </w:r>
      <w:r>
        <w:rPr>
          <w:rFonts w:eastAsia="DejaVu Sans"/>
          <w:color w:val="000000"/>
          <w:kern w:val="24"/>
        </w:rPr>
        <w:t xml:space="preserve">в работе по автоматизации поставленных звуков.  </w:t>
      </w:r>
    </w:p>
    <w:p w:rsidR="0038065D" w:rsidRDefault="0038065D" w:rsidP="0038065D">
      <w:pPr>
        <w:pStyle w:val="a3"/>
        <w:overflowPunct w:val="0"/>
        <w:spacing w:before="3" w:beforeAutospacing="0" w:after="3" w:afterAutospacing="0"/>
        <w:jc w:val="both"/>
        <w:textAlignment w:val="baseline"/>
      </w:pPr>
      <w:r>
        <w:rPr>
          <w:rFonts w:eastAsia="DejaVu Sans"/>
          <w:color w:val="000000"/>
          <w:kern w:val="24"/>
        </w:rPr>
        <w:t>Например, рисуя линии, штрихи, дорожки одновременно обеими руками, можно произносить нужные звуки, слоги, слова, словосочетания, рекомендованные учителем-логопедом для отработки. В ходе таких упражнений, влияющих на мозолистое тело головного мозга, развивается восприятие, долгосрочная память, координация движения рук, мелкая моторика, облегч</w:t>
      </w:r>
      <w:r w:rsidR="005202A7">
        <w:rPr>
          <w:rFonts w:eastAsia="DejaVu Sans"/>
          <w:color w:val="000000"/>
          <w:kern w:val="24"/>
        </w:rPr>
        <w:t xml:space="preserve">ается процесс чтения, письма и </w:t>
      </w:r>
      <w:proofErr w:type="gramStart"/>
      <w:r>
        <w:rPr>
          <w:rFonts w:eastAsia="DejaVu Sans"/>
          <w:color w:val="000000"/>
          <w:kern w:val="24"/>
        </w:rPr>
        <w:t>автоматизации  нарушенных</w:t>
      </w:r>
      <w:proofErr w:type="gramEnd"/>
      <w:r>
        <w:rPr>
          <w:rFonts w:eastAsia="DejaVu Sans"/>
          <w:color w:val="000000"/>
          <w:kern w:val="24"/>
        </w:rPr>
        <w:t xml:space="preserve"> звуков в спонтанной речи.</w:t>
      </w:r>
    </w:p>
    <w:p w:rsidR="00A17406" w:rsidRDefault="00A17406" w:rsidP="003C1141"/>
    <w:p w:rsidR="005202A7" w:rsidRDefault="005202A7" w:rsidP="003C1141"/>
    <w:p w:rsidR="005202A7" w:rsidRDefault="005202A7" w:rsidP="003C1141"/>
    <w:p w:rsidR="005202A7" w:rsidRDefault="005202A7" w:rsidP="003C1141"/>
    <w:p w:rsidR="0038065D" w:rsidRPr="005202A7" w:rsidRDefault="0038065D" w:rsidP="005202A7">
      <w:pPr>
        <w:jc w:val="center"/>
        <w:rPr>
          <w:rFonts w:ascii="Times New Roman" w:hAnsi="Times New Roman" w:cs="Times New Roman"/>
          <w:color w:val="FF0000"/>
          <w:sz w:val="48"/>
          <w:szCs w:val="48"/>
        </w:rPr>
      </w:pPr>
      <w:r w:rsidRPr="005202A7">
        <w:rPr>
          <w:rFonts w:ascii="Times New Roman" w:hAnsi="Times New Roman" w:cs="Times New Roman"/>
          <w:color w:val="FF0000"/>
          <w:sz w:val="48"/>
          <w:szCs w:val="48"/>
        </w:rPr>
        <w:t>Спасибо за внимание и помощь</w:t>
      </w:r>
    </w:p>
    <w:p w:rsidR="00A17406" w:rsidRDefault="005202A7" w:rsidP="005202A7">
      <w:pPr>
        <w:jc w:val="center"/>
      </w:pPr>
      <w:r>
        <w:rPr>
          <w:noProof/>
        </w:rPr>
        <w:drawing>
          <wp:inline distT="0" distB="0" distL="0" distR="0" wp14:anchorId="185BF37F" wp14:editId="1A9910C7">
            <wp:extent cx="2468106" cy="2438400"/>
            <wp:effectExtent l="0" t="0" r="8890" b="0"/>
            <wp:docPr id="9" name="Рисунок 9" descr="C:\Users\Елена\OneDrive\Desktop\межполушарное взаим\IMG_20260426_0953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OneDrive\Desktop\межполушарное взаим\IMG_20260426_09531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15"/>
                    <a:stretch/>
                  </pic:blipFill>
                  <pic:spPr bwMode="auto">
                    <a:xfrm>
                      <a:off x="0" y="0"/>
                      <a:ext cx="2497567" cy="2467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7406" w:rsidSect="0094357E">
      <w:pgSz w:w="11906" w:h="16838"/>
      <w:pgMar w:top="709" w:right="850" w:bottom="709" w:left="993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jaVu Sans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6F2146"/>
    <w:multiLevelType w:val="hybridMultilevel"/>
    <w:tmpl w:val="4E569830"/>
    <w:lvl w:ilvl="0" w:tplc="138C517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2F2E2B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CE0C65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9DAF42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A6A56D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12CD36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36710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27436E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23E040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0675"/>
    <w:rsid w:val="000F0675"/>
    <w:rsid w:val="001955E0"/>
    <w:rsid w:val="0038065D"/>
    <w:rsid w:val="003C1141"/>
    <w:rsid w:val="00404E9B"/>
    <w:rsid w:val="00442026"/>
    <w:rsid w:val="005202A7"/>
    <w:rsid w:val="006252BA"/>
    <w:rsid w:val="00741F59"/>
    <w:rsid w:val="008A77E6"/>
    <w:rsid w:val="00931204"/>
    <w:rsid w:val="0094357E"/>
    <w:rsid w:val="00A17406"/>
    <w:rsid w:val="00CB1494"/>
    <w:rsid w:val="00E036A1"/>
    <w:rsid w:val="00EA0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537895"/>
  <w15:chartTrackingRefBased/>
  <w15:docId w15:val="{C083F9DD-6DC0-4AD2-9280-EF8473CA1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1F5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C11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04E9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32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5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8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421242">
          <w:marLeft w:val="0"/>
          <w:marRight w:val="0"/>
          <w:marTop w:val="3"/>
          <w:marBottom w:val="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780720">
          <w:marLeft w:val="0"/>
          <w:marRight w:val="0"/>
          <w:marTop w:val="3"/>
          <w:marBottom w:val="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958993">
          <w:marLeft w:val="0"/>
          <w:marRight w:val="0"/>
          <w:marTop w:val="3"/>
          <w:marBottom w:val="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07196">
          <w:marLeft w:val="0"/>
          <w:marRight w:val="0"/>
          <w:marTop w:val="3"/>
          <w:marBottom w:val="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170895">
          <w:marLeft w:val="0"/>
          <w:marRight w:val="0"/>
          <w:marTop w:val="3"/>
          <w:marBottom w:val="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7453">
          <w:marLeft w:val="0"/>
          <w:marRight w:val="0"/>
          <w:marTop w:val="3"/>
          <w:marBottom w:val="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48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9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1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1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8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2F0DB6-5F1C-45F5-B2BB-CE8214C781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5</Pages>
  <Words>781</Words>
  <Characters>4455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9</cp:revision>
  <dcterms:created xsi:type="dcterms:W3CDTF">2026-04-26T07:15:00Z</dcterms:created>
  <dcterms:modified xsi:type="dcterms:W3CDTF">2026-04-26T08:20:00Z</dcterms:modified>
</cp:coreProperties>
</file>