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1E" w:rsidRDefault="0038701E" w:rsidP="0038701E">
      <w:pPr>
        <w:widowControl w:val="0"/>
        <w:autoSpaceDE w:val="0"/>
        <w:autoSpaceDN w:val="0"/>
        <w:spacing w:before="87" w:after="0" w:line="322" w:lineRule="exact"/>
        <w:ind w:left="2500" w:right="2321"/>
        <w:jc w:val="center"/>
        <w:rPr>
          <w:rFonts w:eastAsia="Times New Roman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4786"/>
        <w:gridCol w:w="4785"/>
      </w:tblGrid>
      <w:tr w:rsidR="0038701E" w:rsidRPr="00A0115B" w:rsidTr="00287526">
        <w:trPr>
          <w:trHeight w:val="2277"/>
          <w:jc w:val="center"/>
        </w:trPr>
        <w:tc>
          <w:tcPr>
            <w:tcW w:w="4786" w:type="dxa"/>
          </w:tcPr>
          <w:p w:rsidR="0038701E" w:rsidRPr="00A0115B" w:rsidRDefault="0038701E" w:rsidP="0028752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38701E" w:rsidRPr="00A0115B" w:rsidRDefault="0038701E" w:rsidP="0028752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:rsidR="0038701E" w:rsidRPr="00A0115B" w:rsidRDefault="0038701E" w:rsidP="0028752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5 от 31.05</w:t>
            </w:r>
            <w:r w:rsidRPr="00A0115B">
              <w:rPr>
                <w:rFonts w:eastAsia="Calibri"/>
                <w:sz w:val="24"/>
                <w:szCs w:val="24"/>
              </w:rPr>
              <w:t xml:space="preserve">.2022 г. 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Cs w:val="28"/>
                <w:lang w:eastAsia="ru-RU" w:bidi="ru-RU"/>
              </w:rPr>
            </w:pPr>
          </w:p>
        </w:tc>
        <w:tc>
          <w:tcPr>
            <w:tcW w:w="4785" w:type="dxa"/>
          </w:tcPr>
          <w:p w:rsidR="0038701E" w:rsidRPr="00A0115B" w:rsidRDefault="0038701E" w:rsidP="00287526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Заведующий 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МБДОУ д/с «Алые паруса» 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 Цимлянска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_____________      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Егорова М.Ю.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(подпись)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</w:t>
            </w:r>
            <w:bookmarkStart w:id="0" w:name="_GoBack"/>
            <w:bookmarkEnd w:id="0"/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(Ф.И.О.) 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Приказ №67/5 от «31»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2022 г.</w:t>
            </w:r>
          </w:p>
        </w:tc>
      </w:tr>
      <w:tr w:rsidR="0038701E" w:rsidRPr="00A0115B" w:rsidTr="00287526">
        <w:trPr>
          <w:trHeight w:val="2000"/>
          <w:jc w:val="center"/>
        </w:trPr>
        <w:tc>
          <w:tcPr>
            <w:tcW w:w="4786" w:type="dxa"/>
          </w:tcPr>
          <w:p w:rsidR="0038701E" w:rsidRPr="00A0115B" w:rsidRDefault="0038701E" w:rsidP="002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С учётом мнения родителей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(законных представителей)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                 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Протокол заседания Совета родителей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(протокол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№4 от «31»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2022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38701E" w:rsidRPr="00A0115B" w:rsidRDefault="0038701E" w:rsidP="00287526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  <w:p w:rsidR="0038701E" w:rsidRPr="00A0115B" w:rsidRDefault="0038701E" w:rsidP="0028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785" w:type="dxa"/>
          </w:tcPr>
          <w:p w:rsidR="0038701E" w:rsidRPr="00A0115B" w:rsidRDefault="0038701E" w:rsidP="0028752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8701E" w:rsidRDefault="0038701E" w:rsidP="0038701E">
      <w:pPr>
        <w:widowControl w:val="0"/>
        <w:autoSpaceDE w:val="0"/>
        <w:autoSpaceDN w:val="0"/>
        <w:spacing w:before="87" w:after="0" w:line="322" w:lineRule="exact"/>
        <w:ind w:right="2321"/>
        <w:rPr>
          <w:rFonts w:eastAsia="Times New Roman"/>
          <w:szCs w:val="28"/>
        </w:rPr>
      </w:pPr>
    </w:p>
    <w:p w:rsidR="0038701E" w:rsidRPr="0038701E" w:rsidRDefault="0038701E" w:rsidP="0038701E">
      <w:pPr>
        <w:widowControl w:val="0"/>
        <w:autoSpaceDE w:val="0"/>
        <w:autoSpaceDN w:val="0"/>
        <w:spacing w:before="87" w:after="0" w:line="322" w:lineRule="exact"/>
        <w:ind w:left="2500" w:right="2321"/>
        <w:jc w:val="center"/>
        <w:rPr>
          <w:rFonts w:eastAsia="Times New Roman"/>
          <w:szCs w:val="28"/>
        </w:rPr>
      </w:pPr>
      <w:r w:rsidRPr="0038701E">
        <w:rPr>
          <w:rFonts w:eastAsia="Times New Roman"/>
          <w:szCs w:val="28"/>
        </w:rPr>
        <w:t>Положение</w:t>
      </w:r>
      <w:r w:rsidRPr="0038701E">
        <w:rPr>
          <w:rFonts w:eastAsia="Times New Roman"/>
          <w:spacing w:val="-2"/>
          <w:szCs w:val="28"/>
        </w:rPr>
        <w:t xml:space="preserve"> </w:t>
      </w:r>
      <w:r w:rsidRPr="0038701E">
        <w:rPr>
          <w:rFonts w:eastAsia="Times New Roman"/>
          <w:szCs w:val="28"/>
        </w:rPr>
        <w:t>о</w:t>
      </w:r>
      <w:r w:rsidRPr="0038701E">
        <w:rPr>
          <w:rFonts w:eastAsia="Times New Roman"/>
          <w:spacing w:val="-5"/>
          <w:szCs w:val="28"/>
        </w:rPr>
        <w:t xml:space="preserve"> </w:t>
      </w:r>
      <w:r w:rsidRPr="0038701E">
        <w:rPr>
          <w:rFonts w:eastAsia="Times New Roman"/>
          <w:szCs w:val="28"/>
        </w:rPr>
        <w:t>языке</w:t>
      </w:r>
      <w:r w:rsidRPr="0038701E">
        <w:rPr>
          <w:rFonts w:eastAsia="Times New Roman"/>
          <w:spacing w:val="-2"/>
          <w:szCs w:val="28"/>
        </w:rPr>
        <w:t xml:space="preserve"> </w:t>
      </w:r>
      <w:r w:rsidRPr="0038701E">
        <w:rPr>
          <w:rFonts w:eastAsia="Times New Roman"/>
          <w:szCs w:val="28"/>
        </w:rPr>
        <w:t>образования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ind w:left="2500" w:right="2325"/>
        <w:jc w:val="center"/>
        <w:rPr>
          <w:rFonts w:eastAsia="Times New Roman"/>
          <w:szCs w:val="28"/>
        </w:rPr>
      </w:pPr>
      <w:r w:rsidRPr="0038701E">
        <w:rPr>
          <w:rFonts w:eastAsia="Times New Roman"/>
          <w:szCs w:val="28"/>
        </w:rPr>
        <w:t>в</w:t>
      </w:r>
      <w:r w:rsidRPr="0038701E">
        <w:rPr>
          <w:rFonts w:eastAsia="Times New Roman"/>
          <w:spacing w:val="-4"/>
          <w:szCs w:val="28"/>
        </w:rPr>
        <w:t xml:space="preserve"> </w:t>
      </w:r>
      <w:r w:rsidRPr="0038701E">
        <w:rPr>
          <w:rFonts w:eastAsia="Times New Roman"/>
          <w:szCs w:val="28"/>
        </w:rPr>
        <w:t>МБДОУ</w:t>
      </w:r>
      <w:r w:rsidRPr="0038701E">
        <w:rPr>
          <w:rFonts w:eastAsia="Times New Roman"/>
          <w:spacing w:val="-1"/>
          <w:szCs w:val="28"/>
        </w:rPr>
        <w:t xml:space="preserve"> </w:t>
      </w:r>
      <w:r>
        <w:rPr>
          <w:rFonts w:eastAsia="Times New Roman"/>
          <w:szCs w:val="28"/>
        </w:rPr>
        <w:t>д/с «Алые паруса</w:t>
      </w:r>
      <w:r w:rsidRPr="0038701E">
        <w:rPr>
          <w:rFonts w:eastAsia="Times New Roman"/>
          <w:szCs w:val="28"/>
        </w:rPr>
        <w:t>»</w:t>
      </w:r>
      <w:r w:rsidRPr="0038701E">
        <w:rPr>
          <w:rFonts w:eastAsia="Times New Roman"/>
          <w:spacing w:val="-6"/>
          <w:szCs w:val="28"/>
        </w:rPr>
        <w:t xml:space="preserve"> </w:t>
      </w:r>
      <w:r>
        <w:rPr>
          <w:rFonts w:eastAsia="Times New Roman"/>
          <w:szCs w:val="28"/>
        </w:rPr>
        <w:t>г. Цимлянск</w:t>
      </w:r>
    </w:p>
    <w:p w:rsidR="0038701E" w:rsidRPr="0038701E" w:rsidRDefault="0038701E" w:rsidP="0038701E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sz w:val="24"/>
          <w:szCs w:val="24"/>
        </w:rPr>
      </w:pPr>
    </w:p>
    <w:p w:rsidR="0038701E" w:rsidRPr="0038701E" w:rsidRDefault="0038701E" w:rsidP="0038701E">
      <w:pPr>
        <w:widowControl w:val="0"/>
        <w:numPr>
          <w:ilvl w:val="0"/>
          <w:numId w:val="1"/>
        </w:numPr>
        <w:tabs>
          <w:tab w:val="left" w:pos="546"/>
        </w:tabs>
        <w:autoSpaceDE w:val="0"/>
        <w:autoSpaceDN w:val="0"/>
        <w:spacing w:before="1" w:after="0" w:line="272" w:lineRule="exact"/>
        <w:ind w:hanging="246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38701E">
        <w:rPr>
          <w:rFonts w:eastAsia="Times New Roman"/>
          <w:b/>
          <w:bCs/>
          <w:sz w:val="24"/>
          <w:szCs w:val="24"/>
        </w:rPr>
        <w:t>Общие</w:t>
      </w:r>
      <w:r w:rsidRPr="0038701E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38701E">
        <w:rPr>
          <w:rFonts w:eastAsia="Times New Roman"/>
          <w:b/>
          <w:bCs/>
          <w:sz w:val="24"/>
          <w:szCs w:val="24"/>
        </w:rPr>
        <w:t>положения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753"/>
        </w:tabs>
        <w:autoSpaceDE w:val="0"/>
        <w:autoSpaceDN w:val="0"/>
        <w:spacing w:after="0" w:line="240" w:lineRule="auto"/>
        <w:ind w:right="111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Данное Положение разработано в соответствии с Федеральным законом № 273-ФЗ от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29.12.2012 г. «Об образовании в Российской Федерации», Декларацией о языках народов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России «О языках народов Российской Федерации» от 25.10.1991 г.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№ 1807-1, Законом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Российской</w:t>
      </w:r>
      <w:r w:rsidRPr="0038701E">
        <w:rPr>
          <w:rFonts w:eastAsia="Times New Roman"/>
          <w:spacing w:val="9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</w:t>
      </w:r>
      <w:r w:rsidRPr="0038701E">
        <w:rPr>
          <w:rFonts w:eastAsia="Times New Roman"/>
          <w:spacing w:val="9"/>
          <w:sz w:val="24"/>
        </w:rPr>
        <w:t xml:space="preserve"> </w:t>
      </w:r>
      <w:r w:rsidRPr="0038701E">
        <w:rPr>
          <w:rFonts w:eastAsia="Times New Roman"/>
          <w:sz w:val="24"/>
        </w:rPr>
        <w:t>«О</w:t>
      </w:r>
      <w:r w:rsidRPr="0038701E">
        <w:rPr>
          <w:rFonts w:eastAsia="Times New Roman"/>
          <w:spacing w:val="13"/>
          <w:sz w:val="24"/>
        </w:rPr>
        <w:t xml:space="preserve"> </w:t>
      </w:r>
      <w:r w:rsidRPr="0038701E">
        <w:rPr>
          <w:rFonts w:eastAsia="Times New Roman"/>
          <w:sz w:val="24"/>
        </w:rPr>
        <w:t>государственном</w:t>
      </w:r>
      <w:r w:rsidRPr="0038701E">
        <w:rPr>
          <w:rFonts w:eastAsia="Times New Roman"/>
          <w:spacing w:val="11"/>
          <w:sz w:val="24"/>
        </w:rPr>
        <w:t xml:space="preserve"> </w:t>
      </w:r>
      <w:r w:rsidRPr="0038701E">
        <w:rPr>
          <w:rFonts w:eastAsia="Times New Roman"/>
          <w:sz w:val="24"/>
        </w:rPr>
        <w:t>языке</w:t>
      </w:r>
      <w:r w:rsidRPr="0038701E">
        <w:rPr>
          <w:rFonts w:eastAsia="Times New Roman"/>
          <w:spacing w:val="12"/>
          <w:sz w:val="24"/>
        </w:rPr>
        <w:t xml:space="preserve"> </w:t>
      </w:r>
      <w:r w:rsidRPr="0038701E">
        <w:rPr>
          <w:rFonts w:eastAsia="Times New Roman"/>
          <w:sz w:val="24"/>
        </w:rPr>
        <w:t>Российской</w:t>
      </w:r>
      <w:r w:rsidRPr="0038701E">
        <w:rPr>
          <w:rFonts w:eastAsia="Times New Roman"/>
          <w:spacing w:val="9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Федерации»</w:t>
      </w:r>
      <w:r w:rsidRPr="0038701E">
        <w:rPr>
          <w:rFonts w:eastAsia="Times New Roman"/>
          <w:spacing w:val="13"/>
          <w:sz w:val="24"/>
        </w:rPr>
        <w:t xml:space="preserve"> </w:t>
      </w:r>
      <w:r w:rsidRPr="0038701E">
        <w:rPr>
          <w:rFonts w:eastAsia="Times New Roman"/>
          <w:sz w:val="24"/>
        </w:rPr>
        <w:t>от</w:t>
      </w:r>
      <w:r w:rsidRPr="0038701E">
        <w:rPr>
          <w:rFonts w:eastAsia="Times New Roman"/>
          <w:spacing w:val="10"/>
          <w:sz w:val="24"/>
        </w:rPr>
        <w:t xml:space="preserve"> </w:t>
      </w:r>
      <w:r w:rsidRPr="0038701E">
        <w:rPr>
          <w:rFonts w:eastAsia="Times New Roman"/>
          <w:sz w:val="24"/>
        </w:rPr>
        <w:t>01.06.2005</w:t>
      </w:r>
      <w:r w:rsidRPr="0038701E">
        <w:rPr>
          <w:rFonts w:eastAsia="Times New Roman"/>
          <w:spacing w:val="8"/>
          <w:sz w:val="24"/>
        </w:rPr>
        <w:t xml:space="preserve"> </w:t>
      </w:r>
      <w:r w:rsidRPr="0038701E">
        <w:rPr>
          <w:rFonts w:eastAsia="Times New Roman"/>
          <w:sz w:val="24"/>
        </w:rPr>
        <w:t>г.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ind w:left="300" w:right="118"/>
        <w:jc w:val="both"/>
        <w:rPr>
          <w:rFonts w:eastAsia="Times New Roman"/>
          <w:sz w:val="24"/>
          <w:szCs w:val="24"/>
        </w:rPr>
      </w:pPr>
      <w:r w:rsidRPr="0038701E">
        <w:rPr>
          <w:rFonts w:eastAsia="Times New Roman"/>
          <w:sz w:val="24"/>
          <w:szCs w:val="24"/>
        </w:rPr>
        <w:t>№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53-ФЗ,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Приказом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Министерства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просвещения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РФ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от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31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июля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2020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г.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№ 373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«Об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утверждении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Порядка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организации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и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осуществления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образовательной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деятельности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по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основным общеобразовательным программам - образовательным программам дошкольного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образования»,</w:t>
      </w:r>
      <w:r w:rsidRPr="0038701E">
        <w:rPr>
          <w:rFonts w:eastAsia="Times New Roman"/>
          <w:spacing w:val="2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а</w:t>
      </w:r>
      <w:r w:rsidRPr="0038701E">
        <w:rPr>
          <w:rFonts w:eastAsia="Times New Roman"/>
          <w:spacing w:val="-4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также Уставом</w:t>
      </w:r>
      <w:r w:rsidRPr="0038701E">
        <w:rPr>
          <w:rFonts w:eastAsia="Times New Roman"/>
          <w:spacing w:val="-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дошкольного</w:t>
      </w:r>
      <w:r w:rsidRPr="0038701E">
        <w:rPr>
          <w:rFonts w:eastAsia="Times New Roman"/>
          <w:spacing w:val="1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образовательного</w:t>
      </w:r>
      <w:r w:rsidRPr="0038701E">
        <w:rPr>
          <w:rFonts w:eastAsia="Times New Roman"/>
          <w:spacing w:val="4"/>
          <w:sz w:val="24"/>
          <w:szCs w:val="24"/>
        </w:rPr>
        <w:t xml:space="preserve"> </w:t>
      </w:r>
      <w:r w:rsidRPr="0038701E">
        <w:rPr>
          <w:rFonts w:eastAsia="Times New Roman"/>
          <w:sz w:val="24"/>
          <w:szCs w:val="24"/>
        </w:rPr>
        <w:t>учреждения.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right="118"/>
        <w:jc w:val="both"/>
        <w:rPr>
          <w:rFonts w:eastAsia="Times New Roman"/>
          <w:sz w:val="24"/>
        </w:rPr>
      </w:pPr>
      <w:bookmarkStart w:id="1" w:name="1.2._Данное_Положение_определяет_язык_(я"/>
      <w:bookmarkEnd w:id="1"/>
      <w:r w:rsidRPr="0038701E">
        <w:rPr>
          <w:rFonts w:eastAsia="Times New Roman"/>
          <w:sz w:val="24"/>
        </w:rPr>
        <w:t>Данное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Положение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определяет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(языки)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учреждении,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порядок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выбора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родного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образования,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регулирует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использование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государственного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Российской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деятельности.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747"/>
        </w:tabs>
        <w:autoSpaceDE w:val="0"/>
        <w:autoSpaceDN w:val="0"/>
        <w:spacing w:after="0" w:line="240" w:lineRule="auto"/>
        <w:ind w:right="115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Настоящее Положение разработано с целью соблюдения законодательства Российской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 в области образования в части определения языка образования</w:t>
      </w:r>
      <w:r w:rsidRPr="0038701E">
        <w:rPr>
          <w:rFonts w:eastAsia="Times New Roman"/>
          <w:spacing w:val="60"/>
          <w:sz w:val="24"/>
        </w:rPr>
        <w:t xml:space="preserve"> </w:t>
      </w:r>
      <w:r w:rsidRPr="0038701E">
        <w:rPr>
          <w:rFonts w:eastAsia="Times New Roman"/>
          <w:sz w:val="24"/>
        </w:rPr>
        <w:t>и прав граждан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 бесплатное</w:t>
      </w:r>
      <w:r w:rsidRPr="0038701E">
        <w:rPr>
          <w:rFonts w:eastAsia="Times New Roman"/>
          <w:spacing w:val="-9"/>
          <w:sz w:val="24"/>
        </w:rPr>
        <w:t xml:space="preserve"> </w:t>
      </w:r>
      <w:r w:rsidRPr="0038701E">
        <w:rPr>
          <w:rFonts w:eastAsia="Times New Roman"/>
          <w:sz w:val="24"/>
        </w:rPr>
        <w:t>общедоступное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дошкольное</w:t>
      </w:r>
      <w:r w:rsidRPr="0038701E">
        <w:rPr>
          <w:rFonts w:eastAsia="Times New Roman"/>
          <w:spacing w:val="-4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образование.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972"/>
        </w:tabs>
        <w:autoSpaceDE w:val="0"/>
        <w:autoSpaceDN w:val="0"/>
        <w:spacing w:before="2" w:after="0" w:line="237" w:lineRule="auto"/>
        <w:ind w:right="131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Настоящее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Положение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обязательно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для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исполнения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всеми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участниками</w:t>
      </w:r>
      <w:r w:rsidRPr="0038701E">
        <w:rPr>
          <w:rFonts w:eastAsia="Times New Roman"/>
          <w:spacing w:val="-57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образовательных</w:t>
      </w:r>
      <w:r w:rsidRPr="0038701E">
        <w:rPr>
          <w:rFonts w:eastAsia="Times New Roman"/>
          <w:spacing w:val="-4"/>
          <w:sz w:val="24"/>
        </w:rPr>
        <w:t xml:space="preserve"> </w:t>
      </w:r>
      <w:r w:rsidRPr="0038701E">
        <w:rPr>
          <w:rFonts w:eastAsia="Times New Roman"/>
          <w:sz w:val="24"/>
        </w:rPr>
        <w:t>отношений.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815"/>
        </w:tabs>
        <w:autoSpaceDE w:val="0"/>
        <w:autoSpaceDN w:val="0"/>
        <w:spacing w:before="6" w:after="0" w:line="237" w:lineRule="auto"/>
        <w:ind w:right="119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Дошкольное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образовательное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учреждение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обеспечивает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открытость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доступность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информации</w:t>
      </w:r>
      <w:r w:rsidRPr="0038701E">
        <w:rPr>
          <w:rFonts w:eastAsia="Times New Roman"/>
          <w:spacing w:val="-8"/>
          <w:sz w:val="24"/>
        </w:rPr>
        <w:t xml:space="preserve"> </w:t>
      </w:r>
      <w:r w:rsidRPr="0038701E">
        <w:rPr>
          <w:rFonts w:eastAsia="Times New Roman"/>
          <w:sz w:val="24"/>
        </w:rPr>
        <w:t>о</w:t>
      </w:r>
      <w:r w:rsidRPr="0038701E">
        <w:rPr>
          <w:rFonts w:eastAsia="Times New Roman"/>
          <w:spacing w:val="5"/>
          <w:sz w:val="24"/>
        </w:rPr>
        <w:t xml:space="preserve"> </w:t>
      </w:r>
      <w:r w:rsidRPr="0038701E">
        <w:rPr>
          <w:rFonts w:eastAsia="Times New Roman"/>
          <w:sz w:val="24"/>
        </w:rPr>
        <w:t>языке</w:t>
      </w:r>
      <w:r w:rsidRPr="0038701E">
        <w:rPr>
          <w:rFonts w:eastAsia="Times New Roman"/>
          <w:spacing w:val="-5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</w:t>
      </w:r>
      <w:r w:rsidRPr="0038701E">
        <w:rPr>
          <w:rFonts w:eastAsia="Times New Roman"/>
          <w:spacing w:val="-4"/>
          <w:sz w:val="24"/>
        </w:rPr>
        <w:t xml:space="preserve"> </w:t>
      </w:r>
      <w:r w:rsidRPr="0038701E">
        <w:rPr>
          <w:rFonts w:eastAsia="Times New Roman"/>
          <w:sz w:val="24"/>
        </w:rPr>
        <w:t>и</w:t>
      </w:r>
      <w:r w:rsidRPr="0038701E">
        <w:rPr>
          <w:rFonts w:eastAsia="Times New Roman"/>
          <w:spacing w:val="-3"/>
          <w:sz w:val="24"/>
        </w:rPr>
        <w:t xml:space="preserve"> </w:t>
      </w:r>
      <w:r w:rsidRPr="0038701E">
        <w:rPr>
          <w:rFonts w:eastAsia="Times New Roman"/>
          <w:sz w:val="24"/>
        </w:rPr>
        <w:t>порядке организации</w:t>
      </w:r>
      <w:r w:rsidRPr="0038701E">
        <w:rPr>
          <w:rFonts w:eastAsia="Times New Roman"/>
          <w:spacing w:val="2"/>
          <w:sz w:val="24"/>
        </w:rPr>
        <w:t xml:space="preserve"> </w:t>
      </w:r>
      <w:r w:rsidRPr="0038701E">
        <w:rPr>
          <w:rFonts w:eastAsia="Times New Roman"/>
          <w:sz w:val="24"/>
        </w:rPr>
        <w:t>изучения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родных</w:t>
      </w:r>
      <w:r w:rsidRPr="0038701E">
        <w:rPr>
          <w:rFonts w:eastAsia="Times New Roman"/>
          <w:spacing w:val="-4"/>
          <w:sz w:val="24"/>
        </w:rPr>
        <w:t xml:space="preserve"> </w:t>
      </w:r>
      <w:r w:rsidRPr="0038701E">
        <w:rPr>
          <w:rFonts w:eastAsia="Times New Roman"/>
          <w:sz w:val="24"/>
        </w:rPr>
        <w:t>языков.</w:t>
      </w:r>
    </w:p>
    <w:p w:rsidR="0038701E" w:rsidRPr="0038701E" w:rsidRDefault="0038701E" w:rsidP="0038701E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4"/>
          <w:szCs w:val="24"/>
        </w:rPr>
      </w:pPr>
    </w:p>
    <w:p w:rsidR="0038701E" w:rsidRPr="0038701E" w:rsidRDefault="0038701E" w:rsidP="0038701E">
      <w:pPr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after="0" w:line="272" w:lineRule="exact"/>
        <w:ind w:left="544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38701E">
        <w:rPr>
          <w:rFonts w:eastAsia="Times New Roman"/>
          <w:b/>
          <w:bCs/>
          <w:sz w:val="24"/>
          <w:szCs w:val="24"/>
        </w:rPr>
        <w:t>Требования</w:t>
      </w:r>
      <w:r w:rsidRPr="0038701E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38701E">
        <w:rPr>
          <w:rFonts w:eastAsia="Times New Roman"/>
          <w:b/>
          <w:bCs/>
          <w:sz w:val="24"/>
          <w:szCs w:val="24"/>
        </w:rPr>
        <w:t>к языкам</w:t>
      </w:r>
      <w:r w:rsidRPr="0038701E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38701E">
        <w:rPr>
          <w:rFonts w:eastAsia="Times New Roman"/>
          <w:b/>
          <w:bCs/>
          <w:sz w:val="24"/>
          <w:szCs w:val="24"/>
        </w:rPr>
        <w:t>при</w:t>
      </w:r>
      <w:r w:rsidRPr="0038701E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38701E">
        <w:rPr>
          <w:rFonts w:eastAsia="Times New Roman"/>
          <w:b/>
          <w:bCs/>
          <w:sz w:val="24"/>
          <w:szCs w:val="24"/>
        </w:rPr>
        <w:t>осуществлении образовательной</w:t>
      </w:r>
      <w:r w:rsidRPr="0038701E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38701E">
        <w:rPr>
          <w:rFonts w:eastAsia="Times New Roman"/>
          <w:b/>
          <w:bCs/>
          <w:sz w:val="24"/>
          <w:szCs w:val="24"/>
        </w:rPr>
        <w:t>деятельности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824"/>
        </w:tabs>
        <w:autoSpaceDE w:val="0"/>
        <w:autoSpaceDN w:val="0"/>
        <w:spacing w:after="0" w:line="240" w:lineRule="auto"/>
        <w:ind w:right="119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Российской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гарантируется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получение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государственном языке Российской Федерации, а также выбор языка обучения и воспитания</w:t>
      </w:r>
      <w:r w:rsidRPr="0038701E">
        <w:rPr>
          <w:rFonts w:eastAsia="Times New Roman"/>
          <w:spacing w:val="-57"/>
          <w:sz w:val="24"/>
        </w:rPr>
        <w:t xml:space="preserve"> </w:t>
      </w: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2"/>
          <w:sz w:val="24"/>
        </w:rPr>
        <w:t xml:space="preserve"> </w:t>
      </w:r>
      <w:r w:rsidRPr="0038701E">
        <w:rPr>
          <w:rFonts w:eastAsia="Times New Roman"/>
          <w:sz w:val="24"/>
        </w:rPr>
        <w:t>пределах</w:t>
      </w:r>
      <w:r w:rsidRPr="0038701E">
        <w:rPr>
          <w:rFonts w:eastAsia="Times New Roman"/>
          <w:spacing w:val="-3"/>
          <w:sz w:val="24"/>
        </w:rPr>
        <w:t xml:space="preserve"> </w:t>
      </w:r>
      <w:r w:rsidRPr="0038701E">
        <w:rPr>
          <w:rFonts w:eastAsia="Times New Roman"/>
          <w:sz w:val="24"/>
        </w:rPr>
        <w:t>возможностей,</w:t>
      </w:r>
      <w:r w:rsidRPr="0038701E">
        <w:rPr>
          <w:rFonts w:eastAsia="Times New Roman"/>
          <w:spacing w:val="-1"/>
          <w:sz w:val="24"/>
        </w:rPr>
        <w:t xml:space="preserve"> </w:t>
      </w:r>
      <w:r w:rsidRPr="0038701E">
        <w:rPr>
          <w:rFonts w:eastAsia="Times New Roman"/>
          <w:sz w:val="24"/>
        </w:rPr>
        <w:t>предоставляемых</w:t>
      </w:r>
      <w:r w:rsidRPr="0038701E">
        <w:rPr>
          <w:rFonts w:eastAsia="Times New Roman"/>
          <w:spacing w:val="-3"/>
          <w:sz w:val="24"/>
        </w:rPr>
        <w:t xml:space="preserve"> </w:t>
      </w:r>
      <w:r w:rsidRPr="0038701E">
        <w:rPr>
          <w:rFonts w:eastAsia="Times New Roman"/>
          <w:sz w:val="24"/>
        </w:rPr>
        <w:t>системой</w:t>
      </w:r>
      <w:r w:rsidRPr="0038701E">
        <w:rPr>
          <w:rFonts w:eastAsia="Times New Roman"/>
          <w:spacing w:val="-8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800"/>
        </w:tabs>
        <w:autoSpaceDE w:val="0"/>
        <w:autoSpaceDN w:val="0"/>
        <w:spacing w:after="0" w:line="240" w:lineRule="auto"/>
        <w:ind w:right="126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детском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саду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образовательная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деятельность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осуществляется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государственном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Российской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соответствии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с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Уставом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образовательного</w:t>
      </w:r>
      <w:r w:rsidRPr="0038701E">
        <w:rPr>
          <w:rFonts w:eastAsia="Times New Roman"/>
          <w:spacing w:val="-57"/>
          <w:sz w:val="24"/>
        </w:rPr>
        <w:t xml:space="preserve"> </w:t>
      </w:r>
      <w:r w:rsidRPr="0038701E">
        <w:rPr>
          <w:rFonts w:eastAsia="Times New Roman"/>
          <w:sz w:val="24"/>
        </w:rPr>
        <w:t>учреждения.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800"/>
        </w:tabs>
        <w:autoSpaceDE w:val="0"/>
        <w:autoSpaceDN w:val="0"/>
        <w:spacing w:after="0" w:line="240" w:lineRule="auto"/>
        <w:ind w:right="112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Право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получение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родном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из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числа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языков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народов Российской Федерации, а также право на изучение родного языка из числа языков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народов реализуется в пределах возможностей, предоставляемых системой образования 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порядке,</w:t>
      </w:r>
      <w:r w:rsidRPr="0038701E">
        <w:rPr>
          <w:rFonts w:eastAsia="Times New Roman"/>
          <w:spacing w:val="3"/>
          <w:sz w:val="24"/>
        </w:rPr>
        <w:t xml:space="preserve"> </w:t>
      </w:r>
      <w:r w:rsidRPr="0038701E">
        <w:rPr>
          <w:rFonts w:eastAsia="Times New Roman"/>
          <w:sz w:val="24"/>
        </w:rPr>
        <w:t>установленном</w:t>
      </w:r>
      <w:r w:rsidRPr="0038701E">
        <w:rPr>
          <w:rFonts w:eastAsia="Times New Roman"/>
          <w:spacing w:val="3"/>
          <w:sz w:val="24"/>
        </w:rPr>
        <w:t xml:space="preserve"> </w:t>
      </w:r>
      <w:r w:rsidRPr="0038701E">
        <w:rPr>
          <w:rFonts w:eastAsia="Times New Roman"/>
          <w:sz w:val="24"/>
        </w:rPr>
        <w:t>законодательством</w:t>
      </w:r>
      <w:r w:rsidRPr="0038701E">
        <w:rPr>
          <w:rFonts w:eastAsia="Times New Roman"/>
          <w:spacing w:val="-6"/>
          <w:sz w:val="24"/>
        </w:rPr>
        <w:t xml:space="preserve"> </w:t>
      </w:r>
      <w:r w:rsidRPr="0038701E">
        <w:rPr>
          <w:rFonts w:eastAsia="Times New Roman"/>
          <w:sz w:val="24"/>
        </w:rPr>
        <w:t>об</w:t>
      </w:r>
      <w:r w:rsidRPr="0038701E">
        <w:rPr>
          <w:rFonts w:eastAsia="Times New Roman"/>
          <w:spacing w:val="-5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образовании.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761"/>
        </w:tabs>
        <w:autoSpaceDE w:val="0"/>
        <w:autoSpaceDN w:val="0"/>
        <w:spacing w:after="0" w:line="242" w:lineRule="auto"/>
        <w:ind w:right="126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В ДОУ создаются условия для изучения русского языка, как государственного языка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Российской</w:t>
      </w:r>
      <w:r w:rsidRPr="0038701E">
        <w:rPr>
          <w:rFonts w:eastAsia="Times New Roman"/>
          <w:spacing w:val="-3"/>
          <w:sz w:val="24"/>
        </w:rPr>
        <w:t xml:space="preserve"> </w:t>
      </w:r>
      <w:r w:rsidRPr="0038701E">
        <w:rPr>
          <w:rFonts w:eastAsia="Times New Roman"/>
          <w:sz w:val="24"/>
        </w:rPr>
        <w:t>Федерации.</w:t>
      </w:r>
    </w:p>
    <w:p w:rsidR="0038701E" w:rsidRPr="0038701E" w:rsidRDefault="0038701E" w:rsidP="0038701E">
      <w:pPr>
        <w:widowControl w:val="0"/>
        <w:numPr>
          <w:ilvl w:val="1"/>
          <w:numId w:val="1"/>
        </w:numPr>
        <w:tabs>
          <w:tab w:val="left" w:pos="823"/>
        </w:tabs>
        <w:autoSpaceDE w:val="0"/>
        <w:autoSpaceDN w:val="0"/>
        <w:spacing w:after="0" w:line="240" w:lineRule="auto"/>
        <w:ind w:right="113"/>
        <w:jc w:val="both"/>
        <w:rPr>
          <w:rFonts w:eastAsia="Times New Roman"/>
          <w:sz w:val="24"/>
        </w:rPr>
      </w:pPr>
      <w:r w:rsidRPr="0038701E">
        <w:rPr>
          <w:rFonts w:eastAsia="Times New Roman"/>
          <w:sz w:val="24"/>
        </w:rPr>
        <w:t>Образовательная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деятельность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на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русском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языке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осуществляется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реализуемой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lastRenderedPageBreak/>
        <w:t>образовательной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программе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образования,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разработанной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дошкольным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образовательным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учреждением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в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соответствии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с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федеральным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государственным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образовательным стандартом дошкольного образования и с учетом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примерной основной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образовательной</w:t>
      </w:r>
      <w:r w:rsidRPr="0038701E">
        <w:rPr>
          <w:rFonts w:eastAsia="Times New Roman"/>
          <w:spacing w:val="2"/>
          <w:sz w:val="24"/>
        </w:rPr>
        <w:t xml:space="preserve"> </w:t>
      </w:r>
      <w:r w:rsidRPr="0038701E">
        <w:rPr>
          <w:rFonts w:eastAsia="Times New Roman"/>
          <w:sz w:val="24"/>
        </w:rPr>
        <w:t>программой</w:t>
      </w:r>
      <w:r w:rsidRPr="0038701E">
        <w:rPr>
          <w:rFonts w:eastAsia="Times New Roman"/>
          <w:spacing w:val="3"/>
          <w:sz w:val="24"/>
        </w:rPr>
        <w:t xml:space="preserve"> </w:t>
      </w:r>
      <w:r w:rsidRPr="0038701E">
        <w:rPr>
          <w:rFonts w:eastAsia="Times New Roman"/>
          <w:sz w:val="24"/>
        </w:rPr>
        <w:t>дошкольного</w:t>
      </w:r>
      <w:r w:rsidRPr="0038701E">
        <w:rPr>
          <w:rFonts w:eastAsia="Times New Roman"/>
          <w:spacing w:val="1"/>
          <w:sz w:val="24"/>
        </w:rPr>
        <w:t xml:space="preserve"> </w:t>
      </w:r>
      <w:r w:rsidRPr="0038701E">
        <w:rPr>
          <w:rFonts w:eastAsia="Times New Roman"/>
          <w:sz w:val="24"/>
        </w:rPr>
        <w:t>образования.</w:t>
      </w:r>
    </w:p>
    <w:p w:rsid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2.6</w:t>
      </w:r>
      <w:r w:rsidRPr="0038701E">
        <w:rPr>
          <w:rFonts w:eastAsia="Times New Roman"/>
          <w:sz w:val="24"/>
        </w:rPr>
        <w:t>.</w:t>
      </w:r>
      <w:r w:rsidRPr="0038701E">
        <w:rPr>
          <w:rFonts w:eastAsia="Times New Roman"/>
          <w:sz w:val="24"/>
        </w:rPr>
        <w:tab/>
        <w:t>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4"/>
        </w:rPr>
      </w:pPr>
      <w:r w:rsidRPr="0038701E">
        <w:rPr>
          <w:rFonts w:eastAsia="Times New Roman"/>
          <w:b/>
          <w:sz w:val="24"/>
        </w:rPr>
        <w:t>3.</w:t>
      </w:r>
      <w:r w:rsidRPr="0038701E">
        <w:rPr>
          <w:rFonts w:eastAsia="Times New Roman"/>
          <w:sz w:val="24"/>
        </w:rPr>
        <w:tab/>
      </w:r>
      <w:r w:rsidRPr="0038701E">
        <w:rPr>
          <w:rFonts w:eastAsia="Times New Roman"/>
          <w:b/>
          <w:sz w:val="24"/>
        </w:rPr>
        <w:t>Ведение образовательной деятельности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.1.</w:t>
      </w:r>
      <w:r w:rsidRPr="0038701E">
        <w:rPr>
          <w:rFonts w:eastAsia="Times New Roman"/>
          <w:sz w:val="24"/>
        </w:rPr>
        <w:tab/>
        <w:t>В ДОУ образовательная деятельность осуществляется на государственном русском языке.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.2.</w:t>
      </w:r>
      <w:r w:rsidRPr="0038701E">
        <w:rPr>
          <w:rFonts w:eastAsia="Times New Roman"/>
          <w:sz w:val="24"/>
        </w:rPr>
        <w:tab/>
        <w:t>Преподавание и изучение русского языка осуществляется в соответствии с ФГОС дошкольного образования.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.3.</w:t>
      </w:r>
      <w:r w:rsidRPr="0038701E">
        <w:rPr>
          <w:rFonts w:eastAsia="Times New Roman"/>
          <w:sz w:val="24"/>
        </w:rPr>
        <w:tab/>
        <w:t>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.4.</w:t>
      </w:r>
      <w:r w:rsidRPr="0038701E">
        <w:rPr>
          <w:rFonts w:eastAsia="Times New Roman"/>
          <w:sz w:val="24"/>
        </w:rPr>
        <w:tab/>
        <w:t>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.5.</w:t>
      </w:r>
      <w:r w:rsidRPr="0038701E">
        <w:rPr>
          <w:rFonts w:eastAsia="Times New Roman"/>
          <w:sz w:val="24"/>
        </w:rPr>
        <w:tab/>
        <w:t>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.6.</w:t>
      </w:r>
      <w:r w:rsidRPr="0038701E">
        <w:rPr>
          <w:rFonts w:eastAsia="Times New Roman"/>
          <w:sz w:val="24"/>
        </w:rPr>
        <w:tab/>
        <w:t>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.7.</w:t>
      </w:r>
      <w:r w:rsidRPr="0038701E">
        <w:rPr>
          <w:rFonts w:eastAsia="Times New Roman"/>
          <w:sz w:val="24"/>
        </w:rPr>
        <w:tab/>
        <w:t>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.8.</w:t>
      </w:r>
      <w:r w:rsidRPr="0038701E">
        <w:rPr>
          <w:rFonts w:eastAsia="Times New Roman"/>
          <w:sz w:val="24"/>
        </w:rPr>
        <w:tab/>
        <w:t>При поступлении ребенка в детский сад родители (законные представители) несовершеннолетних воспитанников или лица, их заменяющие в заявлении, указывают желаемое для них изучение родного языка.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38701E">
        <w:rPr>
          <w:rFonts w:eastAsia="Times New Roman"/>
          <w:sz w:val="24"/>
        </w:rPr>
        <w:t>.9.</w:t>
      </w:r>
      <w:r w:rsidRPr="0038701E">
        <w:rPr>
          <w:rFonts w:eastAsia="Times New Roman"/>
          <w:sz w:val="24"/>
        </w:rPr>
        <w:tab/>
        <w:t>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4"/>
        </w:rPr>
      </w:pPr>
      <w:r w:rsidRPr="0038701E">
        <w:rPr>
          <w:rFonts w:eastAsia="Times New Roman"/>
          <w:b/>
          <w:sz w:val="24"/>
        </w:rPr>
        <w:t>4.</w:t>
      </w:r>
      <w:r w:rsidRPr="0038701E">
        <w:rPr>
          <w:rFonts w:eastAsia="Times New Roman"/>
          <w:b/>
          <w:sz w:val="24"/>
        </w:rPr>
        <w:tab/>
        <w:t>Заключительные положения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 w:rsidRPr="0038701E">
        <w:rPr>
          <w:rFonts w:eastAsia="Times New Roman"/>
          <w:sz w:val="24"/>
        </w:rPr>
        <w:t>.1.</w:t>
      </w:r>
      <w:r w:rsidRPr="0038701E">
        <w:rPr>
          <w:rFonts w:eastAsia="Times New Roman"/>
          <w:sz w:val="24"/>
        </w:rPr>
        <w:tab/>
        <w:t>Настоящее Положение о языке образования является локальным нормативным актом ДОУ, принимается на Педагогическом совете работников дошкольного образовательного учреждения, согласовывается с Советом родителей и утверждается (либо вводится в действие) приказом заведующего дошкольным образовательным учреждением.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 w:rsidRPr="0038701E">
        <w:rPr>
          <w:rFonts w:eastAsia="Times New Roman"/>
          <w:sz w:val="24"/>
        </w:rPr>
        <w:t>.2.</w:t>
      </w:r>
      <w:r w:rsidRPr="0038701E">
        <w:rPr>
          <w:rFonts w:eastAsia="Times New Roman"/>
          <w:sz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 w:rsidRPr="0038701E">
        <w:rPr>
          <w:rFonts w:eastAsia="Times New Roman"/>
          <w:sz w:val="24"/>
        </w:rPr>
        <w:t>.3.</w:t>
      </w:r>
      <w:r w:rsidRPr="0038701E">
        <w:rPr>
          <w:rFonts w:eastAsia="Times New Roman"/>
          <w:sz w:val="24"/>
        </w:rPr>
        <w:tab/>
        <w:t>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38701E" w:rsidRPr="0038701E" w:rsidRDefault="0038701E" w:rsidP="0038701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 w:rsidRPr="0038701E">
        <w:rPr>
          <w:rFonts w:eastAsia="Times New Roman"/>
          <w:sz w:val="24"/>
        </w:rPr>
        <w:t>.4.</w:t>
      </w:r>
      <w:r w:rsidRPr="0038701E">
        <w:rPr>
          <w:rFonts w:eastAsia="Times New Roman"/>
          <w:sz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38701E" w:rsidRPr="0038701E" w:rsidSect="00D4141A">
      <w:pgSz w:w="11910" w:h="16840"/>
      <w:pgMar w:top="1040" w:right="8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4E15"/>
    <w:multiLevelType w:val="multilevel"/>
    <w:tmpl w:val="F5241788"/>
    <w:lvl w:ilvl="0">
      <w:start w:val="1"/>
      <w:numFmt w:val="decimal"/>
      <w:lvlText w:val="%1."/>
      <w:lvlJc w:val="left"/>
      <w:pPr>
        <w:ind w:left="54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8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CE1"/>
    <w:rsid w:val="0038701E"/>
    <w:rsid w:val="00B56860"/>
    <w:rsid w:val="00CE7B67"/>
    <w:rsid w:val="00D4141A"/>
    <w:rsid w:val="00E5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2024-04-12T12:39:00Z</cp:lastPrinted>
  <dcterms:created xsi:type="dcterms:W3CDTF">2024-04-12T12:30:00Z</dcterms:created>
  <dcterms:modified xsi:type="dcterms:W3CDTF">2024-04-15T22:59:00Z</dcterms:modified>
</cp:coreProperties>
</file>