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4E" w:rsidRPr="008E2249" w:rsidRDefault="00DF344E" w:rsidP="00DF34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общим собранием коллектива                                                                                     </w:t>
      </w:r>
      <w:r w:rsidRPr="008E2249">
        <w:rPr>
          <w:rFonts w:ascii="Times New Roman" w:hAnsi="Times New Roman" w:cs="Times New Roman"/>
          <w:sz w:val="24"/>
          <w:szCs w:val="24"/>
        </w:rPr>
        <w:t>Утверждаю:</w:t>
      </w:r>
    </w:p>
    <w:p w:rsidR="00DF344E" w:rsidRPr="008E2249" w:rsidRDefault="009F05A7" w:rsidP="00DF344E">
      <w:pPr>
        <w:pStyle w:val="a3"/>
        <w:tabs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 от 16.01.2026</w:t>
      </w:r>
      <w:r w:rsidR="00DF344E">
        <w:rPr>
          <w:rFonts w:ascii="Times New Roman" w:hAnsi="Times New Roman" w:cs="Times New Roman"/>
          <w:sz w:val="24"/>
          <w:szCs w:val="24"/>
        </w:rPr>
        <w:t xml:space="preserve"> г.</w:t>
      </w:r>
      <w:r w:rsidR="00DF344E">
        <w:rPr>
          <w:rFonts w:ascii="Times New Roman" w:hAnsi="Times New Roman" w:cs="Times New Roman"/>
          <w:sz w:val="24"/>
          <w:szCs w:val="24"/>
        </w:rPr>
        <w:tab/>
      </w:r>
      <w:r w:rsidR="00DF344E" w:rsidRPr="008E2249">
        <w:rPr>
          <w:rFonts w:ascii="Times New Roman" w:hAnsi="Times New Roman" w:cs="Times New Roman"/>
          <w:sz w:val="24"/>
          <w:szCs w:val="24"/>
        </w:rPr>
        <w:t>Заведующий</w:t>
      </w:r>
    </w:p>
    <w:p w:rsidR="00DF344E" w:rsidRPr="008E2249" w:rsidRDefault="00DF344E" w:rsidP="00DF34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2249">
        <w:rPr>
          <w:rFonts w:ascii="Times New Roman" w:hAnsi="Times New Roman" w:cs="Times New Roman"/>
          <w:sz w:val="24"/>
          <w:szCs w:val="24"/>
        </w:rPr>
        <w:t xml:space="preserve"> МБДОУ д/с «Алые паруса» г. Цимлянска </w:t>
      </w:r>
    </w:p>
    <w:p w:rsidR="00DF344E" w:rsidRPr="008E2249" w:rsidRDefault="00FA779B" w:rsidP="00DF344E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№20</w:t>
      </w:r>
      <w:r w:rsidR="009F05A7">
        <w:rPr>
          <w:rFonts w:ascii="Times New Roman" w:hAnsi="Times New Roman" w:cs="Times New Roman"/>
          <w:sz w:val="24"/>
          <w:szCs w:val="24"/>
        </w:rPr>
        <w:t xml:space="preserve"> от 16.01.2026</w:t>
      </w:r>
      <w:r w:rsidR="00DF344E" w:rsidRPr="008E2249">
        <w:rPr>
          <w:rFonts w:ascii="Times New Roman" w:hAnsi="Times New Roman" w:cs="Times New Roman"/>
          <w:sz w:val="24"/>
          <w:szCs w:val="24"/>
        </w:rPr>
        <w:t xml:space="preserve"> г. </w:t>
      </w:r>
      <w:r w:rsidR="00DF344E" w:rsidRPr="008E22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F344E" w:rsidRPr="008E224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F344E" w:rsidRPr="003127A1" w:rsidRDefault="00DF344E" w:rsidP="00DF344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8E2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_____________Егорова М.Ю.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:rsidR="00DF344E" w:rsidRDefault="00DF344E" w:rsidP="00DF344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344E" w:rsidRDefault="00DF344E" w:rsidP="00DF344E"/>
    <w:p w:rsidR="00DF344E" w:rsidRPr="006B2DA4" w:rsidRDefault="00DF344E" w:rsidP="00DF344E">
      <w:pPr>
        <w:spacing w:after="15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:rsidR="00DF344E" w:rsidRPr="00EE6AC9" w:rsidRDefault="00DF344E" w:rsidP="00DF34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6AC9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  <w:r w:rsidRPr="00EE6AC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об антикоррупционной политике</w:t>
      </w:r>
    </w:p>
    <w:p w:rsidR="00DF344E" w:rsidRDefault="00DF344E" w:rsidP="00DF34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М</w:t>
      </w:r>
      <w:r w:rsidRPr="00EE6A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униципальном бюджетном дошкольном образовательном учреждении </w:t>
      </w:r>
    </w:p>
    <w:p w:rsidR="00DF344E" w:rsidRPr="00EE6AC9" w:rsidRDefault="00DF344E" w:rsidP="00DF34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6AC9">
        <w:rPr>
          <w:rFonts w:ascii="Times New Roman" w:hAnsi="Times New Roman" w:cs="Times New Roman"/>
          <w:b/>
          <w:sz w:val="28"/>
          <w:szCs w:val="28"/>
          <w:lang w:eastAsia="ru-RU"/>
        </w:rPr>
        <w:t>детский сад «Алые паруса» г. Цимлянска</w:t>
      </w:r>
    </w:p>
    <w:p w:rsidR="00DF344E" w:rsidRDefault="00DF344E" w:rsidP="00DF34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1. Цели и задачи внедрения антикоррупционной политики в учреждении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Антикоррупционная политика МБДОУ д/с «Алые паруса» г. Цимлянска (далее-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 xml:space="preserve"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 </w:t>
      </w:r>
      <w:r w:rsidR="005377BE" w:rsidRPr="00BF7275">
        <w:rPr>
          <w:rFonts w:ascii="Times New Roman" w:hAnsi="Times New Roman" w:cs="Times New Roman"/>
          <w:sz w:val="28"/>
          <w:szCs w:val="28"/>
          <w:lang w:eastAsia="ru-RU"/>
        </w:rPr>
        <w:t>антикоррупционную политику учреждения,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учреждения и другие локальные акты.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ст.13.3 Федерального закона № 273-ФЗ меры по предупреждению коррупции, принимаемые в организации, могут включать: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2) сотрудничество организации с правоохранительными органами;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4) принятие кодекса этики и служебного поведения работников организации;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5) предотвращение и урегулирование конфликта интересов;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Антикоррупционная политика ДОУ направлена на реализацию данных мер.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2. Используемые в политике понятия и определения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lang w:eastAsia="ru-RU"/>
        </w:rPr>
        <w:t>Коррупция 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t xml:space="preserve"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целях.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1статьи 1 Федерального закона от 25 декабря 2008 г. № 273-ФЗ «О противодействии коррупции»).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lang w:eastAsia="ru-RU"/>
        </w:rPr>
        <w:t>Противодействие коррупции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в) по минимизации и (или) ликвидации последствий коррупционных правонарушений. 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t> – юридическое лицо независимо от формы собственности, организационно-правовой формы и отраслевой принадлежности.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lang w:eastAsia="ru-RU"/>
        </w:rPr>
        <w:t>Контрагент 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t>– любое российское или иностранное юридическое или физическое лицо, с которым организация вступает в договорные отношения,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за исключением трудовых отношений. 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lang w:eastAsia="ru-RU"/>
        </w:rPr>
        <w:t>Взятка 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t>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lang w:eastAsia="ru-RU"/>
        </w:rPr>
        <w:t>Коммерческий подкуп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lang w:eastAsia="ru-RU"/>
        </w:rPr>
        <w:t>Конфликт интересов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lang w:eastAsia="ru-RU"/>
        </w:rPr>
        <w:t>Личная заинтересованность работника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t xml:space="preserve"> (представителя организации) – заинтересованность работника (представителя организации), связанная с 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F344E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3.Основные принципы антикоррупционной деятельности организации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Системы мер противодействия коррупции в учреждении основывается на следующих ключевых принципах: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Принцип соответствия политики организации действующему законодательству и общепринятым нормам.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Принцип личного примера руководства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Принцип вовлеченности работников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u w:val="single"/>
          <w:lang w:eastAsia="ru-RU"/>
        </w:rPr>
        <w:t>4. Принцип соразмерности антикоррупционных процедур риску коррупции.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u w:val="single"/>
          <w:lang w:eastAsia="ru-RU"/>
        </w:rPr>
        <w:t>5. Принцип эффективности антикоррупционных процедур.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u w:val="single"/>
          <w:lang w:eastAsia="ru-RU"/>
        </w:rPr>
        <w:t>6. Принцип ответственности и неотвратимости наказания.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u w:val="single"/>
          <w:lang w:eastAsia="ru-RU"/>
        </w:rPr>
        <w:t>7. Принцип открытости.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u w:val="single"/>
          <w:lang w:eastAsia="ru-RU"/>
        </w:rPr>
        <w:t>8. Принцип постоянного контроля и регулярного мониторинга.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5377BE" w:rsidRDefault="005377B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4. Область применения политики и круг лиц, попадающих под ее действие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 кругом лиц, попадающих под действие политики, являются работники учреждения, находящиеся с ней в трудовых отношениях, вне зависимости </w:t>
      </w:r>
      <w:r w:rsidRPr="00BF72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 занимаемой должности и выполняемых функций. Политика распространяется и на лиц, заключающих с организацией гражданско- правовые договоры.</w:t>
      </w:r>
    </w:p>
    <w:p w:rsidR="005377BE" w:rsidRDefault="005377B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5. Определение должностных лиц, ответственных за реализацию антикоррупционной политики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 заведующий.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Задачи, функции и полномочия ответственного в сфере противодействия коррупции определены его Должностной инструкцией.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Эти обязанности включают в частности:</w:t>
      </w:r>
    </w:p>
    <w:p w:rsidR="00DF344E" w:rsidRPr="00BF7275" w:rsidRDefault="00DF344E" w:rsidP="005377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разработку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DF344E" w:rsidRPr="00BF7275" w:rsidRDefault="00DF344E" w:rsidP="005377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DF344E" w:rsidRPr="00BF7275" w:rsidRDefault="00DF344E" w:rsidP="005377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DF344E" w:rsidRPr="00BF7275" w:rsidRDefault="00DF344E" w:rsidP="005377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DF344E" w:rsidRPr="00BF7275" w:rsidRDefault="00DF344E" w:rsidP="005377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оказание содействия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DF344E" w:rsidRPr="00BF7275" w:rsidRDefault="00DF344E" w:rsidP="005377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·оказание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 розыскные мероприятия;</w:t>
      </w:r>
    </w:p>
    <w:p w:rsidR="00DF344E" w:rsidRPr="00BF7275" w:rsidRDefault="00DF344E" w:rsidP="005377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5377BE" w:rsidRDefault="005377B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6. Определение и закрепление обязанностей работников и учреждения, связанных с предупреждением и противодействием коррупции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Обязанности работников организации в связи с предупреждением и противодействием коррупции являются общими для всех сотрудников организации.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DF344E" w:rsidRPr="00BF7275" w:rsidRDefault="00DF344E" w:rsidP="005377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DF344E" w:rsidRPr="00BF7275" w:rsidRDefault="00DF344E" w:rsidP="005377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DF344E" w:rsidRPr="00BF7275" w:rsidRDefault="00DF344E" w:rsidP="005377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незамедлительно информировать заведующего о случаях склонения работника к совершению коррупционных правонарушений;</w:t>
      </w:r>
    </w:p>
    <w:p w:rsidR="00DF344E" w:rsidRPr="00BF7275" w:rsidRDefault="00DF344E" w:rsidP="005377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незамедлительно информировать руководство учреждения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DF344E" w:rsidRPr="00BF7275" w:rsidRDefault="00DF344E" w:rsidP="005377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Исходя из положений статьи 57 ТК РФ по соглашению сторон в трудовой договор, заключаемый с работником при приёме на работу в учреждение, могут включаться права и обязанности работника и работодателя, установленные данным локальным нормативным актом «Антикоррупционная политика».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DF344E" w:rsidRPr="00BF7275" w:rsidRDefault="00DF344E" w:rsidP="005377B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7. Установление перечня реализуемых учреждением антикоррупционных мероприятий, стандартов и процедур и порядок их выполнения (применения)</w:t>
      </w:r>
    </w:p>
    <w:p w:rsidR="00DF344E" w:rsidRPr="00BF7275" w:rsidRDefault="00DF344E" w:rsidP="00DF344E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 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7415"/>
      </w:tblGrid>
      <w:tr w:rsidR="00DF344E" w:rsidRPr="00BF7275" w:rsidTr="005377BE">
        <w:trPr>
          <w:trHeight w:val="42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Нормативное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обеспечение,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стандартов поведения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декларация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намерений</w:t>
            </w: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принятие кодекса этики и служебного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поведения работников организации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внедрение положения о конфликте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интересов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 антикоррупционных положений в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трудовые договора работников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 специальных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антикоррупционных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процедур</w:t>
            </w: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 процедуры информирования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работниками работодателя о случаях склонения </w:t>
            </w:r>
            <w:proofErr w:type="spellStart"/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ихк</w:t>
            </w:r>
            <w:proofErr w:type="spellEnd"/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совершению коррупционных нарушений и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порядка рассмотрения таких сообщений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 процедуры информирования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работодателя о ставшей известной работнику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информации о случаях совершения коррупционных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правонарушений другими работниками,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контрагентами организации или иными лицами и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порядка рассмотрения таких сообщений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 процедуры информирования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работниками работодателя о возникновении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конфликта интересов и порядка урегулирования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выявленного конфликта интересов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Введение процедур защиты работников,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сообщивших о коррупционных правонарушениях в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 организации, от формальных и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неформальных санкций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Обучение и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работников</w:t>
            </w: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Ежегодное ознакомление работников под роспись с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нормативными документами, регламентирующими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вопросы предупреждения и противодействия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коррупции в организации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обучающих мероприятий по вопросам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профилактики и противодействия коррупции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индивидуального консультирования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работников по вопросам применения (соблюдения)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антикоррупционных стандартов и процедур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соответствия системы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внутреннего контроля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требованиям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политики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регулярного контроля соблюдения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внутренних процедур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регулярного контроля данных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бухгалтерского учета, наличия и достоверности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первичных документов бухгалтерского учета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проводимой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 и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распространение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отчетных материалов</w:t>
            </w: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регулярной оценки результатов работы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противодействию коррупции</w:t>
            </w:r>
          </w:p>
        </w:tc>
      </w:tr>
      <w:tr w:rsidR="00DF344E" w:rsidRPr="00BF7275" w:rsidTr="005377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 распространение отчетных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материалов о проводимой работе и достигнутых</w:t>
            </w:r>
          </w:p>
          <w:p w:rsidR="00DF344E" w:rsidRPr="00BF7275" w:rsidRDefault="00DF344E" w:rsidP="00A250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72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результатах в сфере противодействия коррупции</w:t>
            </w:r>
          </w:p>
        </w:tc>
      </w:tr>
    </w:tbl>
    <w:p w:rsidR="00DF344E" w:rsidRPr="00BF7275" w:rsidRDefault="00DF344E" w:rsidP="00DF34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В качестве приложения к антикоррупционной политике в учреждении ежегодно утверждается план реализации антикоррупционных мероприятий.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8. Ответственность сотрудников за несоблюдение требований антикоррупционной политики</w:t>
      </w: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 С целью регулирования и предотвращения конфликта интересов в деятельности своих работников в организации принято Положение о конфликте интересов. Консультирование по вопросам противодействия коррупции обычно осуществляется в индивидуальном порядке.</w:t>
      </w:r>
    </w:p>
    <w:p w:rsidR="005377BE" w:rsidRDefault="005377B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F344E" w:rsidRPr="00BF7275" w:rsidRDefault="00DF344E" w:rsidP="005377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F727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9.Порядок пересмотра и внесения изменений в антикоррупционную политику учреждения</w:t>
      </w:r>
    </w:p>
    <w:p w:rsidR="00E5411C" w:rsidRDefault="00DF344E" w:rsidP="005377BE">
      <w:pPr>
        <w:pStyle w:val="a3"/>
        <w:ind w:firstLine="709"/>
        <w:jc w:val="both"/>
      </w:pPr>
      <w:r w:rsidRPr="00BF7275">
        <w:rPr>
          <w:rFonts w:ascii="Times New Roman" w:hAnsi="Times New Roman" w:cs="Times New Roman"/>
          <w:sz w:val="28"/>
          <w:szCs w:val="28"/>
          <w:lang w:eastAsia="ru-RU"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  <w:bookmarkStart w:id="0" w:name="_GoBack"/>
      <w:bookmarkEnd w:id="0"/>
    </w:p>
    <w:sectPr w:rsidR="00E5411C" w:rsidSect="00DF3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461C"/>
    <w:multiLevelType w:val="hybridMultilevel"/>
    <w:tmpl w:val="77AEEE6C"/>
    <w:lvl w:ilvl="0" w:tplc="E05E154C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B5F6BB2"/>
    <w:multiLevelType w:val="hybridMultilevel"/>
    <w:tmpl w:val="3788B42A"/>
    <w:lvl w:ilvl="0" w:tplc="331E68F6">
      <w:numFmt w:val="bullet"/>
      <w:lvlText w:val="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102348E"/>
    <w:multiLevelType w:val="hybridMultilevel"/>
    <w:tmpl w:val="DE7604A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DE1070D"/>
    <w:multiLevelType w:val="hybridMultilevel"/>
    <w:tmpl w:val="68DE98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F5"/>
    <w:rsid w:val="005377BE"/>
    <w:rsid w:val="009F05A7"/>
    <w:rsid w:val="00CF2AF5"/>
    <w:rsid w:val="00DF344E"/>
    <w:rsid w:val="00E5411C"/>
    <w:rsid w:val="00FA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249A"/>
  <w15:docId w15:val="{D2CCFCCB-B72B-46EC-9875-CE92C918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2288</Words>
  <Characters>13046</Characters>
  <Application>Microsoft Office Word</Application>
  <DocSecurity>0</DocSecurity>
  <Lines>108</Lines>
  <Paragraphs>30</Paragraphs>
  <ScaleCrop>false</ScaleCrop>
  <Company>-</Company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7</cp:revision>
  <dcterms:created xsi:type="dcterms:W3CDTF">2020-03-17T22:15:00Z</dcterms:created>
  <dcterms:modified xsi:type="dcterms:W3CDTF">2026-03-06T19:15:00Z</dcterms:modified>
</cp:coreProperties>
</file>