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77" w:rsidRPr="00250555" w:rsidRDefault="000366CC" w:rsidP="00250555">
      <w:pPr>
        <w:pStyle w:val="a4"/>
        <w:ind w:left="0" w:firstLine="0"/>
        <w:jc w:val="right"/>
        <w:rPr>
          <w:sz w:val="22"/>
          <w:szCs w:val="22"/>
        </w:rPr>
      </w:pPr>
      <w:r w:rsidRPr="00250555">
        <w:rPr>
          <w:sz w:val="22"/>
          <w:szCs w:val="22"/>
        </w:rPr>
        <w:t>Приложение</w:t>
      </w:r>
      <w:r w:rsidR="00B167EF">
        <w:rPr>
          <w:sz w:val="22"/>
          <w:szCs w:val="22"/>
        </w:rPr>
        <w:t xml:space="preserve"> </w:t>
      </w:r>
      <w:r w:rsidR="00250555" w:rsidRPr="00250555">
        <w:rPr>
          <w:spacing w:val="-18"/>
          <w:sz w:val="22"/>
          <w:szCs w:val="22"/>
        </w:rPr>
        <w:t>№</w:t>
      </w:r>
      <w:r w:rsidR="00B167EF">
        <w:rPr>
          <w:spacing w:val="-18"/>
          <w:sz w:val="22"/>
          <w:szCs w:val="22"/>
        </w:rPr>
        <w:t xml:space="preserve"> </w:t>
      </w:r>
      <w:r w:rsidR="00250555" w:rsidRPr="00250555">
        <w:rPr>
          <w:sz w:val="22"/>
          <w:szCs w:val="22"/>
        </w:rPr>
        <w:t>2</w:t>
      </w:r>
      <w:r w:rsidRPr="00250555">
        <w:rPr>
          <w:sz w:val="22"/>
          <w:szCs w:val="22"/>
        </w:rPr>
        <w:t xml:space="preserve"> к</w:t>
      </w:r>
      <w:r w:rsidR="00B167EF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>приказу</w:t>
      </w:r>
      <w:r w:rsidR="00B167EF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>№</w:t>
      </w:r>
      <w:r w:rsidR="00AD6755">
        <w:rPr>
          <w:sz w:val="22"/>
          <w:szCs w:val="22"/>
        </w:rPr>
        <w:t xml:space="preserve"> 91</w:t>
      </w:r>
      <w:r w:rsidRPr="00250555">
        <w:rPr>
          <w:sz w:val="22"/>
          <w:szCs w:val="22"/>
        </w:rPr>
        <w:t>-</w:t>
      </w:r>
      <w:r w:rsidR="00B167EF">
        <w:rPr>
          <w:sz w:val="22"/>
          <w:szCs w:val="22"/>
        </w:rPr>
        <w:t xml:space="preserve"> </w:t>
      </w:r>
      <w:r w:rsidRPr="00250555">
        <w:rPr>
          <w:sz w:val="22"/>
          <w:szCs w:val="22"/>
        </w:rPr>
        <w:t>ОД</w:t>
      </w:r>
    </w:p>
    <w:p w:rsidR="000E0577" w:rsidRPr="00250555" w:rsidRDefault="00AD6755" w:rsidP="00250555">
      <w:pPr>
        <w:pStyle w:val="a3"/>
        <w:spacing w:before="0"/>
        <w:ind w:left="0" w:firstLine="0"/>
        <w:jc w:val="right"/>
        <w:rPr>
          <w:sz w:val="22"/>
          <w:szCs w:val="22"/>
        </w:rPr>
      </w:pPr>
      <w:r>
        <w:rPr>
          <w:sz w:val="22"/>
          <w:szCs w:val="22"/>
        </w:rPr>
        <w:t>от 31.08.2026 г.</w:t>
      </w:r>
    </w:p>
    <w:p w:rsidR="000E0577" w:rsidRDefault="000E0577">
      <w:pPr>
        <w:pStyle w:val="a3"/>
        <w:spacing w:before="310"/>
        <w:ind w:left="0" w:firstLine="0"/>
        <w:rPr>
          <w:sz w:val="28"/>
        </w:rPr>
      </w:pPr>
    </w:p>
    <w:p w:rsidR="000E0577" w:rsidRPr="00250555" w:rsidRDefault="000366CC">
      <w:pPr>
        <w:ind w:left="7" w:right="120"/>
        <w:jc w:val="center"/>
        <w:rPr>
          <w:b/>
        </w:rPr>
      </w:pPr>
      <w:r w:rsidRPr="00250555">
        <w:rPr>
          <w:b/>
          <w:spacing w:val="-2"/>
        </w:rPr>
        <w:t>ПОЛОЖЕНИЕ</w:t>
      </w:r>
    </w:p>
    <w:p w:rsidR="000E0577" w:rsidRPr="00250555" w:rsidRDefault="000366CC" w:rsidP="00250555">
      <w:pPr>
        <w:spacing w:before="41" w:line="276" w:lineRule="auto"/>
        <w:ind w:right="120"/>
        <w:jc w:val="center"/>
        <w:rPr>
          <w:b/>
        </w:rPr>
      </w:pPr>
      <w:r w:rsidRPr="00250555">
        <w:rPr>
          <w:b/>
        </w:rPr>
        <w:t>О</w:t>
      </w:r>
      <w:r w:rsidR="00AD6755">
        <w:rPr>
          <w:b/>
        </w:rPr>
        <w:t xml:space="preserve"> </w:t>
      </w:r>
      <w:r w:rsidRPr="00250555">
        <w:rPr>
          <w:b/>
        </w:rPr>
        <w:t>РЕАЛИЗАЦИИ</w:t>
      </w:r>
      <w:r w:rsidR="00B167EF">
        <w:rPr>
          <w:b/>
        </w:rPr>
        <w:t xml:space="preserve"> </w:t>
      </w:r>
      <w:r w:rsidRPr="00250555">
        <w:rPr>
          <w:b/>
        </w:rPr>
        <w:t>ПРОЕКТА</w:t>
      </w:r>
      <w:r w:rsidR="00B167EF">
        <w:rPr>
          <w:b/>
        </w:rPr>
        <w:t xml:space="preserve"> </w:t>
      </w:r>
      <w:r w:rsidRPr="00250555">
        <w:rPr>
          <w:b/>
        </w:rPr>
        <w:t>РАЗВИТИЯ</w:t>
      </w:r>
      <w:r w:rsidR="00B167EF">
        <w:rPr>
          <w:b/>
        </w:rPr>
        <w:t xml:space="preserve"> </w:t>
      </w:r>
      <w:r w:rsidRPr="00250555">
        <w:rPr>
          <w:b/>
        </w:rPr>
        <w:t>СОЦИАЛЬНОЙ АКТИВНОСТИ СТАРШИХ ДОШКОЛЬНИКОВ</w:t>
      </w:r>
      <w:r w:rsidR="00B167EF">
        <w:rPr>
          <w:b/>
        </w:rPr>
        <w:t xml:space="preserve"> </w:t>
      </w:r>
      <w:r w:rsidRPr="00250555">
        <w:rPr>
          <w:b/>
        </w:rPr>
        <w:t>«ОРЛЯТА-</w:t>
      </w:r>
      <w:r w:rsidRPr="00250555">
        <w:rPr>
          <w:b/>
          <w:spacing w:val="-2"/>
        </w:rPr>
        <w:t>ДОШКОЛЯТА»</w:t>
      </w:r>
    </w:p>
    <w:p w:rsidR="000E0577" w:rsidRPr="00250555" w:rsidRDefault="000E0577">
      <w:pPr>
        <w:pStyle w:val="a3"/>
        <w:spacing w:before="83"/>
        <w:ind w:left="0" w:firstLine="0"/>
        <w:rPr>
          <w:b/>
          <w:sz w:val="22"/>
          <w:szCs w:val="22"/>
        </w:rPr>
      </w:pPr>
    </w:p>
    <w:p w:rsidR="000E0577" w:rsidRPr="00B7328C" w:rsidRDefault="000366CC" w:rsidP="00B7328C">
      <w:pPr>
        <w:pStyle w:val="a5"/>
        <w:numPr>
          <w:ilvl w:val="0"/>
          <w:numId w:val="2"/>
        </w:numPr>
        <w:tabs>
          <w:tab w:val="left" w:pos="268"/>
        </w:tabs>
        <w:spacing w:before="1"/>
        <w:jc w:val="both"/>
        <w:rPr>
          <w:b/>
        </w:rPr>
      </w:pPr>
      <w:r w:rsidRPr="00B7328C">
        <w:rPr>
          <w:b/>
        </w:rPr>
        <w:t>Общие</w:t>
      </w:r>
      <w:r w:rsidR="00B167EF">
        <w:rPr>
          <w:b/>
        </w:rPr>
        <w:t xml:space="preserve"> </w:t>
      </w:r>
      <w:r w:rsidRPr="00B7328C">
        <w:rPr>
          <w:b/>
          <w:spacing w:val="-2"/>
        </w:rPr>
        <w:t>положения</w:t>
      </w:r>
    </w:p>
    <w:p w:rsidR="008C17BE" w:rsidRPr="00B7328C" w:rsidRDefault="008C17BE" w:rsidP="00B7328C">
      <w:pPr>
        <w:ind w:left="28"/>
        <w:jc w:val="both"/>
        <w:rPr>
          <w:color w:val="000000"/>
        </w:rPr>
      </w:pPr>
      <w:r w:rsidRPr="00B7328C">
        <w:rPr>
          <w:color w:val="000000"/>
        </w:rPr>
        <w:t>1.1 Положение разработано в соответствии с основными нормативно-правовыми документами дошкольного образования: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Указ Президента Российской Федерации от 07.05.2024 № 309 «О национальных целях развития Российской Федерации на период до 2030 года и на перспективу до 2036 года»;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Указ Президента Российской Федерации от 09.11.2022 № 809 «Об утверждении основ государственной политики по сохранению и укреплению традиционных российских духовно-нравственных ценностей»;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Федеральный закон от 29.12.2012 № 273-ФЗ «Об образовании в Российской Федерации»;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Федеральный закон от 14.07.2022 № 261-ФЗ «О российском движении детей и молодежи»;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* Федеральный государственный образовательный стандарт дошкольного образования, утвержден приказом </w:t>
      </w:r>
      <w:proofErr w:type="spellStart"/>
      <w:r w:rsidRPr="00B7328C">
        <w:rPr>
          <w:color w:val="000000"/>
        </w:rPr>
        <w:t>Минобрнауки</w:t>
      </w:r>
      <w:proofErr w:type="spellEnd"/>
      <w:r w:rsidRPr="00B7328C">
        <w:rPr>
          <w:color w:val="000000"/>
        </w:rPr>
        <w:t xml:space="preserve"> России от 17.10.2013 № 1155;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* Федеральная образовательная программа дошкольного образования, утверждена приказом </w:t>
      </w:r>
      <w:proofErr w:type="spellStart"/>
      <w:r w:rsidRPr="00B7328C">
        <w:rPr>
          <w:color w:val="000000"/>
        </w:rPr>
        <w:t>Минпросвещения</w:t>
      </w:r>
      <w:proofErr w:type="spellEnd"/>
      <w:r w:rsidRPr="00B7328C">
        <w:rPr>
          <w:color w:val="000000"/>
        </w:rPr>
        <w:t xml:space="preserve"> России от 25.11.2022 № 1028;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* Порядок организации и осуществления образовательной деятельности по основным общеобразовательным программам – образовательным программам дошкольного образования, </w:t>
      </w:r>
      <w:proofErr w:type="gramStart"/>
      <w:r w:rsidRPr="00B7328C">
        <w:rPr>
          <w:color w:val="000000"/>
        </w:rPr>
        <w:t>утверждена</w:t>
      </w:r>
      <w:proofErr w:type="gramEnd"/>
      <w:r w:rsidRPr="00B7328C">
        <w:rPr>
          <w:color w:val="000000"/>
        </w:rPr>
        <w:t xml:space="preserve"> приказом </w:t>
      </w:r>
      <w:proofErr w:type="spellStart"/>
      <w:r w:rsidRPr="00B7328C">
        <w:rPr>
          <w:color w:val="000000"/>
        </w:rPr>
        <w:t>Минпросвещения</w:t>
      </w:r>
      <w:proofErr w:type="spellEnd"/>
      <w:r w:rsidRPr="00B7328C">
        <w:rPr>
          <w:color w:val="000000"/>
        </w:rPr>
        <w:t xml:space="preserve"> России от 31.07.2020 № 373;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Конституция Российской Федерации, принятая 01.07.2020;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contextualSpacing/>
        <w:jc w:val="both"/>
        <w:rPr>
          <w:color w:val="000000"/>
        </w:rPr>
      </w:pPr>
      <w:r w:rsidRPr="00B7328C">
        <w:rPr>
          <w:color w:val="000000"/>
        </w:rPr>
        <w:t>* Санитарные правила СП «Санитарно-эпидемиологические требования к организациям воспитания и обучения, отдыха и оздоровления детей и молодежи»;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right="180"/>
        <w:contextualSpacing/>
        <w:jc w:val="both"/>
        <w:rPr>
          <w:color w:val="000000"/>
        </w:rPr>
      </w:pPr>
      <w:r w:rsidRPr="00B7328C">
        <w:rPr>
          <w:color w:val="000000"/>
        </w:rPr>
        <w:t>* Федеральная программа развития социальной активности для обучающихся начальных классов общеобразовательных школ «Орлята России» (далее – Программа «Орлята России»);</w:t>
      </w:r>
    </w:p>
    <w:p w:rsidR="008C17BE" w:rsidRPr="00B7328C" w:rsidRDefault="008C17BE" w:rsidP="00B7328C">
      <w:pPr>
        <w:widowControl/>
        <w:autoSpaceDE/>
        <w:autoSpaceDN/>
        <w:spacing w:before="100" w:beforeAutospacing="1" w:after="100" w:afterAutospacing="1"/>
        <w:ind w:left="28" w:right="180"/>
        <w:jc w:val="both"/>
        <w:rPr>
          <w:color w:val="000000"/>
        </w:rPr>
      </w:pPr>
      <w:r w:rsidRPr="00B7328C">
        <w:rPr>
          <w:color w:val="000000"/>
        </w:rPr>
        <w:t>* Методические рекомендации по развитию социальной активности детей старшего дошкольного возраста программы «Орлята России» Министерства просвещения РФ ФГБОУ ВДЦ «Орленок».</w:t>
      </w:r>
    </w:p>
    <w:p w:rsidR="008C17BE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1.2. «Орлята-дошколята России» – это один из содержательных модулей программы «Орлята России», направленный на развитие социальной активности детей старшего дошкольного возраста. Программа реализуется в рамках Российского движения детей и молодежи «Движение первых».</w:t>
      </w:r>
    </w:p>
    <w:p w:rsidR="00B7328C" w:rsidRPr="00B7328C" w:rsidRDefault="00B7328C" w:rsidP="00B7328C">
      <w:pPr>
        <w:jc w:val="both"/>
        <w:rPr>
          <w:color w:val="000000"/>
        </w:rPr>
      </w:pP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1.3. Внедрение проекта «Орлята-дошколята России» в практику дошкольного образования позволяет решить одну из главных задач государственной политики в сфере образования – сохранение и развитие единого образовательного пространства в Российской Федерации.</w:t>
      </w:r>
    </w:p>
    <w:p w:rsidR="008C17BE" w:rsidRPr="00B7328C" w:rsidRDefault="008C17BE" w:rsidP="00B7328C">
      <w:pPr>
        <w:jc w:val="both"/>
        <w:rPr>
          <w:b/>
          <w:bCs/>
          <w:color w:val="000000"/>
        </w:rPr>
      </w:pP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2. Цели и задачи проекта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2.1. Цель проекта – содействие развитию социальной активности детей старшего дошкольного возраста в деятельности патриотической направленности и решение задач преемственности уровней дошкольного и начального общего образования.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2.2. Задачи: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Формировать у старших дошкольников лидерские качества, навыки </w:t>
      </w:r>
      <w:proofErr w:type="spellStart"/>
      <w:r w:rsidRPr="00B7328C">
        <w:rPr>
          <w:color w:val="000000"/>
        </w:rPr>
        <w:t>командообразования</w:t>
      </w:r>
      <w:proofErr w:type="spellEnd"/>
      <w:r w:rsidRPr="00B7328C">
        <w:rPr>
          <w:color w:val="000000"/>
        </w:rPr>
        <w:t>, в том числе и в </w:t>
      </w:r>
      <w:proofErr w:type="spellStart"/>
      <w:r w:rsidRPr="00B7328C">
        <w:rPr>
          <w:color w:val="000000"/>
        </w:rPr>
        <w:t>микрогруппах</w:t>
      </w:r>
      <w:proofErr w:type="spellEnd"/>
      <w:r w:rsidRPr="00B7328C">
        <w:rPr>
          <w:color w:val="000000"/>
        </w:rPr>
        <w:t xml:space="preserve">, принятие правил </w:t>
      </w:r>
      <w:proofErr w:type="spellStart"/>
      <w:r w:rsidRPr="00B7328C">
        <w:rPr>
          <w:color w:val="000000"/>
        </w:rPr>
        <w:t>Орлятского</w:t>
      </w:r>
      <w:proofErr w:type="spellEnd"/>
      <w:r w:rsidRPr="00B7328C">
        <w:rPr>
          <w:color w:val="000000"/>
        </w:rPr>
        <w:t xml:space="preserve"> движения, умение следовать им.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Формировать у старших дошкольников потребность и значимость в безвозмездной деятельности ради других людей.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Формировать ценностное отношение к человеку труда и старшему поколению, взаимное уважение, бережное отношение к культурному наследию и традициям многонационального народа Российской Федерации.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Развивать навыки природоохранной деятельности у старших дошкольников.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Воспитывать у старших дошкольников уважение к памяти защитников Отечества и подвигам Героев Отечества, закону и правопорядку.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Воспитывать уважение к духовно-нравственной культуре своей семьи, своего народа, семейным ценностям с учетом национальной, религиозной принадлежности.</w:t>
      </w:r>
    </w:p>
    <w:p w:rsidR="008C17BE" w:rsidRPr="00B7328C" w:rsidRDefault="008C17BE" w:rsidP="00B7328C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lastRenderedPageBreak/>
        <w:t>Формировать ценностное отношение к знаниям через интеллектуальную, поисковую и исследовательскую деятельность.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3. Основные принципы и направления деятельности проекта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3.1. Основными принципами деятельности являются: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принцип добровольности;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принцип взаимодействия;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принцип учета индивидуальных и возрастных особенностей;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принцип самостоятельности;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принцип ответственности;</w:t>
      </w:r>
    </w:p>
    <w:p w:rsidR="008C17BE" w:rsidRPr="00B7328C" w:rsidRDefault="008C17BE" w:rsidP="00B7328C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>принцип равноправия и сотрудничества.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3.2. Основные направления деятельности:</w:t>
      </w:r>
    </w:p>
    <w:p w:rsidR="008C17BE" w:rsidRPr="00B7328C" w:rsidRDefault="008C17BE" w:rsidP="00B7328C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интеллектуальное;</w:t>
      </w:r>
    </w:p>
    <w:p w:rsidR="008C17BE" w:rsidRPr="00B7328C" w:rsidRDefault="008C17BE" w:rsidP="00B7328C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патриотическое;</w:t>
      </w:r>
    </w:p>
    <w:p w:rsidR="008C17BE" w:rsidRPr="00B7328C" w:rsidRDefault="008C17BE" w:rsidP="00B7328C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спортивное;</w:t>
      </w:r>
    </w:p>
    <w:p w:rsidR="008C17BE" w:rsidRPr="00B7328C" w:rsidRDefault="008C17BE" w:rsidP="00B7328C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творческое;</w:t>
      </w:r>
    </w:p>
    <w:p w:rsidR="008C17BE" w:rsidRPr="00B7328C" w:rsidRDefault="008C17BE" w:rsidP="00B7328C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>духовно-нравственное.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4. Основные понятия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proofErr w:type="gramStart"/>
      <w:r w:rsidRPr="00B7328C">
        <w:rPr>
          <w:b/>
          <w:color w:val="000000"/>
        </w:rPr>
        <w:t>Социальная активность</w:t>
      </w:r>
      <w:r w:rsidRPr="00B7328C">
        <w:rPr>
          <w:color w:val="000000"/>
        </w:rPr>
        <w:t xml:space="preserve"> ребенка старшего дошкольного возраста (в контексте проекта) – творчески-преобразовательное отношение социального субъекта к окружающей его социальной и природной среде, проявление возможностей и способностей человека как члена социума, устойчивое активное отношение личности к отдельным общностям или обществу в целом; развитие социальной активности отражает превращение личности из объекта в субъект общественных отношений.</w:t>
      </w:r>
      <w:proofErr w:type="gramEnd"/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Активность –</w:t>
      </w:r>
      <w:r w:rsidRPr="00B7328C">
        <w:rPr>
          <w:color w:val="000000"/>
        </w:rPr>
        <w:t xml:space="preserve"> это сущностная характеристика деятельного отношения к миру, проявляющаяся в инициативности, ответственности, самостоятельности как способности к саморегуляции, к выбору и решению противоречий.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Воспитание – деятельность</w:t>
      </w:r>
      <w:r w:rsidRPr="00B7328C">
        <w:rPr>
          <w:color w:val="000000"/>
        </w:rPr>
        <w:t>, направленная на развитие личности, создание условий для самоопределения и </w:t>
      </w:r>
      <w:proofErr w:type="gramStart"/>
      <w:r w:rsidRPr="00B7328C">
        <w:rPr>
          <w:color w:val="000000"/>
        </w:rPr>
        <w:t>социализации</w:t>
      </w:r>
      <w:proofErr w:type="gramEnd"/>
      <w:r w:rsidRPr="00B7328C">
        <w:rPr>
          <w:color w:val="000000"/>
        </w:rPr>
        <w:t xml:space="preserve"> обучающихся на основе социокультурных, духовно-нравственных ценностей и принятых в российском обществе правил и норм поведения в интересах человека, семьи, общества и государства, формирование у обучающихся чувства патриотизма, гражданственности, уважения к памяти защитников Отечества и подвигам Героев Отечества, закону и правопорядку, человеку труда и старшему поколению, взаимного уважения, бережного отношения к культурному наследию и традициям многонационального народа Российской Федерации, природе и окружающей среде (Федеральный закон № 273 «Об образовании в Российской Федерации»).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Детское движение</w:t>
      </w:r>
      <w:r w:rsidRPr="00B7328C">
        <w:rPr>
          <w:color w:val="000000"/>
        </w:rPr>
        <w:t> – это объединение различных групп, в которых консолидируются дети, дети и взрослые по принципу общности их личных и общественных устремлений. Детское движение способствует самовыражению, самоопределению и социализации личности ребенка. В детском движении ребенок приобретает социальный опыт общения и деятельности.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Коллективно-творческая деятельность</w:t>
      </w:r>
      <w:r w:rsidRPr="00B7328C">
        <w:rPr>
          <w:color w:val="000000"/>
        </w:rPr>
        <w:t> – это совместная деятельность детей и взрослых, направленная на развитие навыков социального взаимодействия и творческих способностей каждого участника деятельности, интеллектуальное развитие, а также формирование организаторских способностей (Иванов И.П. Энциклопедия коллективных творческих дел – М.: Педагогика, 1989. – 208 с.).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Коллектив дошкольников</w:t>
      </w:r>
      <w:r w:rsidRPr="00B7328C">
        <w:rPr>
          <w:color w:val="000000"/>
        </w:rPr>
        <w:t> – это группа детей, объединенная и организованная под руководством воспитателя на основе коллективного образа жизни в детском саду, совместной деятельности, общих близких целей, интересов и переживаний.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proofErr w:type="spellStart"/>
      <w:r w:rsidRPr="00B7328C">
        <w:rPr>
          <w:b/>
          <w:color w:val="000000"/>
        </w:rPr>
        <w:t>Микрогруппа</w:t>
      </w:r>
      <w:proofErr w:type="spellEnd"/>
      <w:r w:rsidRPr="00B7328C">
        <w:rPr>
          <w:color w:val="000000"/>
        </w:rPr>
        <w:t> – основное место общения и деятельности ребенка в смене. В группе из 4–5 человек он готовится к отрядным делам, дежурит, обсуждает возникшие проблемы, делится впечатлениями.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Социальная активность человека</w:t>
      </w:r>
      <w:r w:rsidRPr="00B7328C">
        <w:rPr>
          <w:color w:val="000000"/>
        </w:rPr>
        <w:t> – это творческий процесс, который переосмысливает и преобразует социальную реальность, а также позволяет «решать собственные проблемы, используя возможности окружающей среды».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Старший дошкольный возраст </w:t>
      </w:r>
      <w:r w:rsidRPr="00B7328C">
        <w:rPr>
          <w:color w:val="000000"/>
        </w:rPr>
        <w:t>– это последний из периодов дошкольного возраста, когда в психике ребенка появляются новые образования. Это произвольность психических процессов – внимания, памяти, восприятия и т. д. и вытекающая из этого способность контролировать свое поведение, а также изменения в самоощущении, самосознании и самооценке.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Старшие дошкольники</w:t>
      </w:r>
      <w:r w:rsidRPr="00B7328C">
        <w:rPr>
          <w:color w:val="000000"/>
        </w:rPr>
        <w:t> – это дети в возрасте от 5 до 7 лет. Данный этап жизни характеризуется изменениями в физическом, психическом (психологическом), социальном развитии ребенка.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b/>
          <w:color w:val="000000"/>
        </w:rPr>
        <w:t>Чередование традиционных поручений (ЧТП)</w:t>
      </w:r>
      <w:r w:rsidRPr="00B7328C">
        <w:rPr>
          <w:color w:val="000000"/>
        </w:rPr>
        <w:t xml:space="preserve"> – это метод, при котором дети объединяются в сменные </w:t>
      </w:r>
      <w:proofErr w:type="spellStart"/>
      <w:r w:rsidRPr="00B7328C">
        <w:rPr>
          <w:color w:val="000000"/>
        </w:rPr>
        <w:t>микрогруппы</w:t>
      </w:r>
      <w:proofErr w:type="spellEnd"/>
      <w:r w:rsidRPr="00B7328C">
        <w:rPr>
          <w:color w:val="000000"/>
        </w:rPr>
        <w:t xml:space="preserve"> по 2–3 человека для выполнения ежедневных обязанностей (дежурство, уборка, помощь и т. д.) в течение недели.</w:t>
      </w:r>
    </w:p>
    <w:p w:rsidR="008C17BE" w:rsidRPr="00B7328C" w:rsidRDefault="008C17BE" w:rsidP="00B7328C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b/>
          <w:color w:val="000000"/>
        </w:rPr>
        <w:t>Ценность</w:t>
      </w:r>
      <w:r w:rsidRPr="00B7328C">
        <w:rPr>
          <w:color w:val="000000"/>
        </w:rPr>
        <w:t> – значимость для людей тех или иных объектов и явлений. Ценностные основания, заложенные в Программе: Родина, семья, команда, природа, познание, здоровье.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5. Ценностные основания проекта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5.1. Ценностные основания проекта – это базовые, фундаментальные принципы и этические нормы, которые определяют его суть, цели, методы.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5.2. Ценностные ориентиры проекта «Орлята-дошколята России»: Родина, команда, семья, здоровье, природа, познание: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Родина – воспитание любви к родному краю, Родине, своему народу, дому, земле, людям, желание служить своему Отечеству тем делом, к которому есть призвание, и быть полезным своей стране; формирование российского национального исторического сознания, российской культурной идентичности через уважение национальных традиций народов России, истории и культуры своей страны.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Семья – основа развития страны и благосостояния народа, исток добра, любви, верности, поддержки, сочувствия, взаимного уважения, возможность сохранения добрых семейных традиций с учетом национальных и религиозных принадлежностей.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Команда – содружество, искренность, уверенность в успехе; совместная деятельность в соответствии с нравственными нормами; умение отдавать свое время </w:t>
      </w:r>
      <w:proofErr w:type="gramStart"/>
      <w:r w:rsidRPr="00B7328C">
        <w:rPr>
          <w:color w:val="000000"/>
        </w:rPr>
        <w:t>другому</w:t>
      </w:r>
      <w:proofErr w:type="gramEnd"/>
      <w:r w:rsidRPr="00B7328C">
        <w:rPr>
          <w:color w:val="000000"/>
        </w:rPr>
        <w:t xml:space="preserve"> и бескорыстно приходить на помощь, желание добра и блага другому.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Природа – бережное и ответственное отношение к окружающей среде, природному наследию своей страны, осознание влияния людей на окружающую среду, понимание зависимости жизни людей от природы.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Познание – открытие окружающего мира и понимание себя в нем; активность, любознательность и самостоятельность в познании, первоначальные представления о многообразии и взаимосвязи природных и социальных явлений и объектов, о науке и научном знании.</w:t>
      </w:r>
    </w:p>
    <w:p w:rsidR="008C17BE" w:rsidRPr="00B7328C" w:rsidRDefault="008C17BE" w:rsidP="00B7328C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 xml:space="preserve">Здоровье – равнение на чемпионов, ценность здорового образа жизни; безопасное </w:t>
      </w:r>
      <w:proofErr w:type="gramStart"/>
      <w:r w:rsidRPr="00B7328C">
        <w:rPr>
          <w:color w:val="000000"/>
        </w:rPr>
        <w:t>поведение</w:t>
      </w:r>
      <w:proofErr w:type="gramEnd"/>
      <w:r w:rsidRPr="00B7328C">
        <w:rPr>
          <w:color w:val="000000"/>
        </w:rPr>
        <w:t xml:space="preserve"> как в быту, так и в информационной среде, принятие своей половой принадлежности.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6. Участники проекта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6.1. Участниками проекта выступают:</w:t>
      </w:r>
    </w:p>
    <w:p w:rsidR="008C17BE" w:rsidRPr="00B7328C" w:rsidRDefault="008C17BE" w:rsidP="00B7328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дети подготовительных к школе групп (6–7 лет);</w:t>
      </w:r>
    </w:p>
    <w:p w:rsidR="008C17BE" w:rsidRPr="00B7328C" w:rsidRDefault="008C17BE" w:rsidP="00B7328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родители (законные представители) воспитанников;</w:t>
      </w:r>
    </w:p>
    <w:p w:rsidR="008C17BE" w:rsidRPr="00B7328C" w:rsidRDefault="008C17BE" w:rsidP="00B7328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 xml:space="preserve">педагогические работники ДОУ </w:t>
      </w:r>
      <w:proofErr w:type="gramStart"/>
      <w:r w:rsidRPr="00B7328C">
        <w:rPr>
          <w:color w:val="000000"/>
        </w:rPr>
        <w:t xml:space="preserve">( </w:t>
      </w:r>
      <w:proofErr w:type="gramEnd"/>
      <w:r w:rsidRPr="00B7328C">
        <w:rPr>
          <w:color w:val="000000"/>
        </w:rPr>
        <w:t>воспитатели, музыкальные работники,</w:t>
      </w:r>
      <w:r w:rsidR="00B167EF">
        <w:rPr>
          <w:color w:val="000000"/>
        </w:rPr>
        <w:t xml:space="preserve"> </w:t>
      </w:r>
      <w:r w:rsidRPr="00B7328C">
        <w:rPr>
          <w:color w:val="000000"/>
        </w:rPr>
        <w:t xml:space="preserve">педагог-психолог, </w:t>
      </w:r>
      <w:r w:rsidR="00B167EF">
        <w:rPr>
          <w:color w:val="000000"/>
        </w:rPr>
        <w:t xml:space="preserve">инструктор по ФК, </w:t>
      </w:r>
      <w:r w:rsidRPr="00B7328C">
        <w:rPr>
          <w:color w:val="000000"/>
        </w:rPr>
        <w:t>методист).</w:t>
      </w:r>
    </w:p>
    <w:p w:rsidR="008C17BE" w:rsidRPr="00B7328C" w:rsidRDefault="008C17BE" w:rsidP="00B7328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>Заведующий</w:t>
      </w:r>
    </w:p>
    <w:p w:rsidR="008C17BE" w:rsidRPr="00B7328C" w:rsidRDefault="008C17BE" w:rsidP="00B7328C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>Социальные партнеры (представители шко</w:t>
      </w:r>
      <w:r w:rsidR="00B167EF">
        <w:rPr>
          <w:color w:val="000000"/>
        </w:rPr>
        <w:t>л, библиотек, музеев и т.д.)</w:t>
      </w:r>
      <w:r w:rsidR="00D16A9C">
        <w:rPr>
          <w:color w:val="000000"/>
        </w:rPr>
        <w:t xml:space="preserve"> 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6.2. Из числа педагогов ДОО приказом заведующего назначается куратор, ответственный за реализацию проекта «Орлята-дошколята России», и Творческая группа. Срок полномочий назначенных лиц – установленный учебный год или иной период реализации проекта «Орлята-дошколята России».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6.3. Характер и объем участия Творческой группы и родителей (законных представителей) определяется куратором проекта «Орлята-дошколята России» исходя из сценария проведения конкретного мероприятия проекта.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6.4. Для членов Творческой группы и родителей (законных представителей) к участию в мероприятиях Программы педагог заблаговременно согласовывает с данными участниками дату и время их участия в соответствующих мероприятиях, а также предоставляет необходимую информацию о мероприятии и роли участников в сценарии проведения мероприятия.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>6.5. Условия привлечения родителей/законных представителей и наставников к общей деятельности:</w:t>
      </w:r>
    </w:p>
    <w:p w:rsidR="008C17BE" w:rsidRPr="00B7328C" w:rsidRDefault="008C17BE" w:rsidP="00B7328C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Родители (законные представители) привлекаются к участию в мероприятиях проекта в целях укрепления семейных детско-взрослых отношений.</w:t>
      </w:r>
    </w:p>
    <w:p w:rsidR="00D16A9C" w:rsidRPr="00D16A9C" w:rsidRDefault="008C17BE" w:rsidP="00D16A9C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 xml:space="preserve">Наставники привлекаются к участию в мероприятиях Программы в целях максимально полного раскрытия потенциала личности, необходимого </w:t>
      </w:r>
      <w:proofErr w:type="gramStart"/>
      <w:r w:rsidRPr="00B7328C">
        <w:rPr>
          <w:color w:val="000000"/>
        </w:rPr>
        <w:t>для</w:t>
      </w:r>
      <w:proofErr w:type="gramEnd"/>
      <w:r w:rsidRPr="00B7328C">
        <w:rPr>
          <w:color w:val="000000"/>
        </w:rPr>
        <w:t xml:space="preserve"> успешной личной </w:t>
      </w:r>
    </w:p>
    <w:p w:rsidR="008C17BE" w:rsidRPr="00B7328C" w:rsidRDefault="008C17BE" w:rsidP="00D16A9C">
      <w:pPr>
        <w:widowControl/>
        <w:autoSpaceDE/>
        <w:autoSpaceDN/>
        <w:spacing w:before="100" w:beforeAutospacing="1" w:after="100" w:afterAutospacing="1"/>
        <w:ind w:left="780" w:right="180"/>
        <w:jc w:val="both"/>
        <w:rPr>
          <w:color w:val="000000"/>
        </w:rPr>
      </w:pPr>
      <w:r w:rsidRPr="00B7328C">
        <w:rPr>
          <w:color w:val="000000"/>
        </w:rPr>
        <w:t>и профессиональной самореализации в современных условиях, а также для оказания помощи детям старшего дошкольного возраста (5–7 лет) при выполнении индивидуальных и групповых заданий. Кандидатуры наставников отбираются по усмотрению педагога из числа обучающихся той же общеобразовательной организации.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b/>
          <w:bCs/>
          <w:color w:val="000000"/>
        </w:rPr>
        <w:t>7. Этапы, порядок реализации и содержание проекта</w:t>
      </w:r>
    </w:p>
    <w:p w:rsidR="008C17BE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 xml:space="preserve">7.1. Проект реализуется </w:t>
      </w:r>
      <w:r w:rsidR="001231A4" w:rsidRPr="00B7328C">
        <w:rPr>
          <w:color w:val="000000"/>
        </w:rPr>
        <w:t>в течени</w:t>
      </w:r>
      <w:proofErr w:type="gramStart"/>
      <w:r w:rsidR="001231A4" w:rsidRPr="00B7328C">
        <w:rPr>
          <w:color w:val="000000"/>
        </w:rPr>
        <w:t>и</w:t>
      </w:r>
      <w:proofErr w:type="gramEnd"/>
      <w:r w:rsidR="001231A4" w:rsidRPr="00B7328C">
        <w:rPr>
          <w:color w:val="000000"/>
        </w:rPr>
        <w:t xml:space="preserve"> учебного года </w:t>
      </w:r>
      <w:r w:rsidRPr="00B7328C">
        <w:rPr>
          <w:color w:val="000000"/>
        </w:rPr>
        <w:t xml:space="preserve">согласно </w:t>
      </w:r>
      <w:r w:rsidR="001231A4" w:rsidRPr="00B7328C">
        <w:rPr>
          <w:color w:val="000000"/>
        </w:rPr>
        <w:t>плану графику</w:t>
      </w:r>
      <w:r w:rsidRPr="00B7328C">
        <w:rPr>
          <w:color w:val="000000"/>
        </w:rPr>
        <w:t xml:space="preserve"> и включает в себя три этапа:</w:t>
      </w:r>
    </w:p>
    <w:p w:rsidR="008C17BE" w:rsidRPr="00B7328C" w:rsidRDefault="008C17BE" w:rsidP="00B7328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 xml:space="preserve">1-й этап – подготовительный </w:t>
      </w:r>
    </w:p>
    <w:p w:rsidR="008C17BE" w:rsidRPr="00B7328C" w:rsidRDefault="008C17BE" w:rsidP="00B7328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780" w:right="180"/>
        <w:contextualSpacing/>
        <w:jc w:val="both"/>
        <w:rPr>
          <w:color w:val="000000"/>
        </w:rPr>
      </w:pPr>
      <w:r w:rsidRPr="00B7328C">
        <w:rPr>
          <w:color w:val="000000"/>
        </w:rPr>
        <w:t>2-й этап – основной: реализация календарно-тематического плана мероприятий проекта</w:t>
      </w:r>
    </w:p>
    <w:p w:rsidR="008C17BE" w:rsidRPr="00B7328C" w:rsidRDefault="008C17BE" w:rsidP="00D16A9C">
      <w:pPr>
        <w:widowControl/>
        <w:numPr>
          <w:ilvl w:val="0"/>
          <w:numId w:val="11"/>
        </w:numPr>
        <w:autoSpaceDE/>
        <w:autoSpaceDN/>
        <w:ind w:left="780" w:right="180"/>
        <w:jc w:val="both"/>
        <w:rPr>
          <w:color w:val="000000"/>
        </w:rPr>
      </w:pPr>
      <w:r w:rsidRPr="00B7328C">
        <w:rPr>
          <w:color w:val="000000"/>
        </w:rPr>
        <w:t>3-й этап – заключительный: подведение итогов участия в Программе в текущем учебном году</w:t>
      </w:r>
      <w:r w:rsidR="00D16A9C">
        <w:rPr>
          <w:color w:val="000000"/>
        </w:rPr>
        <w:t xml:space="preserve"> </w:t>
      </w:r>
      <w:r w:rsidRPr="00B7328C">
        <w:rPr>
          <w:color w:val="000000"/>
        </w:rPr>
        <w:t>мониторинг социально-коммуникативной области у детей подготовительной группы, отзывы родителей и педагогов, анализ результатов проекта.</w:t>
      </w:r>
    </w:p>
    <w:p w:rsidR="008C17BE" w:rsidRPr="00B7328C" w:rsidRDefault="008C17BE" w:rsidP="00D16A9C">
      <w:pPr>
        <w:jc w:val="both"/>
        <w:rPr>
          <w:color w:val="000000"/>
        </w:rPr>
      </w:pPr>
      <w:r w:rsidRPr="00B7328C">
        <w:rPr>
          <w:color w:val="000000"/>
        </w:rPr>
        <w:t>7.2. Логика каждого трека выстроена на основе коллективно-творческой деятельности И.П. Иванова и с учетом возрастных особенностей детей старшего дошкольного возраста (5–7 лет).</w:t>
      </w:r>
    </w:p>
    <w:p w:rsidR="001231A4" w:rsidRPr="00B7328C" w:rsidRDefault="008C17BE" w:rsidP="00B7328C">
      <w:pPr>
        <w:jc w:val="both"/>
        <w:rPr>
          <w:color w:val="000000"/>
        </w:rPr>
      </w:pPr>
      <w:r w:rsidRPr="00B7328C">
        <w:rPr>
          <w:color w:val="000000"/>
        </w:rPr>
        <w:t xml:space="preserve">7.3. </w:t>
      </w:r>
      <w:r w:rsidR="001231A4" w:rsidRPr="00B7328C">
        <w:rPr>
          <w:color w:val="000000"/>
        </w:rPr>
        <w:t>При организации деятельности в рамках Проекта учитываются возрастные и индивидуальные особенности детей, их интересы и потребности.</w:t>
      </w:r>
    </w:p>
    <w:p w:rsidR="00B7328C" w:rsidRDefault="001231A4" w:rsidP="00B7328C">
      <w:pPr>
        <w:jc w:val="both"/>
        <w:rPr>
          <w:color w:val="000000"/>
        </w:rPr>
      </w:pPr>
      <w:r w:rsidRPr="00B7328C">
        <w:rPr>
          <w:color w:val="000000"/>
        </w:rPr>
        <w:t>7.4. Формы работы с детьми и родителями должны быть разнообразными и интересными, способствовать развитию их познавательной активности, творческих способностей и социальных навыков.</w:t>
      </w:r>
    </w:p>
    <w:p w:rsidR="00B7328C" w:rsidRDefault="00B7328C" w:rsidP="00B7328C">
      <w:pPr>
        <w:jc w:val="both"/>
        <w:rPr>
          <w:color w:val="000000"/>
        </w:rPr>
      </w:pPr>
    </w:p>
    <w:p w:rsidR="001231A4" w:rsidRPr="00B7328C" w:rsidRDefault="001231A4" w:rsidP="00B7328C">
      <w:pPr>
        <w:jc w:val="both"/>
        <w:rPr>
          <w:b/>
          <w:bCs/>
          <w:color w:val="000000"/>
        </w:rPr>
      </w:pPr>
      <w:r w:rsidRPr="00B7328C">
        <w:rPr>
          <w:b/>
          <w:bCs/>
          <w:color w:val="000000"/>
        </w:rPr>
        <w:t>8. Взаимодействие со школой</w:t>
      </w:r>
    </w:p>
    <w:p w:rsidR="001231A4" w:rsidRPr="00B7328C" w:rsidRDefault="001231A4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8.1 </w:t>
      </w:r>
      <w:r w:rsidR="00EE0C4A" w:rsidRPr="00B7328C">
        <w:rPr>
          <w:bCs/>
          <w:color w:val="000000"/>
        </w:rPr>
        <w:t>Целью взаимодействия ДОУ со школой в рамках Проекта является обеспечение преемственности образовательного процесса и успешной адаптации выпускников ДОУ к школьной жизни, а также подготовка к участию в проекте «Орлята России» на уровне начальной школы.</w:t>
      </w:r>
    </w:p>
    <w:p w:rsidR="00EE0C4A" w:rsidRPr="00B7328C" w:rsidRDefault="00EE0C4A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8.2. Формы взаимодействия ДОУ со школой:</w:t>
      </w:r>
    </w:p>
    <w:p w:rsidR="00EE0C4A" w:rsidRPr="00B7328C" w:rsidRDefault="00EE0C4A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*совместное планирование и проведение коллективных творческих дел, направленных на формирование у детей духовно-нравственных ценностей и социальных навыков.</w:t>
      </w:r>
    </w:p>
    <w:p w:rsidR="00EE0C4A" w:rsidRPr="00B7328C" w:rsidRDefault="00EE0C4A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*взаимные посещения (воспитатели ДОУ посещают уроки в школе, учителя школы посещают занятия в ДОУ) с целью обмена опытом и установления преемственности в образовательном процессе.</w:t>
      </w:r>
    </w:p>
    <w:p w:rsidR="00EE0C4A" w:rsidRPr="00B7328C" w:rsidRDefault="00EE0C4A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*участие школьников Орлят России в мероприятиях ДОУ </w:t>
      </w:r>
      <w:proofErr w:type="gramStart"/>
      <w:r w:rsidRPr="00B7328C">
        <w:rPr>
          <w:bCs/>
          <w:color w:val="000000"/>
        </w:rPr>
        <w:t xml:space="preserve">( </w:t>
      </w:r>
      <w:proofErr w:type="gramEnd"/>
      <w:r w:rsidRPr="00B7328C">
        <w:rPr>
          <w:bCs/>
          <w:color w:val="000000"/>
        </w:rPr>
        <w:t>в качестве волонтеров, помощников, ведущих) направленных на оказание помощи   поддержки дошкольникам.</w:t>
      </w:r>
    </w:p>
    <w:p w:rsidR="00EE0C4A" w:rsidRPr="00B7328C" w:rsidRDefault="00EE0C4A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*организация экскурсий в школу для воспитанников подготовительных групп.</w:t>
      </w:r>
    </w:p>
    <w:p w:rsidR="00EE0C4A" w:rsidRPr="00B7328C" w:rsidRDefault="00EE0C4A" w:rsidP="00B7328C">
      <w:pPr>
        <w:jc w:val="both"/>
        <w:rPr>
          <w:color w:val="000000"/>
        </w:rPr>
      </w:pPr>
    </w:p>
    <w:p w:rsidR="00EE0C4A" w:rsidRPr="00B7328C" w:rsidRDefault="00EE0C4A" w:rsidP="00B7328C">
      <w:pPr>
        <w:jc w:val="both"/>
        <w:rPr>
          <w:b/>
          <w:bCs/>
          <w:color w:val="000000"/>
        </w:rPr>
      </w:pPr>
      <w:r w:rsidRPr="00B7328C">
        <w:rPr>
          <w:b/>
          <w:bCs/>
          <w:color w:val="000000"/>
        </w:rPr>
        <w:t>9. Права и обязанности участников Проекта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9.1. Педагогические работники ДОУ имеют право: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на участие в разработке плана мероприятий по реализации Проекта.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на получение методической и организационной поддержки при реализации Проекта, в том числе на использование материалов и ресурсов, рекомендованных в методических рекомендациях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на участие в мероприятиях по повышению квалификации, связанных с реализацией Проекта.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9.2. Педагогические работники ДОУ обязаны: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</w:t>
      </w:r>
      <w:r w:rsidR="00D16A9C">
        <w:rPr>
          <w:bCs/>
          <w:color w:val="000000"/>
        </w:rPr>
        <w:t>реализовать Проект в соответствие</w:t>
      </w:r>
      <w:r w:rsidRPr="00B7328C">
        <w:rPr>
          <w:bCs/>
          <w:color w:val="000000"/>
        </w:rPr>
        <w:t xml:space="preserve"> с настоящим Положением, планом мероприятий и методическими рекомендациями «Орлята-дошколята»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*создавать условия для активного участия детей в мероприятиях Проекта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*уважать права и достоинство детей.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информировать родителей (законных представителей) воспитанников о ходе реализации Проекта и результатах деятельности детей.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*создавать в ДОУ инициативные группы и творческие группы для реализации Проекта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9.3.Родители</w:t>
      </w:r>
      <w:r w:rsidR="00D16A9C">
        <w:rPr>
          <w:bCs/>
          <w:color w:val="000000"/>
        </w:rPr>
        <w:t xml:space="preserve"> </w:t>
      </w:r>
      <w:r w:rsidRPr="00B7328C">
        <w:rPr>
          <w:bCs/>
          <w:color w:val="000000"/>
        </w:rPr>
        <w:t>(законные представители) воспитанников имеют право:</w:t>
      </w:r>
    </w:p>
    <w:p w:rsidR="00AB7B7B" w:rsidRPr="00B7328C" w:rsidRDefault="00AB7B7B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*на получение </w:t>
      </w:r>
      <w:r w:rsidR="001B6662" w:rsidRPr="00B7328C">
        <w:rPr>
          <w:bCs/>
          <w:color w:val="000000"/>
        </w:rPr>
        <w:t>информации о целях, задачах и содержании Проекта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на участие в инициативных и творческих группах Проекта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*на получении информации о результатах деятельности их детей в рамках Проекта.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9.4.Родители</w:t>
      </w:r>
      <w:r w:rsidR="00D16A9C">
        <w:rPr>
          <w:bCs/>
          <w:color w:val="000000"/>
        </w:rPr>
        <w:t xml:space="preserve"> </w:t>
      </w:r>
      <w:r w:rsidRPr="00B7328C">
        <w:rPr>
          <w:bCs/>
          <w:color w:val="000000"/>
        </w:rPr>
        <w:t>(законные представители) воспитанников обязаны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*поддерживать участие детей в мероприятиях Проекта.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уважать права и достоинство других участников Проекта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оказывать посильную помощь в реализации Проекта.</w:t>
      </w:r>
    </w:p>
    <w:p w:rsidR="001B6662" w:rsidRPr="00B7328C" w:rsidRDefault="001B6662" w:rsidP="00B7328C">
      <w:pPr>
        <w:jc w:val="both"/>
        <w:rPr>
          <w:bCs/>
          <w:color w:val="000000"/>
        </w:rPr>
      </w:pPr>
    </w:p>
    <w:p w:rsidR="001B6662" w:rsidRPr="00B7328C" w:rsidRDefault="001B6662" w:rsidP="00B7328C">
      <w:pPr>
        <w:jc w:val="both"/>
        <w:rPr>
          <w:b/>
          <w:bCs/>
          <w:color w:val="000000"/>
        </w:rPr>
      </w:pPr>
      <w:r w:rsidRPr="00B7328C">
        <w:rPr>
          <w:b/>
          <w:bCs/>
          <w:color w:val="000000"/>
        </w:rPr>
        <w:t>10.Итоги реализации Проекта</w:t>
      </w: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10.1 Оценка эффективности реализации Проекта осуществляется на основе следующих критериев: </w:t>
      </w:r>
    </w:p>
    <w:p w:rsidR="001B6662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достижение поставленных целей и задач, в соответствии с критериями и показателями, указанными в методических рекомендациях</w:t>
      </w:r>
    </w:p>
    <w:p w:rsidR="00D16A9C" w:rsidRPr="00B7328C" w:rsidRDefault="00D16A9C" w:rsidP="00B7328C">
      <w:pPr>
        <w:jc w:val="both"/>
        <w:rPr>
          <w:bCs/>
          <w:color w:val="000000"/>
        </w:rPr>
      </w:pPr>
    </w:p>
    <w:p w:rsidR="001B6662" w:rsidRPr="00B7328C" w:rsidRDefault="001B6662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* уровень сформированности у воспитанников духовно-нравственных ценностей </w:t>
      </w:r>
      <w:r w:rsidR="009F654C" w:rsidRPr="00B7328C">
        <w:rPr>
          <w:bCs/>
          <w:color w:val="000000"/>
        </w:rPr>
        <w:t>и социальных навыков.</w:t>
      </w:r>
    </w:p>
    <w:p w:rsidR="009F654C" w:rsidRPr="00B7328C" w:rsidRDefault="009F654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 степень вовлеченности детей и родителей в мероприятия Проекта.</w:t>
      </w:r>
    </w:p>
    <w:p w:rsidR="009F654C" w:rsidRPr="00B7328C" w:rsidRDefault="009F654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*удовлетворенность педагогов и родителей результатами Проекта.</w:t>
      </w:r>
    </w:p>
    <w:p w:rsidR="009F654C" w:rsidRPr="00B7328C" w:rsidRDefault="009F654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10.2. Методы оценки эффективности реализации Проекта</w:t>
      </w:r>
    </w:p>
    <w:p w:rsidR="00D022E8" w:rsidRPr="00B7328C" w:rsidRDefault="00D022E8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*наблюдение за деятельностью детей</w:t>
      </w:r>
    </w:p>
    <w:p w:rsidR="00D022E8" w:rsidRPr="00B7328C" w:rsidRDefault="00D022E8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*беседы с детьми и родителями</w:t>
      </w:r>
    </w:p>
    <w:p w:rsidR="00D022E8" w:rsidRPr="00B7328C" w:rsidRDefault="00D022E8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*анкетирование родителей и педагогов</w:t>
      </w:r>
    </w:p>
    <w:p w:rsidR="00B7328C" w:rsidRPr="00B7328C" w:rsidRDefault="00B7328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*анализ детских работ и результатов участия в мероприятиях </w:t>
      </w:r>
    </w:p>
    <w:p w:rsidR="00B7328C" w:rsidRPr="00B7328C" w:rsidRDefault="00B7328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 xml:space="preserve">* использование диагностических методик, рекомендованных в методических рекомендациях </w:t>
      </w:r>
    </w:p>
    <w:p w:rsidR="00B7328C" w:rsidRPr="00B7328C" w:rsidRDefault="00B7328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*подведение итогов работы за год и определение перспектив дальнейшего развития Проекта.</w:t>
      </w:r>
    </w:p>
    <w:p w:rsidR="00B7328C" w:rsidRDefault="00B7328C" w:rsidP="00B7328C">
      <w:pPr>
        <w:jc w:val="both"/>
        <w:rPr>
          <w:bCs/>
          <w:color w:val="000000"/>
        </w:rPr>
      </w:pPr>
      <w:r w:rsidRPr="00B7328C">
        <w:rPr>
          <w:bCs/>
          <w:color w:val="000000"/>
        </w:rPr>
        <w:t>10.3 итоги реализации Проекта обсуждаются на педагогических советах, родительских собраниях и размещаются на сайте ДОУ.</w:t>
      </w:r>
    </w:p>
    <w:p w:rsidR="00B7328C" w:rsidRPr="00B7328C" w:rsidRDefault="00B7328C" w:rsidP="00B7328C">
      <w:pPr>
        <w:jc w:val="both"/>
        <w:rPr>
          <w:bCs/>
          <w:color w:val="000000"/>
        </w:rPr>
      </w:pPr>
      <w:bookmarkStart w:id="0" w:name="_GoBack"/>
      <w:bookmarkEnd w:id="0"/>
    </w:p>
    <w:p w:rsidR="00B7328C" w:rsidRPr="00B7328C" w:rsidRDefault="00B7328C" w:rsidP="00B7328C">
      <w:pPr>
        <w:jc w:val="both"/>
        <w:rPr>
          <w:b/>
          <w:bCs/>
          <w:color w:val="000000"/>
        </w:rPr>
      </w:pPr>
      <w:r w:rsidRPr="00B7328C">
        <w:rPr>
          <w:b/>
          <w:bCs/>
          <w:color w:val="000000"/>
        </w:rPr>
        <w:t>11. Заключительные положения.</w:t>
      </w:r>
    </w:p>
    <w:p w:rsidR="001231A4" w:rsidRPr="00B7328C" w:rsidRDefault="00B7328C" w:rsidP="00B7328C">
      <w:pPr>
        <w:jc w:val="both"/>
        <w:rPr>
          <w:color w:val="000000"/>
        </w:rPr>
      </w:pPr>
      <w:r w:rsidRPr="00B7328C">
        <w:rPr>
          <w:color w:val="000000"/>
        </w:rPr>
        <w:t>11.1 Настоящее Положение вступает в силу с момента его утверждения заведующим ДОУ.</w:t>
      </w:r>
    </w:p>
    <w:p w:rsidR="00B7328C" w:rsidRPr="00B7328C" w:rsidRDefault="00B7328C" w:rsidP="00B7328C">
      <w:pPr>
        <w:jc w:val="both"/>
        <w:rPr>
          <w:color w:val="000000"/>
        </w:rPr>
      </w:pPr>
      <w:r w:rsidRPr="00B7328C">
        <w:rPr>
          <w:color w:val="000000"/>
        </w:rPr>
        <w:t>11.2 Изменения и дополнения в настоящее Положение вносятся по мере необходимости и утверждаются заведующим.</w:t>
      </w:r>
    </w:p>
    <w:sectPr w:rsidR="00B7328C" w:rsidRPr="00B7328C" w:rsidSect="00B7328C">
      <w:pgSz w:w="11910" w:h="16840"/>
      <w:pgMar w:top="1040" w:right="853" w:bottom="28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F5B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60B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883C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8074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66B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341C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BF19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8A1254"/>
    <w:multiLevelType w:val="multilevel"/>
    <w:tmpl w:val="C2F0E536"/>
    <w:lvl w:ilvl="0">
      <w:start w:val="1"/>
      <w:numFmt w:val="decimal"/>
      <w:lvlText w:val="%1."/>
      <w:lvlJc w:val="left"/>
      <w:pPr>
        <w:ind w:left="26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4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62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74" w:hanging="360"/>
      </w:pPr>
      <w:rPr>
        <w:rFonts w:hint="default"/>
        <w:lang w:val="ru-RU" w:eastAsia="en-US" w:bidi="ar-SA"/>
      </w:rPr>
    </w:lvl>
  </w:abstractNum>
  <w:abstractNum w:abstractNumId="8">
    <w:nsid w:val="655111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7D70FF"/>
    <w:multiLevelType w:val="hybridMultilevel"/>
    <w:tmpl w:val="89FCF5C4"/>
    <w:lvl w:ilvl="0" w:tplc="E104DBF6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66B594">
      <w:numFmt w:val="bullet"/>
      <w:lvlText w:val="•"/>
      <w:lvlJc w:val="left"/>
      <w:pPr>
        <w:ind w:left="1658" w:hanging="360"/>
      </w:pPr>
      <w:rPr>
        <w:rFonts w:hint="default"/>
        <w:lang w:val="ru-RU" w:eastAsia="en-US" w:bidi="ar-SA"/>
      </w:rPr>
    </w:lvl>
    <w:lvl w:ilvl="2" w:tplc="7A82458A">
      <w:numFmt w:val="bullet"/>
      <w:lvlText w:val="•"/>
      <w:lvlJc w:val="left"/>
      <w:pPr>
        <w:ind w:left="2576" w:hanging="360"/>
      </w:pPr>
      <w:rPr>
        <w:rFonts w:hint="default"/>
        <w:lang w:val="ru-RU" w:eastAsia="en-US" w:bidi="ar-SA"/>
      </w:rPr>
    </w:lvl>
    <w:lvl w:ilvl="3" w:tplc="3956F646">
      <w:numFmt w:val="bullet"/>
      <w:lvlText w:val="•"/>
      <w:lvlJc w:val="left"/>
      <w:pPr>
        <w:ind w:left="3495" w:hanging="360"/>
      </w:pPr>
      <w:rPr>
        <w:rFonts w:hint="default"/>
        <w:lang w:val="ru-RU" w:eastAsia="en-US" w:bidi="ar-SA"/>
      </w:rPr>
    </w:lvl>
    <w:lvl w:ilvl="4" w:tplc="6506273C">
      <w:numFmt w:val="bullet"/>
      <w:lvlText w:val="•"/>
      <w:lvlJc w:val="left"/>
      <w:pPr>
        <w:ind w:left="4413" w:hanging="360"/>
      </w:pPr>
      <w:rPr>
        <w:rFonts w:hint="default"/>
        <w:lang w:val="ru-RU" w:eastAsia="en-US" w:bidi="ar-SA"/>
      </w:rPr>
    </w:lvl>
    <w:lvl w:ilvl="5" w:tplc="857A267C">
      <w:numFmt w:val="bullet"/>
      <w:lvlText w:val="•"/>
      <w:lvlJc w:val="left"/>
      <w:pPr>
        <w:ind w:left="5331" w:hanging="360"/>
      </w:pPr>
      <w:rPr>
        <w:rFonts w:hint="default"/>
        <w:lang w:val="ru-RU" w:eastAsia="en-US" w:bidi="ar-SA"/>
      </w:rPr>
    </w:lvl>
    <w:lvl w:ilvl="6" w:tplc="D7A0954C">
      <w:numFmt w:val="bullet"/>
      <w:lvlText w:val="•"/>
      <w:lvlJc w:val="left"/>
      <w:pPr>
        <w:ind w:left="6250" w:hanging="360"/>
      </w:pPr>
      <w:rPr>
        <w:rFonts w:hint="default"/>
        <w:lang w:val="ru-RU" w:eastAsia="en-US" w:bidi="ar-SA"/>
      </w:rPr>
    </w:lvl>
    <w:lvl w:ilvl="7" w:tplc="0A443B94">
      <w:numFmt w:val="bullet"/>
      <w:lvlText w:val="•"/>
      <w:lvlJc w:val="left"/>
      <w:pPr>
        <w:ind w:left="7168" w:hanging="360"/>
      </w:pPr>
      <w:rPr>
        <w:rFonts w:hint="default"/>
        <w:lang w:val="ru-RU" w:eastAsia="en-US" w:bidi="ar-SA"/>
      </w:rPr>
    </w:lvl>
    <w:lvl w:ilvl="8" w:tplc="2BE2D8EE">
      <w:numFmt w:val="bullet"/>
      <w:lvlText w:val="•"/>
      <w:lvlJc w:val="left"/>
      <w:pPr>
        <w:ind w:left="8086" w:hanging="360"/>
      </w:pPr>
      <w:rPr>
        <w:rFonts w:hint="default"/>
        <w:lang w:val="ru-RU" w:eastAsia="en-US" w:bidi="ar-SA"/>
      </w:rPr>
    </w:lvl>
  </w:abstractNum>
  <w:abstractNum w:abstractNumId="10">
    <w:nsid w:val="72E21F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0E0577"/>
    <w:rsid w:val="000366CC"/>
    <w:rsid w:val="000E0577"/>
    <w:rsid w:val="001231A4"/>
    <w:rsid w:val="001B6662"/>
    <w:rsid w:val="00250555"/>
    <w:rsid w:val="006D497E"/>
    <w:rsid w:val="008C17BE"/>
    <w:rsid w:val="008D349E"/>
    <w:rsid w:val="009F654C"/>
    <w:rsid w:val="00AB7B7B"/>
    <w:rsid w:val="00AD6755"/>
    <w:rsid w:val="00B167EF"/>
    <w:rsid w:val="00B7328C"/>
    <w:rsid w:val="00D022E8"/>
    <w:rsid w:val="00D16A9C"/>
    <w:rsid w:val="00EE0C4A"/>
    <w:rsid w:val="00FB7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497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D497E"/>
    <w:pPr>
      <w:ind w:left="268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49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D497E"/>
    <w:pPr>
      <w:spacing w:before="20"/>
      <w:ind w:left="748" w:hanging="360"/>
    </w:pPr>
    <w:rPr>
      <w:sz w:val="24"/>
      <w:szCs w:val="24"/>
    </w:rPr>
  </w:style>
  <w:style w:type="paragraph" w:styleId="a4">
    <w:name w:val="Title"/>
    <w:basedOn w:val="a"/>
    <w:uiPriority w:val="1"/>
    <w:qFormat/>
    <w:rsid w:val="006D497E"/>
    <w:pPr>
      <w:spacing w:before="74"/>
      <w:ind w:left="6975" w:right="137" w:firstLine="108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6D497E"/>
    <w:pPr>
      <w:spacing w:before="20"/>
      <w:ind w:left="748" w:hanging="360"/>
    </w:pPr>
  </w:style>
  <w:style w:type="paragraph" w:customStyle="1" w:styleId="TableParagraph">
    <w:name w:val="Table Paragraph"/>
    <w:basedOn w:val="a"/>
    <w:uiPriority w:val="1"/>
    <w:qFormat/>
    <w:rsid w:val="006D4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8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"/>
      <w:ind w:left="748" w:hanging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4"/>
      <w:ind w:left="6975" w:right="137" w:firstLine="108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20"/>
      <w:ind w:left="74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2327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123</cp:lastModifiedBy>
  <cp:revision>7</cp:revision>
  <cp:lastPrinted>2026-08-24T09:20:00Z</cp:lastPrinted>
  <dcterms:created xsi:type="dcterms:W3CDTF">2026-08-13T07:23:00Z</dcterms:created>
  <dcterms:modified xsi:type="dcterms:W3CDTF">2026-09-28T11:00:00Z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2019</vt:lpwstr>
  </property>
</Properties>
</file>