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83" w:rsidRDefault="00C1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07883" w:rsidRDefault="00C1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 Всероссийской литературной Пушкинской премии «Капитанская дочка»</w:t>
      </w:r>
    </w:p>
    <w:p w:rsidR="00707883" w:rsidRDefault="00C1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номинации «За лучшее литературное произведение»</w:t>
      </w:r>
    </w:p>
    <w:p w:rsidR="00707883" w:rsidRDefault="00707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3" w:rsidRDefault="00C17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07883" w:rsidRDefault="00707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Всероссийская литературная Пушкинская премия «Капитанская дочка»</w:t>
      </w:r>
      <w:r>
        <w:rPr>
          <w:rFonts w:ascii="Times New Roman" w:hAnsi="Times New Roman" w:cs="Times New Roman"/>
          <w:sz w:val="28"/>
          <w:szCs w:val="28"/>
        </w:rPr>
        <w:t xml:space="preserve"> учреждена Правительством Оренбургской области и Общероссийской общественной организацией «Союз писателей России» в целях поощрения деятелей литературы Российской Федерации и молодых авторов Оренбургской области.</w:t>
      </w: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номинации «За лучшее литературное прои</w:t>
      </w:r>
      <w:r>
        <w:rPr>
          <w:rFonts w:ascii="Times New Roman" w:hAnsi="Times New Roman" w:cs="Times New Roman"/>
          <w:sz w:val="28"/>
          <w:szCs w:val="28"/>
        </w:rPr>
        <w:t>зведение» премия присуждается одному лауреату - деятелю литературы Российской Федерации за лучшие литературные произведения художественной прозы и поэзии, созвучные идеям пушкинского творчества, опубликованные на русском языке в течение 3 лет, предшествующ</w:t>
      </w:r>
      <w:r>
        <w:rPr>
          <w:rFonts w:ascii="Times New Roman" w:hAnsi="Times New Roman" w:cs="Times New Roman"/>
          <w:sz w:val="28"/>
          <w:szCs w:val="28"/>
        </w:rPr>
        <w:t>их году вручения премии.</w:t>
      </w: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Премия включает в себя диплом лауреата, памятный приз и денежное вознаграждение в размере 100 000 (сто тысяч) рублей.</w:t>
      </w:r>
    </w:p>
    <w:p w:rsidR="00707883" w:rsidRDefault="00707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83" w:rsidRDefault="00C17E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Порядок выдвижения кандидатур на соискание премии</w:t>
      </w:r>
    </w:p>
    <w:p w:rsidR="00707883" w:rsidRDefault="0070788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Выдвижение кандидатур на соискание премии в номинац</w:t>
      </w:r>
      <w:r>
        <w:rPr>
          <w:rFonts w:ascii="Times New Roman" w:hAnsi="Times New Roman" w:cs="Times New Roman"/>
          <w:sz w:val="28"/>
          <w:szCs w:val="28"/>
        </w:rPr>
        <w:t>ии «За лучшее литературное произведение» осуществляется общественными организациями литераторов субъектов Российской Федерации, редакциями средств массовой информации, органами субъектов Российской Федерации в сфере культуры.</w:t>
      </w: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Лауреат премии в номинации </w:t>
      </w:r>
      <w:r>
        <w:rPr>
          <w:rFonts w:ascii="Times New Roman" w:hAnsi="Times New Roman" w:cs="Times New Roman"/>
          <w:sz w:val="28"/>
          <w:szCs w:val="28"/>
        </w:rPr>
        <w:t>«За лучшее литературное произведение» имеет право повторно выдвигаться на соискание премии не ранее чем через пять лет.</w:t>
      </w: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Организации, обладающие правом выдвижения кандидатур на соискание премии в номинации «За лучшее литературное произведение», направляю</w:t>
      </w:r>
      <w:r>
        <w:rPr>
          <w:rFonts w:ascii="Times New Roman" w:hAnsi="Times New Roman" w:cs="Times New Roman"/>
          <w:sz w:val="28"/>
          <w:szCs w:val="28"/>
        </w:rPr>
        <w:t xml:space="preserve">т в министерство культуры Оренбургской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(460014, г. Оренбург, ул. Советская, д. 9)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 и материалы:</w:t>
      </w:r>
    </w:p>
    <w:p w:rsidR="00707883" w:rsidRDefault="00C17E6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присуждении премии в номинации «За лучшее литературное произведение» кандидатуре на соискание премии, подписанное руков</w:t>
      </w:r>
      <w:r>
        <w:rPr>
          <w:rFonts w:ascii="Times New Roman" w:hAnsi="Times New Roman" w:cs="Times New Roman"/>
          <w:sz w:val="28"/>
          <w:szCs w:val="28"/>
        </w:rPr>
        <w:t>одителем организации, обладающей правом выдвижения кандидатур на соискание премии в номинации «За лучшее литературное произведение»;</w:t>
      </w:r>
    </w:p>
    <w:p w:rsidR="00707883" w:rsidRDefault="00C17E6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автора литературного произведения на его выдвижение на соискание премии в номинации «За лучшее литерату</w:t>
      </w:r>
      <w:r>
        <w:rPr>
          <w:rFonts w:ascii="Times New Roman" w:hAnsi="Times New Roman" w:cs="Times New Roman"/>
          <w:sz w:val="28"/>
          <w:szCs w:val="28"/>
        </w:rPr>
        <w:t>рное произведение»;</w:t>
      </w:r>
    </w:p>
    <w:p w:rsidR="00707883" w:rsidRDefault="00C17E6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или журналы с публикацией литературного произведения кандидатуры на соискание премии в номинации «За лучшее литературное произведение» в четырех экземплярах.</w:t>
      </w:r>
    </w:p>
    <w:p w:rsidR="00707883" w:rsidRDefault="00C17E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Электронную версию номинируемого произведения просьба направлять по адре</w:t>
      </w:r>
      <w:r>
        <w:rPr>
          <w:rFonts w:ascii="Times New Roman" w:hAnsi="Times New Roman" w:cs="Times New Roman"/>
          <w:sz w:val="28"/>
          <w:szCs w:val="28"/>
        </w:rPr>
        <w:t xml:space="preserve">су: </w:t>
      </w:r>
      <w:hyperlink r:id="rId8" w:tooltip="mailto:nvah@mail.orb.ru" w:history="1"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nvah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orb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07883" w:rsidRDefault="00C17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Прием документов и материалов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>с 15 ноября 2025 года по 15 февраля 2026 года.</w:t>
      </w:r>
    </w:p>
    <w:p w:rsidR="00707883" w:rsidRDefault="00707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83" w:rsidRDefault="00C17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Порядок рассмотрения документов и материалов </w:t>
      </w:r>
      <w:r>
        <w:rPr>
          <w:rFonts w:ascii="Times New Roman" w:hAnsi="Times New Roman" w:cs="Times New Roman"/>
          <w:b/>
          <w:bCs/>
          <w:sz w:val="28"/>
          <w:szCs w:val="28"/>
        </w:rPr>
        <w:t>кандидатур на соискание премии и присуждения премии</w:t>
      </w:r>
    </w:p>
    <w:p w:rsidR="00707883" w:rsidRDefault="007078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883" w:rsidRDefault="00C1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Министерство культуры Оренбургской области по окончании срока приема документов и материалов на соискание премии рассматривает их на соответствие требованиям настоящего Положения и формирует списки со</w:t>
      </w:r>
      <w:r>
        <w:rPr>
          <w:rFonts w:ascii="Times New Roman" w:hAnsi="Times New Roman" w:cs="Times New Roman"/>
          <w:sz w:val="28"/>
          <w:szCs w:val="28"/>
        </w:rPr>
        <w:t>искателей премии.</w:t>
      </w:r>
    </w:p>
    <w:p w:rsidR="00707883" w:rsidRDefault="00C1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Списки соискателей премии размещаются на официальных сайтах учредителей премии в информационно-телекоммуникационной сети «Интернет» в течение 15 дней после истечения срока приема документов и материалов.</w:t>
      </w:r>
    </w:p>
    <w:p w:rsidR="00707883" w:rsidRDefault="00C1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Оценка литературных произве</w:t>
      </w:r>
      <w:r>
        <w:rPr>
          <w:rFonts w:ascii="Times New Roman" w:hAnsi="Times New Roman" w:cs="Times New Roman"/>
          <w:sz w:val="28"/>
          <w:szCs w:val="28"/>
        </w:rPr>
        <w:t>дений соискателей премии в номинации «За лучшее литературное произведение» осуществляется комиссией по присуждению Всероссийской литературной Пушкинской премии «Капитанская дочка» в номинации «За лучшее литературное произведение» по следующим критериям:</w:t>
      </w:r>
    </w:p>
    <w:p w:rsidR="00707883" w:rsidRDefault="00C17E61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сокий художественный уровень и актуальность произведения;</w:t>
      </w:r>
    </w:p>
    <w:p w:rsidR="00707883" w:rsidRDefault="00C17E61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раскрытия содержания и гражданская позиция автора;</w:t>
      </w:r>
    </w:p>
    <w:p w:rsidR="00707883" w:rsidRDefault="00C17E61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 традициям русской классической литературы;</w:t>
      </w:r>
    </w:p>
    <w:p w:rsidR="00707883" w:rsidRDefault="00C17E61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существенный вклад в сохранение и развитие отечественной литературы.</w:t>
      </w:r>
    </w:p>
    <w:p w:rsidR="00707883" w:rsidRDefault="00C1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оценки литературных произведений соискателей премии в номинации «За лучшее литературное произведение» комиссии не позднее 20 мая принимают решение о присуждении премий.</w:t>
      </w:r>
    </w:p>
    <w:p w:rsidR="00707883" w:rsidRDefault="00707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883" w:rsidRDefault="00C17E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Порядок вручения премии</w:t>
      </w:r>
    </w:p>
    <w:p w:rsidR="00707883" w:rsidRDefault="00707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883" w:rsidRDefault="00C1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Лауреату премии в номинации «За лучшее литературное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произведение» вручаются денежное вознаграждение, диплом лауреата и памятный приз. </w:t>
      </w:r>
    </w:p>
    <w:p w:rsidR="00707883" w:rsidRDefault="00C1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Торжественное вручение премии осуществляется в городе Оренбурге в рамках празднования Дня русского языка.</w:t>
      </w:r>
    </w:p>
    <w:p w:rsidR="00707883" w:rsidRDefault="00C1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Информация о дате проведения торжественного вручения премии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официальных сайтах Правления Общероссийской общественной организации «Союз писателей России» и министерства культуры Оренбургской области в информационно-телекоммуникационной сети «Интернет» до 1 июня.</w:t>
      </w:r>
    </w:p>
    <w:p w:rsidR="00707883" w:rsidRDefault="00C1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присуждения премии в номи</w:t>
      </w:r>
      <w:r>
        <w:rPr>
          <w:rFonts w:ascii="Times New Roman" w:hAnsi="Times New Roman" w:cs="Times New Roman"/>
          <w:sz w:val="28"/>
          <w:szCs w:val="28"/>
        </w:rPr>
        <w:t>нации «За лучшее литературное произведение» лауреату, не проживающему в Оренбургской области, расходы, связанные с его приездом в город Оренбург для получения премии, осуществляются за счет средств лауреата.</w:t>
      </w:r>
    </w:p>
    <w:p w:rsidR="00707883" w:rsidRDefault="00707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883" w:rsidRDefault="00C17E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Дополнительную информацию можно получить у секр</w:t>
      </w:r>
      <w:r>
        <w:rPr>
          <w:rFonts w:ascii="Times New Roman" w:hAnsi="Times New Roman" w:cs="Times New Roman"/>
          <w:i/>
          <w:sz w:val="28"/>
          <w:szCs w:val="28"/>
        </w:rPr>
        <w:t xml:space="preserve">етаря комиссии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Ахмедеевой Натальи Владимировны </w:t>
      </w:r>
      <w:r>
        <w:rPr>
          <w:rFonts w:ascii="Times New Roman" w:hAnsi="Times New Roman" w:cs="Times New Roman"/>
          <w:i/>
          <w:sz w:val="28"/>
          <w:szCs w:val="28"/>
        </w:rPr>
        <w:t xml:space="preserve">тел. 8 (3532) 44-11-18,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9" w:tooltip="mailto:nvah@mail.orb.ru" w:history="1">
        <w:r>
          <w:rPr>
            <w:rStyle w:val="af8"/>
            <w:rFonts w:ascii="Times New Roman" w:hAnsi="Times New Roman" w:cs="Times New Roman"/>
            <w:i/>
            <w:sz w:val="28"/>
            <w:szCs w:val="28"/>
            <w:lang w:val="en-US"/>
          </w:rPr>
          <w:t>nvah</w:t>
        </w:r>
        <w:r>
          <w:rPr>
            <w:rStyle w:val="af8"/>
            <w:rFonts w:ascii="Times New Roman" w:hAnsi="Times New Roman" w:cs="Times New Roman"/>
            <w:i/>
            <w:sz w:val="28"/>
            <w:szCs w:val="28"/>
          </w:rPr>
          <w:t>@</w:t>
        </w:r>
        <w:r>
          <w:rPr>
            <w:rStyle w:val="af8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>
          <w:rPr>
            <w:rStyle w:val="af8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i/>
            <w:sz w:val="28"/>
            <w:szCs w:val="28"/>
            <w:lang w:val="en-US"/>
          </w:rPr>
          <w:t>orb</w:t>
        </w:r>
        <w:r>
          <w:rPr>
            <w:rStyle w:val="af8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f8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70788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61" w:rsidRDefault="00C17E61">
      <w:pPr>
        <w:spacing w:after="0" w:line="240" w:lineRule="auto"/>
      </w:pPr>
      <w:r>
        <w:separator/>
      </w:r>
    </w:p>
  </w:endnote>
  <w:endnote w:type="continuationSeparator" w:id="0">
    <w:p w:rsidR="00C17E61" w:rsidRDefault="00C1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61" w:rsidRDefault="00C17E61">
      <w:pPr>
        <w:spacing w:after="0" w:line="240" w:lineRule="auto"/>
      </w:pPr>
      <w:r>
        <w:separator/>
      </w:r>
    </w:p>
  </w:footnote>
  <w:footnote w:type="continuationSeparator" w:id="0">
    <w:p w:rsidR="00C17E61" w:rsidRDefault="00C17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29C"/>
    <w:multiLevelType w:val="hybridMultilevel"/>
    <w:tmpl w:val="312CC0C6"/>
    <w:lvl w:ilvl="0" w:tplc="EB4A0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263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0B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27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48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C6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4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4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0C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25456"/>
    <w:multiLevelType w:val="hybridMultilevel"/>
    <w:tmpl w:val="6882C6B0"/>
    <w:lvl w:ilvl="0" w:tplc="E54414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71A78A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25CC9B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3CC5FC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7AFC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8DED09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4ACF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A44149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58ECF5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539694A"/>
    <w:multiLevelType w:val="hybridMultilevel"/>
    <w:tmpl w:val="281C1798"/>
    <w:lvl w:ilvl="0" w:tplc="719AA2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80E9F5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9A2FA3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F88C88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42606C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D86B7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716717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65ACF9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6C8487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FF2EAA"/>
    <w:multiLevelType w:val="hybridMultilevel"/>
    <w:tmpl w:val="E37E108C"/>
    <w:lvl w:ilvl="0" w:tplc="255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B0C5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02B8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7EEA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E0AC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066B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54C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FA8F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1241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632A6A"/>
    <w:multiLevelType w:val="hybridMultilevel"/>
    <w:tmpl w:val="CE96EE4A"/>
    <w:lvl w:ilvl="0" w:tplc="1F7C4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A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20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C2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A5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4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24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8D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1728E"/>
    <w:multiLevelType w:val="hybridMultilevel"/>
    <w:tmpl w:val="03367EEA"/>
    <w:lvl w:ilvl="0" w:tplc="78AA8F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82EA3C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1C0ACB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A14DFE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D7A7FD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892867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2802E0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856E36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8E8286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67E7376"/>
    <w:multiLevelType w:val="hybridMultilevel"/>
    <w:tmpl w:val="8E8C1A4A"/>
    <w:lvl w:ilvl="0" w:tplc="F99205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AA77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66F6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B879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9CD69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DAC8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3253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E41E1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987F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CD7AD6"/>
    <w:multiLevelType w:val="hybridMultilevel"/>
    <w:tmpl w:val="84B24894"/>
    <w:lvl w:ilvl="0" w:tplc="C0C86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C895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FA3A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C012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AA59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0667D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F889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645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8C59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83"/>
    <w:rsid w:val="00456C3B"/>
    <w:rsid w:val="00707883"/>
    <w:rsid w:val="00C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ah@mail.or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vah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ДГПБ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Ахмедеева Наталья Владимировна</dc:creator>
  <cp:lastModifiedBy>Константинова Татьяна Николаевна</cp:lastModifiedBy>
  <cp:revision>2</cp:revision>
  <dcterms:created xsi:type="dcterms:W3CDTF">2025-12-22T09:40:00Z</dcterms:created>
  <dcterms:modified xsi:type="dcterms:W3CDTF">2025-12-22T09:40:00Z</dcterms:modified>
</cp:coreProperties>
</file>