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F63" w:rsidRPr="00DA6F63" w:rsidRDefault="00DA6F63" w:rsidP="00DA6F63">
      <w:pPr>
        <w:rPr>
          <w:rFonts w:ascii="Times New Roman" w:hAnsi="Times New Roman" w:cs="Times New Roman"/>
          <w:color w:val="00B0F0"/>
          <w:sz w:val="52"/>
          <w:szCs w:val="52"/>
        </w:rPr>
      </w:pPr>
      <w:r w:rsidRPr="00DA6F63">
        <w:rPr>
          <w:rFonts w:ascii="Times New Roman" w:hAnsi="Times New Roman" w:cs="Times New Roman"/>
          <w:color w:val="00B0F0"/>
          <w:sz w:val="52"/>
          <w:szCs w:val="52"/>
        </w:rPr>
        <w:t>Литературный хронограф.</w:t>
      </w:r>
      <w:r w:rsidR="006A1753">
        <w:rPr>
          <w:rFonts w:ascii="Times New Roman" w:hAnsi="Times New Roman" w:cs="Times New Roman"/>
          <w:color w:val="00B0F0"/>
          <w:sz w:val="52"/>
          <w:szCs w:val="52"/>
        </w:rPr>
        <w:t xml:space="preserve"> </w:t>
      </w:r>
      <w:r w:rsidR="00A33AEC">
        <w:rPr>
          <w:rFonts w:ascii="Times New Roman" w:hAnsi="Times New Roman" w:cs="Times New Roman"/>
          <w:color w:val="00B0F0"/>
          <w:sz w:val="52"/>
          <w:szCs w:val="52"/>
        </w:rPr>
        <w:t>Декабр</w:t>
      </w:r>
      <w:r w:rsidR="006A1753">
        <w:rPr>
          <w:rFonts w:ascii="Times New Roman" w:hAnsi="Times New Roman" w:cs="Times New Roman"/>
          <w:color w:val="00B0F0"/>
          <w:sz w:val="52"/>
          <w:szCs w:val="52"/>
        </w:rPr>
        <w:t>ь.</w:t>
      </w:r>
    </w:p>
    <w:p w:rsidR="00AD3F60" w:rsidRDefault="00DA6F63" w:rsidP="00DA6F63">
      <w:pPr>
        <w:rPr>
          <w:rFonts w:ascii="Times New Roman" w:hAnsi="Times New Roman" w:cs="Times New Roman"/>
          <w:color w:val="00B0F0"/>
          <w:sz w:val="52"/>
          <w:szCs w:val="52"/>
        </w:rPr>
      </w:pPr>
      <w:r w:rsidRPr="00DA6F63">
        <w:rPr>
          <w:rFonts w:ascii="Times New Roman" w:hAnsi="Times New Roman" w:cs="Times New Roman"/>
          <w:color w:val="00B0F0"/>
          <w:sz w:val="52"/>
          <w:szCs w:val="52"/>
        </w:rPr>
        <w:t xml:space="preserve">   </w:t>
      </w:r>
      <w:r>
        <w:rPr>
          <w:rFonts w:ascii="Times New Roman" w:hAnsi="Times New Roman" w:cs="Times New Roman"/>
          <w:color w:val="00B0F0"/>
          <w:sz w:val="52"/>
          <w:szCs w:val="52"/>
        </w:rPr>
        <w:t xml:space="preserve">    </w:t>
      </w:r>
      <w:r w:rsidR="00A33AEC">
        <w:rPr>
          <w:rFonts w:ascii="Times New Roman" w:hAnsi="Times New Roman" w:cs="Times New Roman"/>
          <w:color w:val="00B0F0"/>
          <w:sz w:val="52"/>
          <w:szCs w:val="52"/>
        </w:rPr>
        <w:t xml:space="preserve"> </w:t>
      </w:r>
      <w:r w:rsidRPr="00DA6F63">
        <w:rPr>
          <w:rFonts w:ascii="Times New Roman" w:hAnsi="Times New Roman" w:cs="Times New Roman"/>
          <w:color w:val="00B0F0"/>
          <w:sz w:val="52"/>
          <w:szCs w:val="52"/>
        </w:rPr>
        <w:t>Литературные юбилеи.</w:t>
      </w:r>
    </w:p>
    <w:p w:rsidR="00D64AF4" w:rsidRDefault="007F0CA3" w:rsidP="00D64AF4">
      <w:pPr>
        <w:ind w:left="-567"/>
        <w:rPr>
          <w:rFonts w:ascii="Times New Roman" w:hAnsi="Times New Roman" w:cs="Times New Roman"/>
          <w:sz w:val="32"/>
          <w:szCs w:val="32"/>
        </w:rPr>
      </w:pPr>
      <w:r w:rsidRPr="007F0CA3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-1270</wp:posOffset>
            </wp:positionV>
            <wp:extent cx="2390775" cy="3400425"/>
            <wp:effectExtent l="0" t="0" r="9525" b="9525"/>
            <wp:wrapSquare wrapText="bothSides"/>
            <wp:docPr id="12" name="Рисунок 12" descr="https://avatars.mds.yandex.net/get-entity_search/5499684/1174779018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5499684/1174779018/S600xU_2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CA3">
        <w:rPr>
          <w:rFonts w:ascii="Times New Roman" w:hAnsi="Times New Roman" w:cs="Times New Roman"/>
          <w:sz w:val="32"/>
          <w:szCs w:val="32"/>
        </w:rPr>
        <w:t>4 декабря 2025 года исполн</w:t>
      </w:r>
      <w:r>
        <w:rPr>
          <w:rFonts w:ascii="Times New Roman" w:hAnsi="Times New Roman" w:cs="Times New Roman"/>
          <w:sz w:val="32"/>
          <w:szCs w:val="32"/>
        </w:rPr>
        <w:t>яется</w:t>
      </w:r>
      <w:r w:rsidRPr="007F0CA3">
        <w:rPr>
          <w:rFonts w:ascii="Times New Roman" w:hAnsi="Times New Roman" w:cs="Times New Roman"/>
          <w:sz w:val="32"/>
          <w:szCs w:val="32"/>
        </w:rPr>
        <w:t xml:space="preserve"> 200 лет со дня рождения Алексея Николаевича Плещеева (1825–1893) — русского писателя, поэта и критика. В литературных кругах его помнят как революционного поэта, борца за свободу и светлое </w:t>
      </w:r>
      <w:proofErr w:type="spellStart"/>
      <w:proofErr w:type="gramStart"/>
      <w:r w:rsidRPr="007F0CA3">
        <w:rPr>
          <w:rFonts w:ascii="Times New Roman" w:hAnsi="Times New Roman" w:cs="Times New Roman"/>
          <w:sz w:val="32"/>
          <w:szCs w:val="32"/>
        </w:rPr>
        <w:t>будущее.В</w:t>
      </w:r>
      <w:proofErr w:type="spellEnd"/>
      <w:proofErr w:type="gramEnd"/>
      <w:r w:rsidRPr="007F0CA3">
        <w:rPr>
          <w:rFonts w:ascii="Times New Roman" w:hAnsi="Times New Roman" w:cs="Times New Roman"/>
          <w:sz w:val="32"/>
          <w:szCs w:val="32"/>
        </w:rPr>
        <w:t xml:space="preserve"> 1843 году Плещеев поступил в Петербургский университет на факультет восточных языков, но через два года оставил учёбу из-за финансовых трудностей и полностью посвятил себя литературе. В начале 1846 года он вступил в литературно-философский кружок братьев Бекетовых, где познакомился с Фёдором Достоевским, ставшим его другом на долгие годы. За участие в кружке Петрашевского, где обсуждали запрещённую литературу, Плещеева приговорили к смертной казни. В последний момент приговор заменили на девять лет солдатской службы с лишением всех прав. После этого он отошёл от либеральных взглядов в поэзии и обратился к </w:t>
      </w:r>
      <w:proofErr w:type="spellStart"/>
      <w:proofErr w:type="gramStart"/>
      <w:r w:rsidRPr="007F0CA3">
        <w:rPr>
          <w:rFonts w:ascii="Times New Roman" w:hAnsi="Times New Roman" w:cs="Times New Roman"/>
          <w:sz w:val="32"/>
          <w:szCs w:val="32"/>
        </w:rPr>
        <w:t>романтизму.На</w:t>
      </w:r>
      <w:proofErr w:type="spellEnd"/>
      <w:proofErr w:type="gramEnd"/>
      <w:r w:rsidRPr="007F0CA3">
        <w:rPr>
          <w:rFonts w:ascii="Times New Roman" w:hAnsi="Times New Roman" w:cs="Times New Roman"/>
          <w:sz w:val="32"/>
          <w:szCs w:val="32"/>
        </w:rPr>
        <w:t xml:space="preserve"> стихи Плещеева русские композиторы написали более ста </w:t>
      </w:r>
      <w:proofErr w:type="spellStart"/>
      <w:r w:rsidRPr="007F0CA3">
        <w:rPr>
          <w:rFonts w:ascii="Times New Roman" w:hAnsi="Times New Roman" w:cs="Times New Roman"/>
          <w:sz w:val="32"/>
          <w:szCs w:val="32"/>
        </w:rPr>
        <w:t>романсов.Особое</w:t>
      </w:r>
      <w:proofErr w:type="spellEnd"/>
      <w:r w:rsidRPr="007F0CA3">
        <w:rPr>
          <w:rFonts w:ascii="Times New Roman" w:hAnsi="Times New Roman" w:cs="Times New Roman"/>
          <w:sz w:val="32"/>
          <w:szCs w:val="32"/>
        </w:rPr>
        <w:t xml:space="preserve"> место в его творчестве занимала детская литература. Он создал два сборника для детей: «Подснежник» (1878) и «Дедушкины песни» (1891).</w:t>
      </w:r>
    </w:p>
    <w:p w:rsidR="007F0CA3" w:rsidRPr="007F0CA3" w:rsidRDefault="007F0CA3" w:rsidP="007F0CA3">
      <w:pPr>
        <w:ind w:left="-567"/>
        <w:rPr>
          <w:rFonts w:ascii="Times New Roman" w:hAnsi="Times New Roman" w:cs="Times New Roman"/>
          <w:sz w:val="32"/>
          <w:szCs w:val="32"/>
        </w:rPr>
      </w:pPr>
      <w:r w:rsidRPr="007F0CA3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1270</wp:posOffset>
            </wp:positionV>
            <wp:extent cx="2460727" cy="3276600"/>
            <wp:effectExtent l="0" t="0" r="0" b="0"/>
            <wp:wrapSquare wrapText="bothSides"/>
            <wp:docPr id="13" name="Рисунок 13" descr="https://www.rsl.ru/dataphotos/2/27/2725cedab8193531d19574d9ec333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sl.ru/dataphotos/2/27/2725cedab8193531d19574d9ec3332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27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CA3">
        <w:rPr>
          <w:rFonts w:ascii="Times New Roman" w:hAnsi="Times New Roman" w:cs="Times New Roman"/>
          <w:sz w:val="32"/>
          <w:szCs w:val="32"/>
        </w:rPr>
        <w:t xml:space="preserve">5 декабря 2025 года </w:t>
      </w:r>
      <w:proofErr w:type="spellStart"/>
      <w:r w:rsidRPr="007F0CA3">
        <w:rPr>
          <w:rFonts w:ascii="Times New Roman" w:hAnsi="Times New Roman" w:cs="Times New Roman"/>
          <w:sz w:val="32"/>
          <w:szCs w:val="32"/>
        </w:rPr>
        <w:t>исполн</w:t>
      </w:r>
      <w:r w:rsidR="00DB7337">
        <w:rPr>
          <w:rFonts w:ascii="Times New Roman" w:hAnsi="Times New Roman" w:cs="Times New Roman"/>
          <w:sz w:val="32"/>
          <w:szCs w:val="32"/>
        </w:rPr>
        <w:t>яетяс</w:t>
      </w:r>
      <w:proofErr w:type="spellEnd"/>
      <w:r w:rsidRPr="007F0CA3">
        <w:rPr>
          <w:rFonts w:ascii="Times New Roman" w:hAnsi="Times New Roman" w:cs="Times New Roman"/>
          <w:sz w:val="32"/>
          <w:szCs w:val="32"/>
        </w:rPr>
        <w:t xml:space="preserve"> 205 лет со дня рождения Афанасия Афанасьевича Фета (1820–1892) — одного из самых изящных и мелодичных русских поэтов. Фет был мастером лирики, для которого красота мгновения, игра света и тени, трепет чувств стали основой его творчества. Его стихи звучат, как музыка: плавные ритмы, нежные образы, почти невесомая интонация. Одно из самых известных его произведений — «Я пришел к тебе с приветом…».</w:t>
      </w:r>
    </w:p>
    <w:p w:rsidR="007F0CA3" w:rsidRPr="007F0CA3" w:rsidRDefault="007F0CA3" w:rsidP="007F0CA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7F0CA3" w:rsidRPr="007F0CA3" w:rsidRDefault="007F0CA3" w:rsidP="007F0CA3">
      <w:pPr>
        <w:ind w:left="-567"/>
        <w:rPr>
          <w:rFonts w:ascii="Times New Roman" w:hAnsi="Times New Roman" w:cs="Times New Roman"/>
          <w:sz w:val="32"/>
          <w:szCs w:val="32"/>
        </w:rPr>
      </w:pPr>
      <w:r w:rsidRPr="007F0CA3">
        <w:rPr>
          <w:rFonts w:ascii="Times New Roman" w:hAnsi="Times New Roman" w:cs="Times New Roman"/>
          <w:sz w:val="32"/>
          <w:szCs w:val="32"/>
        </w:rPr>
        <w:lastRenderedPageBreak/>
        <w:t xml:space="preserve"> При рождении Афанасий получил фамилию </w:t>
      </w:r>
      <w:proofErr w:type="spellStart"/>
      <w:r w:rsidRPr="007F0CA3">
        <w:rPr>
          <w:rFonts w:ascii="Times New Roman" w:hAnsi="Times New Roman" w:cs="Times New Roman"/>
          <w:sz w:val="32"/>
          <w:szCs w:val="32"/>
        </w:rPr>
        <w:t>Шеншин</w:t>
      </w:r>
      <w:proofErr w:type="spellEnd"/>
      <w:r w:rsidRPr="007F0CA3">
        <w:rPr>
          <w:rFonts w:ascii="Times New Roman" w:hAnsi="Times New Roman" w:cs="Times New Roman"/>
          <w:sz w:val="32"/>
          <w:szCs w:val="32"/>
        </w:rPr>
        <w:t xml:space="preserve">, но в 14 лет из-за юридических нюансов лишился дворянского статуса и права на фамилию отца. С тех пор он носил фамилию матери — Фет. Это стало для него глубокой личной травмой, и он всю жизнь стремился вернуть родовое имя. Чтобы восстановить дворянство, Фет поступил на военную службу. Прослужив более 10 лет и дослужившись до чина штабс-капитана, он добился своего в 1873 году, когда ему вернули фамилию </w:t>
      </w:r>
      <w:proofErr w:type="spellStart"/>
      <w:r w:rsidRPr="007F0CA3">
        <w:rPr>
          <w:rFonts w:ascii="Times New Roman" w:hAnsi="Times New Roman" w:cs="Times New Roman"/>
          <w:sz w:val="32"/>
          <w:szCs w:val="32"/>
        </w:rPr>
        <w:t>Шеншин</w:t>
      </w:r>
      <w:proofErr w:type="spellEnd"/>
      <w:r w:rsidRPr="007F0CA3">
        <w:rPr>
          <w:rFonts w:ascii="Times New Roman" w:hAnsi="Times New Roman" w:cs="Times New Roman"/>
          <w:sz w:val="32"/>
          <w:szCs w:val="32"/>
        </w:rPr>
        <w:t xml:space="preserve"> и дворянский титул. Фет блестяще знал латынь и древнегреческий, переводил античных авторов и немецких философов, включая Шопенгауэра. Его переводы до сих пор считаются эталонными.</w:t>
      </w:r>
    </w:p>
    <w:p w:rsidR="00D64AF4" w:rsidRDefault="007F0CA3" w:rsidP="007F0CA3">
      <w:pPr>
        <w:ind w:left="-567"/>
        <w:rPr>
          <w:rFonts w:ascii="Times New Roman" w:hAnsi="Times New Roman" w:cs="Times New Roman"/>
          <w:sz w:val="32"/>
          <w:szCs w:val="32"/>
        </w:rPr>
      </w:pPr>
      <w:r w:rsidRPr="007F0CA3">
        <w:rPr>
          <w:rFonts w:ascii="Times New Roman" w:hAnsi="Times New Roman" w:cs="Times New Roman"/>
          <w:sz w:val="32"/>
          <w:szCs w:val="32"/>
        </w:rPr>
        <w:t>Фет сознательно избегал социальной тематики. Его стихи посвящены любви, природе, мгновению и музыке слов. Он утверждал, что «Я пришел к тебе с приветом…» — это не рассказ о событиях, а передача состояния.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F0CA3">
        <w:rPr>
          <w:rFonts w:ascii="Times New Roman" w:hAnsi="Times New Roman" w:cs="Times New Roman"/>
          <w:sz w:val="32"/>
          <w:szCs w:val="32"/>
        </w:rPr>
        <w:t>Позднее признание. При жизни Фет не был «модным» поэтом: его стиль казался слишком утонченным. Но уже в начале XX века символисты (Блок, Брюсов) признали его своим учителем. Сегодня он — классик, чьи стихи знают и любят миллионы. В 1883–1891 годах Фет выпустил четыре книги стихов под названием «Вечерние огни». Это зрелая лирика, где нежность и свет сочетаются с философскими размышлениями о времени и смерти.</w:t>
      </w:r>
    </w:p>
    <w:p w:rsidR="007F0CA3" w:rsidRDefault="007F0CA3" w:rsidP="007F0CA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C81CCF" w:rsidRDefault="007F0CA3" w:rsidP="00234343">
      <w:pPr>
        <w:ind w:left="-567"/>
        <w:rPr>
          <w:rFonts w:ascii="Times New Roman" w:hAnsi="Times New Roman" w:cs="Times New Roman"/>
          <w:sz w:val="32"/>
          <w:szCs w:val="32"/>
        </w:rPr>
      </w:pPr>
      <w:r w:rsidRPr="007F0CA3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1270</wp:posOffset>
            </wp:positionV>
            <wp:extent cx="1769542" cy="2752016"/>
            <wp:effectExtent l="0" t="0" r="2540" b="0"/>
            <wp:wrapSquare wrapText="bothSides"/>
            <wp:docPr id="14" name="Рисунок 14" descr="https://avatars.mds.yandex.net/get-entity_search/5578182/552275089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entity_search/5578182/552275089/S600xU_2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42" cy="27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1180" w:rsidRPr="00B71180">
        <w:rPr>
          <w:rFonts w:ascii="Times New Roman" w:hAnsi="Times New Roman" w:cs="Times New Roman"/>
          <w:sz w:val="32"/>
          <w:szCs w:val="32"/>
        </w:rPr>
        <w:t xml:space="preserve"> 7 декабря 2025 года исполняется 110 лет со дня рождения Ли Дуглас </w:t>
      </w:r>
      <w:proofErr w:type="spellStart"/>
      <w:r w:rsidR="00B71180" w:rsidRPr="00B71180">
        <w:rPr>
          <w:rFonts w:ascii="Times New Roman" w:hAnsi="Times New Roman" w:cs="Times New Roman"/>
          <w:sz w:val="32"/>
          <w:szCs w:val="32"/>
        </w:rPr>
        <w:t>Брэкетт</w:t>
      </w:r>
      <w:proofErr w:type="spellEnd"/>
      <w:r w:rsidR="00B71180" w:rsidRPr="00B71180">
        <w:rPr>
          <w:rFonts w:ascii="Times New Roman" w:hAnsi="Times New Roman" w:cs="Times New Roman"/>
          <w:sz w:val="32"/>
          <w:szCs w:val="32"/>
        </w:rPr>
        <w:t xml:space="preserve"> (1915–1978) — американской писательницы, сценаристки. Литературный путь </w:t>
      </w:r>
      <w:proofErr w:type="spellStart"/>
      <w:r w:rsidR="00B71180" w:rsidRPr="00B71180">
        <w:rPr>
          <w:rFonts w:ascii="Times New Roman" w:hAnsi="Times New Roman" w:cs="Times New Roman"/>
          <w:sz w:val="32"/>
          <w:szCs w:val="32"/>
        </w:rPr>
        <w:t>Брэкетт</w:t>
      </w:r>
      <w:proofErr w:type="spellEnd"/>
      <w:r w:rsidR="00B71180" w:rsidRPr="00B71180">
        <w:rPr>
          <w:rFonts w:ascii="Times New Roman" w:hAnsi="Times New Roman" w:cs="Times New Roman"/>
          <w:sz w:val="32"/>
          <w:szCs w:val="32"/>
        </w:rPr>
        <w:t xml:space="preserve"> начался в 1940 году, когда появился её дебютный рассказ «Марсианский гладиатор». Уже через пять лет она подарила читателям героя — Эрика Джона Старка, чьи приключения принесли писательнице широкую известность. Параллельно с литературной работой </w:t>
      </w:r>
      <w:proofErr w:type="spellStart"/>
      <w:r w:rsidR="00B71180" w:rsidRPr="00B71180">
        <w:rPr>
          <w:rFonts w:ascii="Times New Roman" w:hAnsi="Times New Roman" w:cs="Times New Roman"/>
          <w:sz w:val="32"/>
          <w:szCs w:val="32"/>
        </w:rPr>
        <w:t>Брэкетт</w:t>
      </w:r>
      <w:proofErr w:type="spellEnd"/>
      <w:r w:rsidR="00B71180" w:rsidRPr="00B71180">
        <w:rPr>
          <w:rFonts w:ascii="Times New Roman" w:hAnsi="Times New Roman" w:cs="Times New Roman"/>
          <w:sz w:val="32"/>
          <w:szCs w:val="32"/>
        </w:rPr>
        <w:t xml:space="preserve"> успешно реализовывалась в киноиндустрии. Она создала сценарий к фильму «Глубокий сон» и картинам: «Рио Браво», «Рио </w:t>
      </w:r>
      <w:proofErr w:type="spellStart"/>
      <w:r w:rsidR="00B71180" w:rsidRPr="00B71180">
        <w:rPr>
          <w:rFonts w:ascii="Times New Roman" w:hAnsi="Times New Roman" w:cs="Times New Roman"/>
          <w:sz w:val="32"/>
          <w:szCs w:val="32"/>
        </w:rPr>
        <w:t>Лобо</w:t>
      </w:r>
      <w:proofErr w:type="spellEnd"/>
      <w:r w:rsidR="00B71180" w:rsidRPr="00B71180">
        <w:rPr>
          <w:rFonts w:ascii="Times New Roman" w:hAnsi="Times New Roman" w:cs="Times New Roman"/>
          <w:sz w:val="32"/>
          <w:szCs w:val="32"/>
        </w:rPr>
        <w:t xml:space="preserve">», «Долгое прощание». В истории научной фантастики Ли </w:t>
      </w:r>
      <w:proofErr w:type="spellStart"/>
      <w:r w:rsidR="00B71180" w:rsidRPr="00B71180">
        <w:rPr>
          <w:rFonts w:ascii="Times New Roman" w:hAnsi="Times New Roman" w:cs="Times New Roman"/>
          <w:sz w:val="32"/>
          <w:szCs w:val="32"/>
        </w:rPr>
        <w:t>Брэкетт</w:t>
      </w:r>
      <w:proofErr w:type="spellEnd"/>
      <w:r w:rsidR="00B71180" w:rsidRPr="00B71180">
        <w:rPr>
          <w:rFonts w:ascii="Times New Roman" w:hAnsi="Times New Roman" w:cs="Times New Roman"/>
          <w:sz w:val="32"/>
          <w:szCs w:val="32"/>
        </w:rPr>
        <w:t xml:space="preserve"> оставила заметный след: она первой из женщин была номинирована на премию «Хьюго» в категории лучшего романа.</w:t>
      </w:r>
    </w:p>
    <w:p w:rsidR="00B71180" w:rsidRDefault="00B71180" w:rsidP="0023434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B71180" w:rsidRDefault="00B71180" w:rsidP="0023434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B71180" w:rsidRDefault="00B71180" w:rsidP="0023434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B71180" w:rsidRDefault="00B71180" w:rsidP="0023434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BD083D" w:rsidRPr="00BD083D" w:rsidRDefault="00BD083D" w:rsidP="00BD083D">
      <w:pPr>
        <w:ind w:left="-567"/>
        <w:rPr>
          <w:rFonts w:ascii="Times New Roman" w:hAnsi="Times New Roman" w:cs="Times New Roman"/>
          <w:sz w:val="32"/>
          <w:szCs w:val="32"/>
        </w:rPr>
      </w:pPr>
      <w:r w:rsidRPr="00BD083D">
        <w:rPr>
          <w:rFonts w:ascii="Times New Roman" w:hAnsi="Times New Roman" w:cs="Times New Roman"/>
          <w:sz w:val="32"/>
          <w:szCs w:val="32"/>
        </w:rPr>
        <w:t xml:space="preserve">12 декабря </w:t>
      </w:r>
      <w:r>
        <w:rPr>
          <w:rFonts w:ascii="Times New Roman" w:hAnsi="Times New Roman" w:cs="Times New Roman"/>
          <w:sz w:val="32"/>
          <w:szCs w:val="32"/>
        </w:rPr>
        <w:t>исполняется</w:t>
      </w:r>
      <w:r w:rsidRPr="00BD083D">
        <w:rPr>
          <w:rFonts w:ascii="Times New Roman" w:hAnsi="Times New Roman" w:cs="Times New Roman"/>
          <w:sz w:val="32"/>
          <w:szCs w:val="32"/>
        </w:rPr>
        <w:t xml:space="preserve"> 120 лет со дня рождения русского советского писателя Василия </w:t>
      </w:r>
      <w:proofErr w:type="spellStart"/>
      <w:r w:rsidRPr="00BD083D">
        <w:rPr>
          <w:rFonts w:ascii="Times New Roman" w:hAnsi="Times New Roman" w:cs="Times New Roman"/>
          <w:sz w:val="32"/>
          <w:szCs w:val="32"/>
        </w:rPr>
        <w:t>Гроссмана</w:t>
      </w:r>
      <w:proofErr w:type="spellEnd"/>
      <w:r w:rsidRPr="00BD083D">
        <w:rPr>
          <w:rFonts w:ascii="Times New Roman" w:hAnsi="Times New Roman" w:cs="Times New Roman"/>
          <w:sz w:val="32"/>
          <w:szCs w:val="32"/>
        </w:rPr>
        <w:t xml:space="preserve"> (1905–1964)</w:t>
      </w:r>
      <w:r w:rsidR="00B71180" w:rsidRPr="00B71180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-635</wp:posOffset>
            </wp:positionV>
            <wp:extent cx="1962150" cy="2894330"/>
            <wp:effectExtent l="0" t="0" r="0" b="1270"/>
            <wp:wrapSquare wrapText="bothSides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083D">
        <w:rPr>
          <w:rFonts w:ascii="Times New Roman" w:hAnsi="Times New Roman" w:cs="Times New Roman"/>
          <w:sz w:val="32"/>
          <w:szCs w:val="32"/>
        </w:rPr>
        <w:t xml:space="preserve">. Его настоящее имя – Иосиф Соломонович </w:t>
      </w:r>
      <w:proofErr w:type="spellStart"/>
      <w:r w:rsidRPr="00BD083D">
        <w:rPr>
          <w:rFonts w:ascii="Times New Roman" w:hAnsi="Times New Roman" w:cs="Times New Roman"/>
          <w:sz w:val="32"/>
          <w:szCs w:val="32"/>
        </w:rPr>
        <w:t>Гроссман</w:t>
      </w:r>
      <w:proofErr w:type="spellEnd"/>
      <w:r w:rsidRPr="00BD083D">
        <w:rPr>
          <w:rFonts w:ascii="Times New Roman" w:hAnsi="Times New Roman" w:cs="Times New Roman"/>
          <w:sz w:val="32"/>
          <w:szCs w:val="32"/>
        </w:rPr>
        <w:t>, он вырос в Бердичеве, где с детства окружён был теплом и добродушием рабочих. Родители, евреи-интеллигенты, желали ему успеха, выбрав имя Иосиф, означающее «Бог даст».</w:t>
      </w:r>
    </w:p>
    <w:p w:rsidR="00844E96" w:rsidRDefault="00BD083D" w:rsidP="00BD083D">
      <w:pPr>
        <w:ind w:left="-426"/>
        <w:rPr>
          <w:rFonts w:ascii="Times New Roman" w:hAnsi="Times New Roman" w:cs="Times New Roman"/>
          <w:sz w:val="32"/>
          <w:szCs w:val="32"/>
        </w:rPr>
      </w:pPr>
      <w:r w:rsidRPr="00BD083D">
        <w:rPr>
          <w:rFonts w:ascii="Times New Roman" w:hAnsi="Times New Roman" w:cs="Times New Roman"/>
          <w:sz w:val="32"/>
          <w:szCs w:val="32"/>
        </w:rPr>
        <w:t xml:space="preserve">Отец, Соломон, получил образование в Швейцарии, работал инженером и шахтёром, был меньшевиком. Мать, Екатерина Савельевна, была учительницей французского. В юности семья переехала в Швейцарию, затем вернулась в Киев, где Василий окончил реальное училище и поступил в Киевский институт народного образования. Позже он перевёлся на химический факультет МГУ, где начал писать </w:t>
      </w:r>
      <w:proofErr w:type="spellStart"/>
      <w:proofErr w:type="gramStart"/>
      <w:r w:rsidRPr="00BD083D">
        <w:rPr>
          <w:rFonts w:ascii="Times New Roman" w:hAnsi="Times New Roman" w:cs="Times New Roman"/>
          <w:sz w:val="32"/>
          <w:szCs w:val="32"/>
        </w:rPr>
        <w:t>рассказы.Первые</w:t>
      </w:r>
      <w:proofErr w:type="spellEnd"/>
      <w:proofErr w:type="gramEnd"/>
      <w:r w:rsidRPr="00BD083D">
        <w:rPr>
          <w:rFonts w:ascii="Times New Roman" w:hAnsi="Times New Roman" w:cs="Times New Roman"/>
          <w:sz w:val="32"/>
          <w:szCs w:val="32"/>
        </w:rPr>
        <w:t xml:space="preserve"> публикации появились в 1928 году. </w:t>
      </w:r>
      <w:proofErr w:type="spellStart"/>
      <w:r w:rsidRPr="00BD083D">
        <w:rPr>
          <w:rFonts w:ascii="Times New Roman" w:hAnsi="Times New Roman" w:cs="Times New Roman"/>
          <w:sz w:val="32"/>
          <w:szCs w:val="32"/>
        </w:rPr>
        <w:t>Гроссман</w:t>
      </w:r>
      <w:proofErr w:type="spellEnd"/>
      <w:r w:rsidRPr="00BD083D">
        <w:rPr>
          <w:rFonts w:ascii="Times New Roman" w:hAnsi="Times New Roman" w:cs="Times New Roman"/>
          <w:sz w:val="32"/>
          <w:szCs w:val="32"/>
        </w:rPr>
        <w:t xml:space="preserve"> работал с Горьким, что помогло ему издаваться. Его трилогия «Степан Кольчугин» и повесть «</w:t>
      </w:r>
      <w:proofErr w:type="spellStart"/>
      <w:r w:rsidRPr="00BD083D">
        <w:rPr>
          <w:rFonts w:ascii="Times New Roman" w:hAnsi="Times New Roman" w:cs="Times New Roman"/>
          <w:sz w:val="32"/>
          <w:szCs w:val="32"/>
        </w:rPr>
        <w:t>Глюкауф</w:t>
      </w:r>
      <w:proofErr w:type="spellEnd"/>
      <w:r w:rsidRPr="00BD083D">
        <w:rPr>
          <w:rFonts w:ascii="Times New Roman" w:hAnsi="Times New Roman" w:cs="Times New Roman"/>
          <w:sz w:val="32"/>
          <w:szCs w:val="32"/>
        </w:rPr>
        <w:t>» сделали его известным. Во время войны он был военным корреспондентом, побывал в Сталинграде и стал свидетелем Холокоста. После войны написал статью «</w:t>
      </w:r>
      <w:proofErr w:type="spellStart"/>
      <w:r w:rsidRPr="00BD083D">
        <w:rPr>
          <w:rFonts w:ascii="Times New Roman" w:hAnsi="Times New Roman" w:cs="Times New Roman"/>
          <w:sz w:val="32"/>
          <w:szCs w:val="32"/>
        </w:rPr>
        <w:t>Треблинский</w:t>
      </w:r>
      <w:proofErr w:type="spellEnd"/>
      <w:r w:rsidRPr="00BD083D">
        <w:rPr>
          <w:rFonts w:ascii="Times New Roman" w:hAnsi="Times New Roman" w:cs="Times New Roman"/>
          <w:sz w:val="32"/>
          <w:szCs w:val="32"/>
        </w:rPr>
        <w:t xml:space="preserve"> ад» и работал над «Чёрной книгой» с Эренбургом. Книга была уничтожена, но восстановлена в 1970 </w:t>
      </w:r>
      <w:proofErr w:type="spellStart"/>
      <w:proofErr w:type="gramStart"/>
      <w:r w:rsidRPr="00BD083D">
        <w:rPr>
          <w:rFonts w:ascii="Times New Roman" w:hAnsi="Times New Roman" w:cs="Times New Roman"/>
          <w:sz w:val="32"/>
          <w:szCs w:val="32"/>
        </w:rPr>
        <w:t>году.Главные</w:t>
      </w:r>
      <w:proofErr w:type="spellEnd"/>
      <w:proofErr w:type="gramEnd"/>
      <w:r w:rsidRPr="00BD083D">
        <w:rPr>
          <w:rFonts w:ascii="Times New Roman" w:hAnsi="Times New Roman" w:cs="Times New Roman"/>
          <w:sz w:val="32"/>
          <w:szCs w:val="32"/>
        </w:rPr>
        <w:t xml:space="preserve"> произведения </w:t>
      </w:r>
      <w:proofErr w:type="spellStart"/>
      <w:r w:rsidRPr="00BD083D">
        <w:rPr>
          <w:rFonts w:ascii="Times New Roman" w:hAnsi="Times New Roman" w:cs="Times New Roman"/>
          <w:sz w:val="32"/>
          <w:szCs w:val="32"/>
        </w:rPr>
        <w:t>Гроссмана</w:t>
      </w:r>
      <w:proofErr w:type="spellEnd"/>
      <w:r w:rsidRPr="00BD083D">
        <w:rPr>
          <w:rFonts w:ascii="Times New Roman" w:hAnsi="Times New Roman" w:cs="Times New Roman"/>
          <w:sz w:val="32"/>
          <w:szCs w:val="32"/>
        </w:rPr>
        <w:t xml:space="preserve"> – дилогия «За правое дело» (1952) и роман «Жизнь и судьба» (1958–1961), описывающий ужасы войны и критикующий сталинский режим. Власти конфисковали рукописи, и книга вышла только в 1980 году. </w:t>
      </w:r>
      <w:proofErr w:type="spellStart"/>
      <w:r w:rsidRPr="00BD083D">
        <w:rPr>
          <w:rFonts w:ascii="Times New Roman" w:hAnsi="Times New Roman" w:cs="Times New Roman"/>
          <w:sz w:val="32"/>
          <w:szCs w:val="32"/>
        </w:rPr>
        <w:t>Гроссман</w:t>
      </w:r>
      <w:proofErr w:type="spellEnd"/>
      <w:r w:rsidRPr="00BD083D">
        <w:rPr>
          <w:rFonts w:ascii="Times New Roman" w:hAnsi="Times New Roman" w:cs="Times New Roman"/>
          <w:sz w:val="32"/>
          <w:szCs w:val="32"/>
        </w:rPr>
        <w:t xml:space="preserve"> был поклонником классической литературы, добрым и отзывчивым человеком.</w:t>
      </w:r>
    </w:p>
    <w:p w:rsidR="00844E96" w:rsidRPr="00844E96" w:rsidRDefault="00844E96" w:rsidP="00844E96">
      <w:pPr>
        <w:ind w:left="-426"/>
        <w:rPr>
          <w:rFonts w:ascii="Times New Roman" w:hAnsi="Times New Roman" w:cs="Times New Roman"/>
          <w:sz w:val="32"/>
          <w:szCs w:val="32"/>
        </w:rPr>
      </w:pPr>
      <w:r w:rsidRPr="00844E96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-1905</wp:posOffset>
            </wp:positionV>
            <wp:extent cx="2171848" cy="2790825"/>
            <wp:effectExtent l="0" t="0" r="0" b="0"/>
            <wp:wrapSquare wrapText="bothSides"/>
            <wp:docPr id="16" name="Рисунок 16" descr="https://sun9-8.userapi.com/s/v1/ig2/ogii-5Lqo4hard94YRqbmj0UxWYQjAwAQEKpJdaKc9ksDhdhOg4UtBhgfUVTQvIVkaS9oSv77157ku8LF1z2G5TS.jpg?quality=95&amp;as=32x41,48x62,72x93,108x139,160x206,240x308,360x463,400x514&amp;from=bu&amp;cs=4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s/v1/ig2/ogii-5Lqo4hard94YRqbmj0UxWYQjAwAQEKpJdaKc9ksDhdhOg4UtBhgfUVTQvIVkaS9oSv77157ku8LF1z2G5TS.jpg?quality=95&amp;as=32x41,48x62,72x93,108x139,160x206,240x308,360x463,400x514&amp;from=bu&amp;cs=400x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48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E96">
        <w:rPr>
          <w:rFonts w:ascii="Times New Roman" w:hAnsi="Times New Roman" w:cs="Times New Roman"/>
          <w:sz w:val="32"/>
          <w:szCs w:val="32"/>
        </w:rPr>
        <w:t xml:space="preserve">14 </w:t>
      </w:r>
      <w:proofErr w:type="gramStart"/>
      <w:r w:rsidRPr="00844E96">
        <w:rPr>
          <w:rFonts w:ascii="Times New Roman" w:hAnsi="Times New Roman" w:cs="Times New Roman"/>
          <w:sz w:val="32"/>
          <w:szCs w:val="32"/>
        </w:rPr>
        <w:t xml:space="preserve">декабря </w:t>
      </w:r>
      <w:r>
        <w:rPr>
          <w:rFonts w:ascii="Times New Roman" w:hAnsi="Times New Roman" w:cs="Times New Roman"/>
          <w:sz w:val="32"/>
          <w:szCs w:val="32"/>
        </w:rPr>
        <w:t xml:space="preserve"> 2025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гола </w:t>
      </w:r>
      <w:r w:rsidRPr="00844E96">
        <w:rPr>
          <w:rFonts w:ascii="Times New Roman" w:hAnsi="Times New Roman" w:cs="Times New Roman"/>
          <w:sz w:val="32"/>
          <w:szCs w:val="32"/>
        </w:rPr>
        <w:t xml:space="preserve">исполняется 105 лет со дня рождения Розмари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Сатклифф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(1920–1992), английской писательницы, известной историческими романами для детей. Она родилась в Уэст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Клэндон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Суррей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, но детство провела на Мальте и морских базах из-за службы отца в британских ВМС. В девять лет научилась читать, а из-за болезни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Стилла-Шоффара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и частых переездов не получила полноценного образования. В 14 лет поступила в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Бидфордскую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школу искусств, где проучилась три года, а затем работала </w:t>
      </w:r>
      <w:r w:rsidRPr="00844E96">
        <w:rPr>
          <w:rFonts w:ascii="Times New Roman" w:hAnsi="Times New Roman" w:cs="Times New Roman"/>
          <w:sz w:val="32"/>
          <w:szCs w:val="32"/>
        </w:rPr>
        <w:lastRenderedPageBreak/>
        <w:t>художником-</w:t>
      </w:r>
      <w:proofErr w:type="spellStart"/>
      <w:proofErr w:type="gramStart"/>
      <w:r w:rsidRPr="00844E96">
        <w:rPr>
          <w:rFonts w:ascii="Times New Roman" w:hAnsi="Times New Roman" w:cs="Times New Roman"/>
          <w:sz w:val="32"/>
          <w:szCs w:val="32"/>
        </w:rPr>
        <w:t>миниатюристом.Писательская</w:t>
      </w:r>
      <w:proofErr w:type="spellEnd"/>
      <w:proofErr w:type="gramEnd"/>
      <w:r w:rsidRPr="00844E96">
        <w:rPr>
          <w:rFonts w:ascii="Times New Roman" w:hAnsi="Times New Roman" w:cs="Times New Roman"/>
          <w:sz w:val="32"/>
          <w:szCs w:val="32"/>
        </w:rPr>
        <w:t xml:space="preserve"> карьера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Сатклифф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началась в 1950 году с книги «Хроники Робина Гуда», а её главное произведение — роман «Орёл Девятого легиона» — вышло в 1954 году. За свои работы она получила медаль Карнеги (1959), номинировалась на премию Г. Х. Андерсена (1974) и дважды становилась лауреатом премии Феникс: за «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The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Mark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of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the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Horse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Lord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>» (1985) и «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The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Shining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Company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>» (2010).</w:t>
      </w:r>
    </w:p>
    <w:p w:rsidR="00C81CCF" w:rsidRDefault="00844E96" w:rsidP="00844E96">
      <w:pPr>
        <w:ind w:left="-426"/>
        <w:rPr>
          <w:rFonts w:ascii="Times New Roman" w:hAnsi="Times New Roman" w:cs="Times New Roman"/>
          <w:sz w:val="32"/>
          <w:szCs w:val="32"/>
        </w:rPr>
      </w:pPr>
      <w:proofErr w:type="spellStart"/>
      <w:r w:rsidRPr="00844E96">
        <w:rPr>
          <w:rFonts w:ascii="Times New Roman" w:hAnsi="Times New Roman" w:cs="Times New Roman"/>
          <w:sz w:val="32"/>
          <w:szCs w:val="32"/>
        </w:rPr>
        <w:t>Сатклифф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 xml:space="preserve"> жила в </w:t>
      </w:r>
      <w:proofErr w:type="spellStart"/>
      <w:r w:rsidRPr="00844E96">
        <w:rPr>
          <w:rFonts w:ascii="Times New Roman" w:hAnsi="Times New Roman" w:cs="Times New Roman"/>
          <w:sz w:val="32"/>
          <w:szCs w:val="32"/>
        </w:rPr>
        <w:t>Уалбертоне</w:t>
      </w:r>
      <w:proofErr w:type="spellEnd"/>
      <w:r w:rsidRPr="00844E96">
        <w:rPr>
          <w:rFonts w:ascii="Times New Roman" w:hAnsi="Times New Roman" w:cs="Times New Roman"/>
          <w:sz w:val="32"/>
          <w:szCs w:val="32"/>
        </w:rPr>
        <w:t>, Суссекс, и была удостоена Ордена Британской империи (1975) и звания Командора (1992) за вклад в детскую литературу. Она никогда не была замужем и продолжала писать до конца жизни.</w:t>
      </w:r>
    </w:p>
    <w:p w:rsidR="00DF66AF" w:rsidRDefault="00DF66AF" w:rsidP="00844E9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844E96" w:rsidRDefault="00DF66AF" w:rsidP="00DF66AF">
      <w:pPr>
        <w:ind w:left="-426"/>
        <w:rPr>
          <w:rFonts w:ascii="Times New Roman" w:hAnsi="Times New Roman" w:cs="Times New Roman"/>
          <w:sz w:val="32"/>
          <w:szCs w:val="32"/>
        </w:rPr>
      </w:pPr>
      <w:r w:rsidRPr="00DF66AF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3810</wp:posOffset>
            </wp:positionV>
            <wp:extent cx="3295650" cy="2409825"/>
            <wp:effectExtent l="0" t="0" r="0" b="9525"/>
            <wp:wrapSquare wrapText="bothSides"/>
            <wp:docPr id="17" name="Рисунок 17" descr="https://avatars.mds.yandex.net/get-entity_search/137430/1227540395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entity_search/137430/1227540395/S600xU_2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E96" w:rsidRPr="00844E96">
        <w:rPr>
          <w:rFonts w:ascii="Times New Roman" w:hAnsi="Times New Roman" w:cs="Times New Roman"/>
          <w:sz w:val="32"/>
          <w:szCs w:val="32"/>
        </w:rPr>
        <w:t>17 декабря 2025 года исполняется 100 лет со дня рождения Константина Яковлевича Ваншенкина (1925 - 2012гг.) — советского поэта, автора слов популярных песен</w:t>
      </w:r>
      <w:r w:rsidR="00844E96">
        <w:rPr>
          <w:rFonts w:ascii="Times New Roman" w:hAnsi="Times New Roman" w:cs="Times New Roman"/>
          <w:sz w:val="32"/>
          <w:szCs w:val="32"/>
        </w:rPr>
        <w:t>.</w:t>
      </w:r>
      <w:r w:rsidR="00844E96" w:rsidRPr="00844E96">
        <w:t xml:space="preserve"> </w:t>
      </w:r>
      <w:r w:rsidR="00844E96" w:rsidRPr="00844E96">
        <w:rPr>
          <w:rFonts w:ascii="Times New Roman" w:hAnsi="Times New Roman" w:cs="Times New Roman"/>
          <w:sz w:val="32"/>
          <w:szCs w:val="32"/>
        </w:rPr>
        <w:t>В 1942 году прямо из десятого класса, не закончив второй четверти, юноша ушел в армию по призыву. «Армия сделала нас людьми, армия — это мои университеты», - признавался поэт в своей автобиографической книге «Писательский клуб».31 января 1943 года Константин Ваншенкин ушёл на фронт — в воздушно-десантные войска. Участвовал в боях на Втором и Третьем Украинских фронтах в составе 4-й гвардейской воздушно-десантной бригады (командир отделения), 339-го отдельного пулемётно-артиллерийского батальона. Снова начал писать стихи в конце войны, в Венгрии. Демобилизовался в конце 1946 года в звании подполковника.</w:t>
      </w:r>
      <w:r w:rsidRPr="00DF66AF">
        <w:t xml:space="preserve"> </w:t>
      </w:r>
      <w:r w:rsidRPr="00DF66AF">
        <w:rPr>
          <w:rFonts w:ascii="Times New Roman" w:hAnsi="Times New Roman" w:cs="Times New Roman"/>
          <w:sz w:val="32"/>
          <w:szCs w:val="32"/>
        </w:rPr>
        <w:t>Константин Ваншенкин, демобилизовавшись, поступил в Московский геологоразведочный институт, но продолжал писать стихи. Его творчество заметил Михаил Исаковский, и Ваншенкин перешел в Литературный институт, где встретил свою жену Инну Гофф. Его стихи впервые опубликовали в 1948 году, а первая книга вышла в 1950 году. Всесоюзную известность ему принесла песня «Мальчишка» (1957).</w:t>
      </w:r>
      <w:r w:rsidR="008B35B9">
        <w:rPr>
          <w:rFonts w:ascii="Times New Roman" w:hAnsi="Times New Roman" w:cs="Times New Roman"/>
          <w:sz w:val="32"/>
          <w:szCs w:val="32"/>
        </w:rPr>
        <w:t xml:space="preserve"> </w:t>
      </w:r>
      <w:r w:rsidRPr="00DF66AF">
        <w:rPr>
          <w:rFonts w:ascii="Times New Roman" w:hAnsi="Times New Roman" w:cs="Times New Roman"/>
          <w:sz w:val="32"/>
          <w:szCs w:val="32"/>
        </w:rPr>
        <w:t>В 1957 году вышел сборник «Волны», открывавшийся стихами «Я люблю тебя, жизнь», которые стали основой песни «Когда поет далекий друг». Ваншенкин также сотрудничал с Эдуардом Колмановским, создав песню «Алеша» о советских солдатах в Болгарии, ставшую гимном Пловдива.</w:t>
      </w:r>
    </w:p>
    <w:p w:rsidR="00DF66AF" w:rsidRDefault="00DF66AF" w:rsidP="00DF66AF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DF66AF" w:rsidRPr="00DF66AF" w:rsidRDefault="00DF66AF" w:rsidP="00DF66AF">
      <w:pPr>
        <w:ind w:left="-426"/>
        <w:rPr>
          <w:rFonts w:ascii="Times New Roman" w:hAnsi="Times New Roman" w:cs="Times New Roman"/>
          <w:sz w:val="32"/>
          <w:szCs w:val="32"/>
        </w:rPr>
      </w:pPr>
      <w:r w:rsidRPr="00DF66AF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-635</wp:posOffset>
            </wp:positionV>
            <wp:extent cx="2308860" cy="2886075"/>
            <wp:effectExtent l="0" t="0" r="0" b="9525"/>
            <wp:wrapSquare wrapText="bothSides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66AF">
        <w:rPr>
          <w:rFonts w:ascii="Times New Roman" w:hAnsi="Times New Roman" w:cs="Times New Roman"/>
          <w:sz w:val="32"/>
          <w:szCs w:val="32"/>
        </w:rPr>
        <w:t>20 декабря</w:t>
      </w:r>
      <w:r w:rsidR="008B35B9">
        <w:rPr>
          <w:rFonts w:ascii="Times New Roman" w:hAnsi="Times New Roman" w:cs="Times New Roman"/>
          <w:sz w:val="32"/>
          <w:szCs w:val="32"/>
        </w:rPr>
        <w:t xml:space="preserve"> 2025 </w:t>
      </w:r>
      <w:proofErr w:type="gramStart"/>
      <w:r w:rsidR="008B35B9">
        <w:rPr>
          <w:rFonts w:ascii="Times New Roman" w:hAnsi="Times New Roman" w:cs="Times New Roman"/>
          <w:sz w:val="32"/>
          <w:szCs w:val="32"/>
        </w:rPr>
        <w:t xml:space="preserve">года </w:t>
      </w:r>
      <w:r w:rsidRPr="00DF66AF">
        <w:rPr>
          <w:rFonts w:ascii="Times New Roman" w:hAnsi="Times New Roman" w:cs="Times New Roman"/>
          <w:sz w:val="32"/>
          <w:szCs w:val="32"/>
        </w:rPr>
        <w:t xml:space="preserve"> исполняется</w:t>
      </w:r>
      <w:proofErr w:type="gramEnd"/>
      <w:r w:rsidRPr="00DF66AF">
        <w:rPr>
          <w:rFonts w:ascii="Times New Roman" w:hAnsi="Times New Roman" w:cs="Times New Roman"/>
          <w:sz w:val="32"/>
          <w:szCs w:val="32"/>
        </w:rPr>
        <w:t xml:space="preserve"> 60 лет со дня рождения российского драматурга и прозаика, сценариста, детского писателя, искусствоведа Ксении Викторовны Драгунской (1965-2021).</w:t>
      </w:r>
      <w:r w:rsidR="00DB7337">
        <w:rPr>
          <w:rFonts w:ascii="Times New Roman" w:hAnsi="Times New Roman" w:cs="Times New Roman"/>
          <w:sz w:val="32"/>
          <w:szCs w:val="32"/>
        </w:rPr>
        <w:t xml:space="preserve"> </w:t>
      </w:r>
      <w:r w:rsidRPr="00DF66AF">
        <w:rPr>
          <w:rFonts w:ascii="Times New Roman" w:hAnsi="Times New Roman" w:cs="Times New Roman"/>
          <w:sz w:val="32"/>
          <w:szCs w:val="32"/>
        </w:rPr>
        <w:t>Дочь знаменитого детского писателя Виктора Драгунского</w:t>
      </w:r>
      <w:r w:rsidR="008B35B9">
        <w:rPr>
          <w:rFonts w:ascii="Times New Roman" w:hAnsi="Times New Roman" w:cs="Times New Roman"/>
          <w:sz w:val="32"/>
          <w:szCs w:val="32"/>
        </w:rPr>
        <w:t>.</w:t>
      </w:r>
      <w:r w:rsidRPr="00DF66AF">
        <w:rPr>
          <w:rFonts w:ascii="Times New Roman" w:hAnsi="Times New Roman" w:cs="Times New Roman"/>
          <w:sz w:val="32"/>
          <w:szCs w:val="32"/>
        </w:rPr>
        <w:t xml:space="preserve"> Ксения унаследовала от отца и его мягкий юмор, и трогательное отношение ко всему окружающему, и его писательский талант.</w:t>
      </w:r>
      <w:r w:rsidR="00DB7337">
        <w:rPr>
          <w:rFonts w:ascii="Times New Roman" w:hAnsi="Times New Roman" w:cs="Times New Roman"/>
          <w:sz w:val="32"/>
          <w:szCs w:val="32"/>
        </w:rPr>
        <w:t xml:space="preserve"> </w:t>
      </w:r>
      <w:r w:rsidRPr="00DF66AF">
        <w:rPr>
          <w:rFonts w:ascii="Times New Roman" w:hAnsi="Times New Roman" w:cs="Times New Roman"/>
          <w:sz w:val="32"/>
          <w:szCs w:val="32"/>
        </w:rPr>
        <w:t>Она очень любила читать книги, рано начала сочинять стихи, рассказы и занималась в литературном кружке при Доме детской книги. Закончила сценарный отдел Всесоюзного института кинематографии имени Герасимова, некоторое время работала на «Мосфильме».</w:t>
      </w:r>
      <w:r w:rsidR="00DB7337" w:rsidRPr="00DF66AF">
        <w:rPr>
          <w:rFonts w:ascii="Times New Roman" w:hAnsi="Times New Roman" w:cs="Times New Roman"/>
          <w:sz w:val="32"/>
          <w:szCs w:val="32"/>
        </w:rPr>
        <w:t xml:space="preserve"> </w:t>
      </w:r>
      <w:r w:rsidRPr="00DF66AF">
        <w:rPr>
          <w:rFonts w:ascii="Times New Roman" w:hAnsi="Times New Roman" w:cs="Times New Roman"/>
          <w:sz w:val="32"/>
          <w:szCs w:val="32"/>
        </w:rPr>
        <w:t>Весёлые рассказы стали печатать в детских журналах, сборниках, звучали по радио, вышли отдельные книги. Первая книга называлась «Суп с котом». Позже вышли сборники «Большая меховая папа», «Прыгучая котлета», «Лекарство от непослушания», «Целоваться запрещено», «Мужское воспитание» и другие.</w:t>
      </w:r>
      <w:r w:rsidR="00546F8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F66AF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DF66AF">
        <w:rPr>
          <w:rFonts w:ascii="Times New Roman" w:hAnsi="Times New Roman" w:cs="Times New Roman"/>
          <w:sz w:val="32"/>
          <w:szCs w:val="32"/>
        </w:rPr>
        <w:t xml:space="preserve"> взрослых читателей Ксения Драгунская написала замечательный роман «Заблуждение велосипеда». Это очень честная, откровенная и трогательная книга о детстве, отрочестве и юности автора, с тонким юмором и иронией.</w:t>
      </w:r>
    </w:p>
    <w:p w:rsidR="00546F86" w:rsidRDefault="00DF66AF" w:rsidP="00546F86">
      <w:pPr>
        <w:ind w:left="-426"/>
      </w:pPr>
      <w:r w:rsidRPr="00DF66AF">
        <w:rPr>
          <w:rFonts w:ascii="Times New Roman" w:hAnsi="Times New Roman" w:cs="Times New Roman"/>
          <w:sz w:val="32"/>
          <w:szCs w:val="32"/>
        </w:rPr>
        <w:t xml:space="preserve">Ксенией Драгунской написано более тридцати пьес, поставленных в театрах России, ближнего и дальнего Зарубежья и переведённых на множество языков. Пьесы Драгунской можно увидеть в академических театрах и в </w:t>
      </w:r>
      <w:proofErr w:type="spellStart"/>
      <w:r w:rsidRPr="00DF66AF">
        <w:rPr>
          <w:rFonts w:ascii="Times New Roman" w:hAnsi="Times New Roman" w:cs="Times New Roman"/>
          <w:sz w:val="32"/>
          <w:szCs w:val="32"/>
        </w:rPr>
        <w:t>андерграундных</w:t>
      </w:r>
      <w:proofErr w:type="spellEnd"/>
      <w:r w:rsidRPr="00DF66AF">
        <w:rPr>
          <w:rFonts w:ascii="Times New Roman" w:hAnsi="Times New Roman" w:cs="Times New Roman"/>
          <w:sz w:val="32"/>
          <w:szCs w:val="32"/>
        </w:rPr>
        <w:t xml:space="preserve"> подвальчиках, в любительских студиях и на студенческих показах.</w:t>
      </w:r>
      <w:r w:rsidR="00546F86" w:rsidRPr="00546F86">
        <w:t xml:space="preserve"> </w:t>
      </w:r>
    </w:p>
    <w:p w:rsidR="00546F86" w:rsidRDefault="00546F86" w:rsidP="00546F86">
      <w:pPr>
        <w:ind w:left="-426"/>
      </w:pPr>
    </w:p>
    <w:p w:rsidR="00546F86" w:rsidRP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8B35B9" w:rsidRDefault="008B35B9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  <w:r w:rsidRPr="00546F86">
        <w:rPr>
          <w:rFonts w:ascii="Times New Roman" w:hAnsi="Times New Roman" w:cs="Times New Roman"/>
          <w:sz w:val="32"/>
          <w:szCs w:val="32"/>
        </w:rPr>
        <w:t xml:space="preserve">27 декабря исполняется 110 лет со дня рождения Василия Семёновича </w:t>
      </w:r>
      <w:proofErr w:type="spellStart"/>
      <w:r w:rsidRPr="00546F86">
        <w:rPr>
          <w:rFonts w:ascii="Times New Roman" w:hAnsi="Times New Roman" w:cs="Times New Roman"/>
          <w:sz w:val="32"/>
          <w:szCs w:val="32"/>
        </w:rPr>
        <w:t>Голышкина</w:t>
      </w:r>
      <w:proofErr w:type="spellEnd"/>
      <w:r w:rsidRPr="00546F86">
        <w:rPr>
          <w:rFonts w:ascii="Times New Roman" w:hAnsi="Times New Roman" w:cs="Times New Roman"/>
          <w:sz w:val="32"/>
          <w:szCs w:val="32"/>
        </w:rPr>
        <w:t xml:space="preserve"> (1915–1996) – русского советского писателя детских книг, пионера, участника Великой Отечественной войны.  Василий Семенович родился в Брянске, окончил Московский педагогический институт (1940). Работал учителем, сотрудничал с «Пионерской </w:t>
      </w:r>
      <w:r w:rsidRPr="00546F86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730BB27" wp14:editId="63888EB9">
            <wp:simplePos x="0" y="0"/>
            <wp:positionH relativeFrom="column">
              <wp:posOffset>-417830</wp:posOffset>
            </wp:positionH>
            <wp:positionV relativeFrom="paragraph">
              <wp:posOffset>0</wp:posOffset>
            </wp:positionV>
            <wp:extent cx="2533650" cy="3962400"/>
            <wp:effectExtent l="0" t="0" r="0" b="0"/>
            <wp:wrapSquare wrapText="bothSides"/>
            <wp:docPr id="19" name="Рисунок 19" descr="C:\Users\User\Downloads\2025-12-23_12-2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5-12-23_12-21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6F86">
        <w:rPr>
          <w:rFonts w:ascii="Times New Roman" w:hAnsi="Times New Roman" w:cs="Times New Roman"/>
          <w:sz w:val="32"/>
          <w:szCs w:val="32"/>
        </w:rPr>
        <w:t>правдой» и журналом «Пионер». Его книги о пионерской жизни включают «Пионеры», «Пионерский континент» и «Красные следопыты». В 1973 году вышла сказка «</w:t>
      </w:r>
      <w:proofErr w:type="spellStart"/>
      <w:r w:rsidRPr="00546F86">
        <w:rPr>
          <w:rFonts w:ascii="Times New Roman" w:hAnsi="Times New Roman" w:cs="Times New Roman"/>
          <w:sz w:val="32"/>
          <w:szCs w:val="32"/>
        </w:rPr>
        <w:t>Нир</w:t>
      </w:r>
      <w:proofErr w:type="spellEnd"/>
      <w:r w:rsidRPr="00546F8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46F86">
        <w:rPr>
          <w:rFonts w:ascii="Times New Roman" w:hAnsi="Times New Roman" w:cs="Times New Roman"/>
          <w:sz w:val="32"/>
          <w:szCs w:val="32"/>
        </w:rPr>
        <w:t>Тваз</w:t>
      </w:r>
      <w:proofErr w:type="spellEnd"/>
      <w:r w:rsidRPr="00546F86">
        <w:rPr>
          <w:rFonts w:ascii="Times New Roman" w:hAnsi="Times New Roman" w:cs="Times New Roman"/>
          <w:sz w:val="32"/>
          <w:szCs w:val="32"/>
        </w:rPr>
        <w:t>». Среди других произведений – «У самого синего моря» и «Весёлый улей». Повесть «Журавли и цапли» о поиске героев-партизан, «Сын браконьера» и цикл «Приключения юных мстителей» посвящены Великой Отечественной войне. В «Я, Лешка, рабочий класс» показана жизнь и становление подростка.</w:t>
      </w:r>
    </w:p>
    <w:p w:rsidR="00546F86" w:rsidRPr="00546F86" w:rsidRDefault="00546F86" w:rsidP="00546F86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950E46" w:rsidRDefault="00546F86" w:rsidP="003C1149">
      <w:pPr>
        <w:ind w:left="-426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1149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-1905</wp:posOffset>
            </wp:positionV>
            <wp:extent cx="2676525" cy="3381375"/>
            <wp:effectExtent l="0" t="0" r="9525" b="9525"/>
            <wp:wrapSquare wrapText="bothSides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декабря 2025 года исполняется 160 лет со дня рождения английского писателя </w:t>
      </w:r>
      <w:proofErr w:type="spellStart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Редьярда</w:t>
      </w:r>
      <w:proofErr w:type="spellEnd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Киплинга (1865–1936). Он провёл детство в Индии, учился в Англии и вернулся в Индию в 1883 году, занявшись журналистикой. В 1886 году опубликовал первую книгу стихов «Департаментские песни и другие стихи».</w:t>
      </w:r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Киплинг прославился своими стихами и балладами о мужестве солдат и матросов Британской империи. Первые переводы его произведений на русский язык появились в 1890-х годах и были замечены писателями. Огромную популярность принесли «Книги джунглей» (1907), за которые он стал первым английским писателем, получившим Нобелевскую премию. Эти </w:t>
      </w:r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книги, близкие к эпосу, рассказывают о взрослении </w:t>
      </w:r>
      <w:proofErr w:type="spellStart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Маугли</w:t>
      </w:r>
      <w:proofErr w:type="spellEnd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учат благородству, смелости и дружбе.</w:t>
      </w:r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Его стихи, сказки и романы переведены на многие языки. Дети любят «</w:t>
      </w:r>
      <w:proofErr w:type="spellStart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Маугли</w:t>
      </w:r>
      <w:proofErr w:type="spellEnd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», «Слонёнка», «Кошку, гулявшую сама по себе» и «</w:t>
      </w:r>
      <w:proofErr w:type="spellStart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Рикки-Тикки-Тави</w:t>
      </w:r>
      <w:proofErr w:type="spellEnd"/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 Роман «Ким» о мальчике-шпионе, выросшем в Индии, также интересен своим сюжетом</w:t>
      </w:r>
      <w:r w:rsidR="003C1149"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8B35B9" w:rsidRDefault="003C1149" w:rsidP="003C1149">
      <w:pPr>
        <w:ind w:left="-426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136F29" wp14:editId="07182B51">
                <wp:extent cx="304800" cy="304800"/>
                <wp:effectExtent l="0" t="0" r="0" b="0"/>
                <wp:docPr id="1" name="AutoShape 1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0DA3B" id="AutoShape 1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QoxA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G&#10;pTQo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272C26" w:rsidRDefault="003C1149" w:rsidP="008B35B9">
      <w:pPr>
        <w:ind w:left="-426"/>
        <w:rPr>
          <w:rFonts w:ascii="Times New Roman" w:hAnsi="Times New Roman" w:cs="Times New Roman"/>
          <w:sz w:val="32"/>
          <w:szCs w:val="32"/>
        </w:rPr>
      </w:pPr>
      <w:r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-1270</wp:posOffset>
            </wp:positionV>
            <wp:extent cx="3094990" cy="3200400"/>
            <wp:effectExtent l="0" t="0" r="0" b="0"/>
            <wp:wrapSquare wrapText="bothSides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4" t="1449" r="21841" b="1178"/>
                    <a:stretch/>
                  </pic:blipFill>
                  <pic:spPr bwMode="auto">
                    <a:xfrm>
                      <a:off x="0" y="0"/>
                      <a:ext cx="30949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 декабря</w:t>
      </w:r>
      <w:r w:rsid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 года</w:t>
      </w:r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исполняется 120 лет со дня рождения Даниила Хармса (1905–1942), известного как "отец отечественного </w:t>
      </w:r>
      <w:proofErr w:type="spellStart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перфоманса</w:t>
      </w:r>
      <w:proofErr w:type="spellEnd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". Его настоящая фамилия – </w:t>
      </w:r>
      <w:proofErr w:type="spellStart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Ювачёв</w:t>
      </w:r>
      <w:proofErr w:type="spellEnd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Он родился в семье революционера и дворянки, имел около 20 псевдонимов, включая Хармс. В 1920-е годы активно занимался литературой, вступил в «Орден </w:t>
      </w:r>
      <w:proofErr w:type="spellStart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заумников</w:t>
      </w:r>
      <w:proofErr w:type="spellEnd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и организовал несколько объединений. Его «заумные» стихи сравнивали с поэзией Э. Лира и Л. Кэрролла. В 1926 году принят в Союз поэтов, с 1930 года публиковал детские произведения в журналах «Ёж», «Чиж», «Сверчок» и других. Его стихи, сказки и рассказы, такие как «Что это было?», «</w:t>
      </w:r>
      <w:proofErr w:type="spellStart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Плих</w:t>
      </w:r>
      <w:proofErr w:type="spellEnd"/>
      <w:r w:rsidR="008B35B9" w:rsidRPr="008B35B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Плюх», стали классикой детской литературы и основой для мультфильмов. В 1930-х создал произведения для взрослых, включая цикл «Случаи» и повесть «Старуха».</w:t>
      </w:r>
      <w:r w:rsidRPr="003C1149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4F1546" id="Прямоугольник 2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L2w6D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272C26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8E2A63" w:rsidRDefault="008E2A63" w:rsidP="008B35B9">
      <w:pPr>
        <w:ind w:left="-284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</w:p>
    <w:p w:rsidR="008E2A63" w:rsidRDefault="008E2A63" w:rsidP="004C55C9">
      <w:pPr>
        <w:ind w:left="-142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52EC" w:rsidRPr="004C55C9" w:rsidRDefault="008E2A63" w:rsidP="008B35B9">
      <w:pPr>
        <w:ind w:left="-142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</w:t>
      </w:r>
      <w:r w:rsidR="003E52EC" w:rsidRPr="004C55C9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3E52EC" w:rsidRDefault="003E52EC" w:rsidP="00E91827">
      <w:pPr>
        <w:spacing w:line="240" w:lineRule="atLeast"/>
        <w:ind w:left="-425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52EC" w:rsidRPr="003E52EC" w:rsidRDefault="003E52EC" w:rsidP="003E52EC">
      <w:pPr>
        <w:spacing w:line="240" w:lineRule="atLeast"/>
        <w:ind w:left="-1276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</w:p>
    <w:p w:rsidR="0086285C" w:rsidRDefault="003E52EC" w:rsidP="00E91827">
      <w:pPr>
        <w:spacing w:line="240" w:lineRule="atLeast"/>
        <w:ind w:left="-425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:rsidR="0086285C" w:rsidRDefault="0086285C" w:rsidP="00E91827">
      <w:pPr>
        <w:spacing w:line="240" w:lineRule="atLeast"/>
        <w:ind w:left="-425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285C" w:rsidRDefault="0086285C" w:rsidP="00E91827">
      <w:pPr>
        <w:spacing w:line="240" w:lineRule="atLeast"/>
        <w:ind w:left="-425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4711" w:rsidRDefault="00D14711" w:rsidP="00D14711">
      <w:pPr>
        <w:spacing w:line="240" w:lineRule="atLeast"/>
        <w:ind w:left="-425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lastRenderedPageBreak/>
        <w:t xml:space="preserve">                                                               </w:t>
      </w:r>
    </w:p>
    <w:p w:rsidR="00154953" w:rsidRDefault="00D14711" w:rsidP="003E52EC">
      <w:pPr>
        <w:spacing w:line="240" w:lineRule="atLeast"/>
        <w:ind w:left="-425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  </w:t>
      </w:r>
    </w:p>
    <w:p w:rsidR="00D541DE" w:rsidRPr="0086285C" w:rsidRDefault="00D14711" w:rsidP="00D541DE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</w:t>
      </w:r>
    </w:p>
    <w:p w:rsidR="00B02EC8" w:rsidRDefault="00B02EC8" w:rsidP="00884DC1">
      <w:pPr>
        <w:spacing w:line="240" w:lineRule="atLeast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B02EC8" w:rsidRDefault="00B02EC8" w:rsidP="00884DC1">
      <w:pPr>
        <w:spacing w:line="240" w:lineRule="atLeast"/>
        <w:ind w:left="-425"/>
        <w:rPr>
          <w:rFonts w:ascii="Times New Roman" w:hAnsi="Times New Roman" w:cs="Times New Roman"/>
          <w:sz w:val="28"/>
          <w:szCs w:val="28"/>
        </w:rPr>
      </w:pPr>
    </w:p>
    <w:p w:rsidR="00B02EC8" w:rsidRDefault="00B02EC8" w:rsidP="00884DC1">
      <w:pPr>
        <w:spacing w:line="240" w:lineRule="atLeast"/>
        <w:ind w:left="-425"/>
        <w:rPr>
          <w:rFonts w:ascii="Times New Roman" w:hAnsi="Times New Roman" w:cs="Times New Roman"/>
          <w:sz w:val="28"/>
          <w:szCs w:val="28"/>
        </w:rPr>
      </w:pPr>
    </w:p>
    <w:p w:rsidR="00B02EC8" w:rsidRDefault="00B02EC8" w:rsidP="00884DC1">
      <w:pPr>
        <w:spacing w:line="240" w:lineRule="atLeast"/>
        <w:ind w:left="-425"/>
        <w:rPr>
          <w:rFonts w:ascii="Times New Roman" w:hAnsi="Times New Roman" w:cs="Times New Roman"/>
          <w:sz w:val="28"/>
          <w:szCs w:val="28"/>
        </w:rPr>
      </w:pPr>
    </w:p>
    <w:p w:rsidR="00F70E5B" w:rsidRDefault="00F70E5B" w:rsidP="00B02EC8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E5B" w:rsidRDefault="00F70E5B" w:rsidP="00F70E5B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E5B" w:rsidRDefault="00F70E5B" w:rsidP="00F70E5B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6788" w:rsidRDefault="00E36788" w:rsidP="00F70E5B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E5B" w:rsidRDefault="00F70E5B" w:rsidP="00F70E5B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E5B" w:rsidRDefault="00F70E5B" w:rsidP="00F70E5B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E5B" w:rsidRDefault="00F70E5B" w:rsidP="00F70E5B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EC8" w:rsidRPr="00884DC1" w:rsidRDefault="00B02EC8" w:rsidP="00B02EC8">
      <w:pPr>
        <w:spacing w:line="240" w:lineRule="atLeast"/>
        <w:ind w:left="-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285C" w:rsidRDefault="0086285C" w:rsidP="00154953">
      <w:pPr>
        <w:spacing w:line="240" w:lineRule="atLeast"/>
        <w:ind w:left="-425"/>
        <w:rPr>
          <w:noProof/>
          <w:sz w:val="28"/>
          <w:szCs w:val="28"/>
          <w:lang w:eastAsia="ru-RU"/>
        </w:rPr>
      </w:pPr>
    </w:p>
    <w:p w:rsidR="0086285C" w:rsidRPr="003E52EC" w:rsidRDefault="0086285C" w:rsidP="00154953">
      <w:pPr>
        <w:spacing w:line="240" w:lineRule="atLeast"/>
        <w:ind w:left="-425"/>
        <w:rPr>
          <w:noProof/>
          <w:sz w:val="28"/>
          <w:szCs w:val="28"/>
          <w:lang w:eastAsia="ru-RU"/>
        </w:rPr>
      </w:pPr>
    </w:p>
    <w:p w:rsidR="00D14711" w:rsidRDefault="00D14711" w:rsidP="00D14711">
      <w:pPr>
        <w:spacing w:line="240" w:lineRule="atLeast"/>
        <w:ind w:left="-425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</w:p>
    <w:p w:rsidR="004743F5" w:rsidRDefault="004743F5" w:rsidP="00504FE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743F5" w:rsidRDefault="004743F5" w:rsidP="00504FE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743F5" w:rsidRDefault="004743F5" w:rsidP="00504FE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743F5" w:rsidRDefault="004743F5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743F5" w:rsidRDefault="004743F5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9870A1" w:rsidRDefault="009870A1" w:rsidP="004743F5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420E1A" w:rsidRDefault="00420E1A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743F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20E1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0E1A" w:rsidRDefault="00420E1A" w:rsidP="00420E1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sectPr w:rsidR="00420E1A" w:rsidSect="00E157C1">
      <w:pgSz w:w="11906" w:h="16838"/>
      <w:pgMar w:top="284" w:right="566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F63"/>
    <w:rsid w:val="00012853"/>
    <w:rsid w:val="00016575"/>
    <w:rsid w:val="00026FC8"/>
    <w:rsid w:val="00031287"/>
    <w:rsid w:val="00034F63"/>
    <w:rsid w:val="000354C4"/>
    <w:rsid w:val="00083D1B"/>
    <w:rsid w:val="00096E09"/>
    <w:rsid w:val="000D5102"/>
    <w:rsid w:val="00100F2F"/>
    <w:rsid w:val="00146740"/>
    <w:rsid w:val="00154953"/>
    <w:rsid w:val="001574E6"/>
    <w:rsid w:val="00184090"/>
    <w:rsid w:val="001A28E8"/>
    <w:rsid w:val="001F0110"/>
    <w:rsid w:val="002231F6"/>
    <w:rsid w:val="00234343"/>
    <w:rsid w:val="00267A54"/>
    <w:rsid w:val="00272C26"/>
    <w:rsid w:val="00284A2A"/>
    <w:rsid w:val="00286473"/>
    <w:rsid w:val="002C3389"/>
    <w:rsid w:val="002D4353"/>
    <w:rsid w:val="002F0FA5"/>
    <w:rsid w:val="0031347F"/>
    <w:rsid w:val="00330879"/>
    <w:rsid w:val="003445D9"/>
    <w:rsid w:val="0035253B"/>
    <w:rsid w:val="00353D38"/>
    <w:rsid w:val="003C1149"/>
    <w:rsid w:val="003E5231"/>
    <w:rsid w:val="003E52EC"/>
    <w:rsid w:val="00420E1A"/>
    <w:rsid w:val="004530DB"/>
    <w:rsid w:val="004531CD"/>
    <w:rsid w:val="00466CFB"/>
    <w:rsid w:val="004740F2"/>
    <w:rsid w:val="004743F5"/>
    <w:rsid w:val="00475428"/>
    <w:rsid w:val="004C55C9"/>
    <w:rsid w:val="004F5DC2"/>
    <w:rsid w:val="00504FE6"/>
    <w:rsid w:val="005111B2"/>
    <w:rsid w:val="0052445C"/>
    <w:rsid w:val="00546F86"/>
    <w:rsid w:val="005579A0"/>
    <w:rsid w:val="00574D47"/>
    <w:rsid w:val="005D1D07"/>
    <w:rsid w:val="00620266"/>
    <w:rsid w:val="00635E77"/>
    <w:rsid w:val="00641D22"/>
    <w:rsid w:val="00685D1A"/>
    <w:rsid w:val="006A1753"/>
    <w:rsid w:val="006D1E38"/>
    <w:rsid w:val="006E2114"/>
    <w:rsid w:val="006F7B89"/>
    <w:rsid w:val="007210C8"/>
    <w:rsid w:val="00753383"/>
    <w:rsid w:val="007A7DD4"/>
    <w:rsid w:val="007F0581"/>
    <w:rsid w:val="007F0CA3"/>
    <w:rsid w:val="00844E96"/>
    <w:rsid w:val="0085292C"/>
    <w:rsid w:val="00853E75"/>
    <w:rsid w:val="0086285C"/>
    <w:rsid w:val="00881CAD"/>
    <w:rsid w:val="00884DC1"/>
    <w:rsid w:val="00891F9D"/>
    <w:rsid w:val="00892842"/>
    <w:rsid w:val="008B35B9"/>
    <w:rsid w:val="008D06B5"/>
    <w:rsid w:val="008E2A63"/>
    <w:rsid w:val="008E5A3D"/>
    <w:rsid w:val="00910906"/>
    <w:rsid w:val="00922D13"/>
    <w:rsid w:val="00950E46"/>
    <w:rsid w:val="009556DA"/>
    <w:rsid w:val="0097053B"/>
    <w:rsid w:val="009870A1"/>
    <w:rsid w:val="009A3242"/>
    <w:rsid w:val="009C04C5"/>
    <w:rsid w:val="00A33AEC"/>
    <w:rsid w:val="00A33D43"/>
    <w:rsid w:val="00A34F15"/>
    <w:rsid w:val="00A37117"/>
    <w:rsid w:val="00A4035C"/>
    <w:rsid w:val="00A67E89"/>
    <w:rsid w:val="00A77704"/>
    <w:rsid w:val="00A820C2"/>
    <w:rsid w:val="00AC1AE9"/>
    <w:rsid w:val="00AD3F60"/>
    <w:rsid w:val="00B02EC8"/>
    <w:rsid w:val="00B06E23"/>
    <w:rsid w:val="00B34E70"/>
    <w:rsid w:val="00B71180"/>
    <w:rsid w:val="00B71A14"/>
    <w:rsid w:val="00B933A1"/>
    <w:rsid w:val="00BA4D67"/>
    <w:rsid w:val="00BB40C1"/>
    <w:rsid w:val="00BD083D"/>
    <w:rsid w:val="00BD2C21"/>
    <w:rsid w:val="00BE1CC0"/>
    <w:rsid w:val="00C43BA3"/>
    <w:rsid w:val="00C67597"/>
    <w:rsid w:val="00C8091A"/>
    <w:rsid w:val="00C81CCF"/>
    <w:rsid w:val="00C92C65"/>
    <w:rsid w:val="00CA4EC8"/>
    <w:rsid w:val="00CD1AF8"/>
    <w:rsid w:val="00CD2648"/>
    <w:rsid w:val="00CD3530"/>
    <w:rsid w:val="00CF2325"/>
    <w:rsid w:val="00D02046"/>
    <w:rsid w:val="00D128A0"/>
    <w:rsid w:val="00D13D01"/>
    <w:rsid w:val="00D14711"/>
    <w:rsid w:val="00D16603"/>
    <w:rsid w:val="00D43F3E"/>
    <w:rsid w:val="00D541DE"/>
    <w:rsid w:val="00D64AF4"/>
    <w:rsid w:val="00D917E3"/>
    <w:rsid w:val="00DA6F63"/>
    <w:rsid w:val="00DB7337"/>
    <w:rsid w:val="00DF66AF"/>
    <w:rsid w:val="00E07561"/>
    <w:rsid w:val="00E157C1"/>
    <w:rsid w:val="00E36788"/>
    <w:rsid w:val="00E428A3"/>
    <w:rsid w:val="00E5055C"/>
    <w:rsid w:val="00E54C6E"/>
    <w:rsid w:val="00E61A44"/>
    <w:rsid w:val="00E91827"/>
    <w:rsid w:val="00E95DE1"/>
    <w:rsid w:val="00EB50FF"/>
    <w:rsid w:val="00EB708B"/>
    <w:rsid w:val="00F12A28"/>
    <w:rsid w:val="00F370EB"/>
    <w:rsid w:val="00F70E5B"/>
    <w:rsid w:val="00F92E2E"/>
    <w:rsid w:val="00FE149F"/>
    <w:rsid w:val="00FE2A66"/>
    <w:rsid w:val="00F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7A3B"/>
  <w15:chartTrackingRefBased/>
  <w15:docId w15:val="{47A2147E-2F9C-4EED-AC7D-5659D28A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1F9D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34F63"/>
    <w:rPr>
      <w:color w:val="0563C1" w:themeColor="hyperlink"/>
      <w:u w:val="single"/>
    </w:rPr>
  </w:style>
  <w:style w:type="paragraph" w:styleId="a5">
    <w:name w:val="No Spacing"/>
    <w:uiPriority w:val="1"/>
    <w:qFormat/>
    <w:rsid w:val="00950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2025-12-23T09:42:00Z</dcterms:created>
  <dcterms:modified xsi:type="dcterms:W3CDTF">2025-12-23T09:42:00Z</dcterms:modified>
</cp:coreProperties>
</file>