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8B" w:rsidRPr="00641C8B" w:rsidRDefault="00641C8B" w:rsidP="00641C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1C8B">
        <w:rPr>
          <w:rFonts w:ascii="Times New Roman" w:hAnsi="Times New Roman" w:cs="Times New Roman"/>
          <w:b/>
          <w:sz w:val="40"/>
          <w:szCs w:val="40"/>
        </w:rPr>
        <w:t>В боях за Матвеев Курган</w:t>
      </w:r>
    </w:p>
    <w:p w:rsidR="009D7310" w:rsidRPr="00641C8B" w:rsidRDefault="009D7310" w:rsidP="009D7310">
      <w:pPr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641C8B">
        <w:rPr>
          <w:i/>
        </w:rPr>
        <w:t>ГЕРОИКА  РОДНОГО  КРАЯ</w:t>
      </w:r>
      <w:r w:rsidRPr="00641C8B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60" w:right="40" w:firstLine="220"/>
        <w:rPr>
          <w:rFonts w:ascii="Times New Roman" w:hAnsi="Times New Roman" w:cs="Times New Roman"/>
          <w:sz w:val="28"/>
          <w:szCs w:val="28"/>
        </w:rPr>
      </w:pPr>
      <w:r w:rsidRPr="00382337">
        <w:rPr>
          <w:rFonts w:ascii="Times New Roman" w:hAnsi="Times New Roman" w:cs="Times New Roman"/>
          <w:sz w:val="28"/>
          <w:szCs w:val="28"/>
        </w:rPr>
        <w:t xml:space="preserve">Вскоре после </w:t>
      </w:r>
      <w:r>
        <w:rPr>
          <w:rStyle w:val="65pt0pt"/>
          <w:rFonts w:ascii="Times New Roman" w:hAnsi="Times New Roman" w:cs="Times New Roman"/>
          <w:sz w:val="28"/>
          <w:szCs w:val="28"/>
        </w:rPr>
        <w:t xml:space="preserve"> По</w:t>
      </w:r>
      <w:r w:rsidRPr="00382337">
        <w:rPr>
          <w:rStyle w:val="65pt0pt"/>
          <w:rFonts w:ascii="Times New Roman" w:hAnsi="Times New Roman" w:cs="Times New Roman"/>
          <w:sz w:val="28"/>
          <w:szCs w:val="28"/>
        </w:rPr>
        <w:t xml:space="preserve">беды </w:t>
      </w:r>
      <w:r w:rsidRPr="00382337">
        <w:rPr>
          <w:rFonts w:ascii="Times New Roman" w:hAnsi="Times New Roman" w:cs="Times New Roman"/>
          <w:sz w:val="28"/>
          <w:szCs w:val="28"/>
        </w:rPr>
        <w:t>Ок</w:t>
      </w:r>
      <w:r w:rsidRPr="00382337">
        <w:rPr>
          <w:rFonts w:ascii="Times New Roman" w:hAnsi="Times New Roman" w:cs="Times New Roman"/>
          <w:sz w:val="28"/>
          <w:szCs w:val="28"/>
        </w:rPr>
        <w:softHyphen/>
        <w:t xml:space="preserve">тябрьской революции донской атаман </w:t>
      </w:r>
      <w:proofErr w:type="spellStart"/>
      <w:r w:rsidRPr="00382337">
        <w:rPr>
          <w:rFonts w:ascii="Times New Roman" w:hAnsi="Times New Roman" w:cs="Times New Roman"/>
          <w:sz w:val="28"/>
          <w:szCs w:val="28"/>
        </w:rPr>
        <w:t>Каледин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в уговоре с иностранными</w:t>
      </w:r>
      <w:r>
        <w:rPr>
          <w:rFonts w:ascii="Times New Roman" w:hAnsi="Times New Roman" w:cs="Times New Roman"/>
          <w:sz w:val="28"/>
          <w:szCs w:val="28"/>
        </w:rPr>
        <w:t xml:space="preserve"> империалиста</w:t>
      </w:r>
      <w:r>
        <w:rPr>
          <w:rFonts w:ascii="Times New Roman" w:hAnsi="Times New Roman" w:cs="Times New Roman"/>
          <w:sz w:val="28"/>
          <w:szCs w:val="28"/>
        </w:rPr>
        <w:softHyphen/>
        <w:t>ми начал открытые</w:t>
      </w:r>
      <w:r w:rsidRPr="00382337">
        <w:rPr>
          <w:rFonts w:ascii="Times New Roman" w:hAnsi="Times New Roman" w:cs="Times New Roman"/>
          <w:sz w:val="28"/>
          <w:szCs w:val="28"/>
        </w:rPr>
        <w:t xml:space="preserve"> военные действия против Советского го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сударства.</w:t>
      </w:r>
      <w:r w:rsidR="003D5D7F">
        <w:rPr>
          <w:rFonts w:ascii="Times New Roman" w:hAnsi="Times New Roman" w:cs="Times New Roman"/>
          <w:sz w:val="28"/>
          <w:szCs w:val="28"/>
        </w:rPr>
        <w:t xml:space="preserve"> </w:t>
      </w:r>
      <w:r w:rsidRPr="003823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реди направлявшихся для борьбы </w:t>
      </w:r>
      <w:r w:rsidRPr="0038233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82337">
        <w:rPr>
          <w:rFonts w:ascii="Times New Roman" w:hAnsi="Times New Roman" w:cs="Times New Roman"/>
          <w:sz w:val="28"/>
          <w:szCs w:val="28"/>
        </w:rPr>
        <w:t>Калединым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частей был и Северный летучий отряд</w:t>
      </w:r>
      <w:r>
        <w:rPr>
          <w:rFonts w:ascii="Times New Roman" w:hAnsi="Times New Roman" w:cs="Times New Roman"/>
          <w:sz w:val="28"/>
          <w:szCs w:val="28"/>
        </w:rPr>
        <w:t xml:space="preserve"> под командованием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</w:t>
      </w:r>
      <w:r w:rsidRPr="00382337">
        <w:rPr>
          <w:rFonts w:ascii="Times New Roman" w:hAnsi="Times New Roman" w:cs="Times New Roman"/>
          <w:sz w:val="28"/>
          <w:szCs w:val="28"/>
        </w:rPr>
        <w:t>верса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>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60" w:right="40" w:firstLine="220"/>
        <w:rPr>
          <w:rFonts w:ascii="Times New Roman" w:hAnsi="Times New Roman" w:cs="Times New Roman"/>
          <w:sz w:val="28"/>
          <w:szCs w:val="28"/>
        </w:rPr>
      </w:pPr>
      <w:r w:rsidRPr="00382337">
        <w:rPr>
          <w:rFonts w:ascii="Times New Roman" w:hAnsi="Times New Roman" w:cs="Times New Roman"/>
          <w:sz w:val="28"/>
          <w:szCs w:val="28"/>
        </w:rPr>
        <w:t xml:space="preserve">19 декабря 1917 года войска </w:t>
      </w:r>
      <w:proofErr w:type="spellStart"/>
      <w:r w:rsidRPr="00382337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вступили в Харьков.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60" w:right="40" w:firstLine="220"/>
        <w:rPr>
          <w:rFonts w:ascii="Times New Roman" w:hAnsi="Times New Roman" w:cs="Times New Roman"/>
          <w:sz w:val="28"/>
          <w:szCs w:val="28"/>
        </w:rPr>
      </w:pPr>
      <w:r w:rsidRPr="00382337">
        <w:rPr>
          <w:rFonts w:ascii="Times New Roman" w:hAnsi="Times New Roman" w:cs="Times New Roman"/>
          <w:sz w:val="28"/>
          <w:szCs w:val="28"/>
        </w:rPr>
        <w:t>Советское командование на Ук</w:t>
      </w:r>
      <w:r>
        <w:rPr>
          <w:rFonts w:ascii="Times New Roman" w:hAnsi="Times New Roman" w:cs="Times New Roman"/>
          <w:sz w:val="28"/>
          <w:szCs w:val="28"/>
        </w:rPr>
        <w:t>раине во главе с главкомом В. А.</w:t>
      </w:r>
      <w:r w:rsidRPr="00382337">
        <w:rPr>
          <w:rFonts w:ascii="Times New Roman" w:hAnsi="Times New Roman" w:cs="Times New Roman"/>
          <w:sz w:val="28"/>
          <w:szCs w:val="28"/>
        </w:rPr>
        <w:t xml:space="preserve"> Антоновым-Овсеенко ре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шило нанести главный уд</w:t>
      </w:r>
      <w:r>
        <w:rPr>
          <w:rFonts w:ascii="Times New Roman" w:hAnsi="Times New Roman" w:cs="Times New Roman"/>
          <w:sz w:val="28"/>
          <w:szCs w:val="28"/>
        </w:rPr>
        <w:t xml:space="preserve">ар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калединцам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силами трех ко</w:t>
      </w:r>
      <w:r w:rsidRPr="00382337">
        <w:rPr>
          <w:rFonts w:ascii="Times New Roman" w:hAnsi="Times New Roman" w:cs="Times New Roman"/>
          <w:sz w:val="28"/>
          <w:szCs w:val="28"/>
        </w:rPr>
        <w:t>лонн, одна из которых под ко</w:t>
      </w:r>
      <w:r w:rsidRPr="00382337">
        <w:rPr>
          <w:rFonts w:ascii="Times New Roman" w:hAnsi="Times New Roman" w:cs="Times New Roman"/>
          <w:sz w:val="28"/>
          <w:szCs w:val="28"/>
        </w:rPr>
        <w:softHyphen/>
        <w:t xml:space="preserve">мандованием </w:t>
      </w:r>
      <w:proofErr w:type="spellStart"/>
      <w:r w:rsidRPr="00382337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на была наступать из района Ни</w:t>
      </w:r>
      <w:r w:rsidRPr="00382337">
        <w:rPr>
          <w:rFonts w:ascii="Times New Roman" w:hAnsi="Times New Roman" w:cs="Times New Roman"/>
          <w:sz w:val="28"/>
          <w:szCs w:val="28"/>
        </w:rPr>
        <w:t>китовки</w:t>
      </w:r>
      <w:r>
        <w:rPr>
          <w:rFonts w:ascii="Times New Roman" w:hAnsi="Times New Roman" w:cs="Times New Roman"/>
          <w:sz w:val="28"/>
          <w:szCs w:val="28"/>
        </w:rPr>
        <w:t xml:space="preserve"> на станцию Зверево, затем на Ми</w:t>
      </w:r>
      <w:r w:rsidRPr="00382337">
        <w:rPr>
          <w:rFonts w:ascii="Times New Roman" w:hAnsi="Times New Roman" w:cs="Times New Roman"/>
          <w:sz w:val="28"/>
          <w:szCs w:val="28"/>
        </w:rPr>
        <w:t>ллерово.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60" w:right="40" w:firstLine="220"/>
        <w:rPr>
          <w:rFonts w:ascii="Times New Roman" w:hAnsi="Times New Roman" w:cs="Times New Roman"/>
          <w:sz w:val="28"/>
          <w:szCs w:val="28"/>
        </w:rPr>
      </w:pPr>
      <w:r w:rsidRPr="00382337">
        <w:rPr>
          <w:rFonts w:ascii="Times New Roman" w:hAnsi="Times New Roman" w:cs="Times New Roman"/>
          <w:sz w:val="28"/>
          <w:szCs w:val="28"/>
        </w:rPr>
        <w:t xml:space="preserve">3 января 1918 года воины </w:t>
      </w:r>
      <w:proofErr w:type="spellStart"/>
      <w:r w:rsidRPr="00382337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вступили в Никитовку, где начали вести подготовку к наступлению. Здесь колонна по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полнилась местными красно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гвардейцами — донецкими шах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терами.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60" w:right="40" w:firstLine="220"/>
        <w:rPr>
          <w:rFonts w:ascii="Times New Roman" w:hAnsi="Times New Roman" w:cs="Times New Roman"/>
          <w:sz w:val="28"/>
          <w:szCs w:val="28"/>
        </w:rPr>
      </w:pPr>
      <w:r w:rsidRPr="00382337">
        <w:rPr>
          <w:rFonts w:ascii="Times New Roman" w:hAnsi="Times New Roman" w:cs="Times New Roman"/>
          <w:sz w:val="28"/>
          <w:szCs w:val="28"/>
        </w:rPr>
        <w:t>8 января наступление нача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лось, но развиваться оно стало не по плану, в связи с чем это наступление не привело к побе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де. Началась подготовка ко второму.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60" w:righ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коммунист</w:t>
      </w:r>
      <w:r w:rsidRPr="003823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 колонны,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сделал д</w:t>
      </w:r>
      <w:r w:rsidRPr="00382337">
        <w:rPr>
          <w:rFonts w:ascii="Times New Roman" w:hAnsi="Times New Roman" w:cs="Times New Roman"/>
          <w:sz w:val="28"/>
          <w:szCs w:val="28"/>
        </w:rPr>
        <w:t>ля установления в частях же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лезной революционной дисцип</w:t>
      </w:r>
      <w:r>
        <w:rPr>
          <w:rFonts w:ascii="Times New Roman" w:hAnsi="Times New Roman" w:cs="Times New Roman"/>
          <w:sz w:val="28"/>
          <w:szCs w:val="28"/>
        </w:rPr>
        <w:softHyphen/>
        <w:t>лины. В ряды советских воинов в</w:t>
      </w:r>
      <w:r w:rsidRPr="00382337">
        <w:rPr>
          <w:rFonts w:ascii="Times New Roman" w:hAnsi="Times New Roman" w:cs="Times New Roman"/>
          <w:sz w:val="28"/>
          <w:szCs w:val="28"/>
        </w:rPr>
        <w:t>лилось замечательное пополне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ние: прибыли 1-й и 2-й Петроградские сводные отряды Крас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ной гвардии. Командованию и политотделу колонны удалось организовать выпуск своей га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зеты «Известия</w:t>
      </w:r>
      <w:r>
        <w:rPr>
          <w:rFonts w:ascii="Times New Roman" w:hAnsi="Times New Roman" w:cs="Times New Roman"/>
          <w:sz w:val="28"/>
          <w:szCs w:val="28"/>
        </w:rPr>
        <w:t xml:space="preserve"> революцион</w:t>
      </w:r>
      <w:r>
        <w:rPr>
          <w:rFonts w:ascii="Times New Roman" w:hAnsi="Times New Roman" w:cs="Times New Roman"/>
          <w:sz w:val="28"/>
          <w:szCs w:val="28"/>
        </w:rPr>
        <w:softHyphen/>
        <w:t>ных войск»</w:t>
      </w:r>
      <w:r w:rsidRPr="00382337">
        <w:rPr>
          <w:rFonts w:ascii="Times New Roman" w:hAnsi="Times New Roman" w:cs="Times New Roman"/>
          <w:sz w:val="28"/>
          <w:szCs w:val="28"/>
        </w:rPr>
        <w:t>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40" w:right="200" w:firstLin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января 1918 г</w:t>
      </w:r>
      <w:r w:rsidRPr="00382337">
        <w:rPr>
          <w:rFonts w:ascii="Times New Roman" w:hAnsi="Times New Roman" w:cs="Times New Roman"/>
          <w:sz w:val="28"/>
          <w:szCs w:val="28"/>
        </w:rPr>
        <w:t>ода нача</w:t>
      </w:r>
      <w:r w:rsidRPr="00382337">
        <w:rPr>
          <w:rFonts w:ascii="Times New Roman" w:hAnsi="Times New Roman" w:cs="Times New Roman"/>
          <w:sz w:val="28"/>
          <w:szCs w:val="28"/>
        </w:rPr>
        <w:softHyphen/>
        <w:t xml:space="preserve">лось второе </w:t>
      </w:r>
      <w:r>
        <w:rPr>
          <w:rFonts w:ascii="Times New Roman" w:hAnsi="Times New Roman" w:cs="Times New Roman"/>
          <w:sz w:val="28"/>
          <w:szCs w:val="28"/>
        </w:rPr>
        <w:t>наступление совет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ских войск: колонна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</w:t>
      </w:r>
      <w:r w:rsidRPr="00382337">
        <w:rPr>
          <w:rFonts w:ascii="Times New Roman" w:hAnsi="Times New Roman" w:cs="Times New Roman"/>
          <w:sz w:val="28"/>
          <w:szCs w:val="28"/>
        </w:rPr>
        <w:t>ерса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двинулась на Таганрог. </w:t>
      </w:r>
      <w:r>
        <w:rPr>
          <w:rFonts w:ascii="Times New Roman" w:hAnsi="Times New Roman" w:cs="Times New Roman"/>
          <w:sz w:val="28"/>
          <w:szCs w:val="28"/>
        </w:rPr>
        <w:t xml:space="preserve">Ведя непрерывные бои, войска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</w:t>
      </w:r>
      <w:r w:rsidRPr="00382337">
        <w:rPr>
          <w:rFonts w:ascii="Times New Roman" w:hAnsi="Times New Roman" w:cs="Times New Roman"/>
          <w:sz w:val="28"/>
          <w:szCs w:val="28"/>
        </w:rPr>
        <w:t>верса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 12 дней продвинулись на 135 километро</w:t>
      </w:r>
      <w:r w:rsidRPr="00382337">
        <w:rPr>
          <w:rFonts w:ascii="Times New Roman" w:hAnsi="Times New Roman" w:cs="Times New Roman"/>
          <w:sz w:val="28"/>
          <w:szCs w:val="28"/>
        </w:rPr>
        <w:t xml:space="preserve">в. Враг ввел в действие </w:t>
      </w:r>
      <w:r>
        <w:rPr>
          <w:rStyle w:val="65pt0pt"/>
          <w:rFonts w:ascii="Times New Roman" w:hAnsi="Times New Roman" w:cs="Times New Roman"/>
          <w:sz w:val="28"/>
          <w:szCs w:val="28"/>
        </w:rPr>
        <w:t>свои</w:t>
      </w:r>
      <w:r w:rsidRPr="00382337">
        <w:rPr>
          <w:rStyle w:val="65pt0pt"/>
          <w:rFonts w:ascii="Times New Roman" w:hAnsi="Times New Roman" w:cs="Times New Roman"/>
          <w:sz w:val="28"/>
          <w:szCs w:val="28"/>
        </w:rPr>
        <w:t xml:space="preserve"> </w:t>
      </w:r>
      <w:r w:rsidRPr="00382337">
        <w:rPr>
          <w:rFonts w:ascii="Times New Roman" w:hAnsi="Times New Roman" w:cs="Times New Roman"/>
          <w:sz w:val="28"/>
          <w:szCs w:val="28"/>
        </w:rPr>
        <w:t>отборные доб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ров</w:t>
      </w:r>
      <w:r>
        <w:rPr>
          <w:rFonts w:ascii="Times New Roman" w:hAnsi="Times New Roman" w:cs="Times New Roman"/>
          <w:sz w:val="28"/>
          <w:szCs w:val="28"/>
        </w:rPr>
        <w:t>ольческие ча</w:t>
      </w:r>
      <w:r w:rsidRPr="00382337">
        <w:rPr>
          <w:rFonts w:ascii="Times New Roman" w:hAnsi="Times New Roman" w:cs="Times New Roman"/>
          <w:sz w:val="28"/>
          <w:szCs w:val="28"/>
        </w:rPr>
        <w:t xml:space="preserve">сти, </w:t>
      </w:r>
      <w:r>
        <w:rPr>
          <w:rFonts w:ascii="Times New Roman" w:hAnsi="Times New Roman" w:cs="Times New Roman"/>
          <w:sz w:val="28"/>
          <w:szCs w:val="28"/>
        </w:rPr>
        <w:t xml:space="preserve">и, ведя с ними бои,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</w:t>
      </w:r>
      <w:proofErr w:type="spellEnd"/>
      <w:r w:rsidRPr="00382337">
        <w:rPr>
          <w:rFonts w:ascii="Times New Roman" w:hAnsi="Times New Roman" w:cs="Times New Roman"/>
          <w:sz w:val="28"/>
          <w:szCs w:val="28"/>
        </w:rPr>
        <w:t xml:space="preserve"> вынужден был неск</w:t>
      </w:r>
      <w:r>
        <w:rPr>
          <w:rFonts w:ascii="Times New Roman" w:hAnsi="Times New Roman" w:cs="Times New Roman"/>
          <w:sz w:val="28"/>
          <w:szCs w:val="28"/>
        </w:rPr>
        <w:t>олько отойти в район Амвросиевки</w:t>
      </w:r>
      <w:r w:rsidRPr="00382337">
        <w:rPr>
          <w:rFonts w:ascii="Times New Roman" w:hAnsi="Times New Roman" w:cs="Times New Roman"/>
          <w:sz w:val="28"/>
          <w:szCs w:val="28"/>
        </w:rPr>
        <w:t>, где велась под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готовка к третьему наступле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2337">
        <w:rPr>
          <w:rFonts w:ascii="Times New Roman" w:hAnsi="Times New Roman" w:cs="Times New Roman"/>
          <w:sz w:val="28"/>
          <w:szCs w:val="28"/>
        </w:rPr>
        <w:t xml:space="preserve"> Колонна, пополняясь но</w:t>
      </w:r>
      <w:r w:rsidRPr="00382337">
        <w:rPr>
          <w:rFonts w:ascii="Times New Roman" w:hAnsi="Times New Roman" w:cs="Times New Roman"/>
          <w:sz w:val="28"/>
          <w:szCs w:val="28"/>
        </w:rPr>
        <w:softHyphen/>
        <w:t>выми силами, превратилась в крупное соединение, в котором насчитывалось около 10 тысяч штыков, тыся</w:t>
      </w:r>
      <w:r>
        <w:rPr>
          <w:rFonts w:ascii="Times New Roman" w:hAnsi="Times New Roman" w:cs="Times New Roman"/>
          <w:sz w:val="28"/>
          <w:szCs w:val="28"/>
        </w:rPr>
        <w:t>ча сабель, два бронепоезда, 10 т</w:t>
      </w:r>
      <w:r w:rsidRPr="00382337">
        <w:rPr>
          <w:rFonts w:ascii="Times New Roman" w:hAnsi="Times New Roman" w:cs="Times New Roman"/>
          <w:sz w:val="28"/>
          <w:szCs w:val="28"/>
        </w:rPr>
        <w:t>яжелых и 32 легких орудия.</w:t>
      </w:r>
    </w:p>
    <w:p w:rsidR="009D7310" w:rsidRPr="00382337" w:rsidRDefault="009D7310" w:rsidP="00641C8B">
      <w:pPr>
        <w:pStyle w:val="2"/>
        <w:shd w:val="clear" w:color="auto" w:fill="auto"/>
        <w:spacing w:line="240" w:lineRule="atLeast"/>
        <w:ind w:left="40" w:right="200" w:firstLin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февраля 1918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повел войска на Таганрог</w:t>
      </w:r>
      <w:r w:rsidRPr="003823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382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рабочие только</w:t>
      </w:r>
      <w:r w:rsidRPr="00382337">
        <w:rPr>
          <w:rFonts w:ascii="Times New Roman" w:hAnsi="Times New Roman" w:cs="Times New Roman"/>
          <w:sz w:val="28"/>
          <w:szCs w:val="28"/>
        </w:rPr>
        <w:t xml:space="preserve"> что установили Советскую власть.</w:t>
      </w:r>
    </w:p>
    <w:p w:rsidR="009D7310" w:rsidRPr="009D7310" w:rsidRDefault="009D7310" w:rsidP="00641C8B">
      <w:pPr>
        <w:pStyle w:val="2"/>
        <w:shd w:val="clear" w:color="auto" w:fill="auto"/>
        <w:spacing w:line="240" w:lineRule="atLeast"/>
        <w:ind w:left="40" w:right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2337">
        <w:rPr>
          <w:rFonts w:ascii="Times New Roman" w:hAnsi="Times New Roman" w:cs="Times New Roman"/>
          <w:sz w:val="28"/>
          <w:szCs w:val="28"/>
        </w:rPr>
        <w:t xml:space="preserve">Белогвардейцы организовали на </w:t>
      </w:r>
      <w:r>
        <w:rPr>
          <w:rFonts w:ascii="Times New Roman" w:hAnsi="Times New Roman" w:cs="Times New Roman"/>
          <w:sz w:val="28"/>
          <w:szCs w:val="28"/>
        </w:rPr>
        <w:t>крупной</w:t>
      </w:r>
      <w:r w:rsidRPr="00382337">
        <w:rPr>
          <w:rFonts w:ascii="Times New Roman" w:hAnsi="Times New Roman" w:cs="Times New Roman"/>
          <w:sz w:val="28"/>
          <w:szCs w:val="28"/>
        </w:rPr>
        <w:t xml:space="preserve"> железнодорожной станции Матвеев-Курган м</w:t>
      </w:r>
      <w:r>
        <w:rPr>
          <w:rFonts w:ascii="Times New Roman" w:hAnsi="Times New Roman" w:cs="Times New Roman"/>
          <w:sz w:val="28"/>
          <w:szCs w:val="28"/>
        </w:rPr>
        <w:t>ощный узел обороны. Оценив, об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становку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Матвеев-Курганом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 решение:  2-му Петроградск</w:t>
      </w:r>
      <w:r w:rsidRPr="00382337">
        <w:rPr>
          <w:rFonts w:ascii="Times New Roman" w:hAnsi="Times New Roman" w:cs="Times New Roman"/>
          <w:sz w:val="28"/>
          <w:szCs w:val="28"/>
        </w:rPr>
        <w:t>ому св</w:t>
      </w:r>
      <w:r>
        <w:rPr>
          <w:rFonts w:ascii="Times New Roman" w:hAnsi="Times New Roman" w:cs="Times New Roman"/>
          <w:sz w:val="28"/>
          <w:szCs w:val="28"/>
        </w:rPr>
        <w:t>одному отряду обойти противника</w:t>
      </w:r>
      <w:r w:rsidRPr="00382337">
        <w:rPr>
          <w:rFonts w:ascii="Times New Roman" w:hAnsi="Times New Roman" w:cs="Times New Roman"/>
          <w:sz w:val="28"/>
          <w:szCs w:val="28"/>
        </w:rPr>
        <w:t xml:space="preserve"> и атаковать его с тыла.</w:t>
      </w:r>
    </w:p>
    <w:p w:rsidR="009D7310" w:rsidRPr="009D7310" w:rsidRDefault="009D7310" w:rsidP="00641C8B">
      <w:pPr>
        <w:pStyle w:val="2"/>
        <w:shd w:val="clear" w:color="auto" w:fill="auto"/>
        <w:spacing w:line="240" w:lineRule="atLeast"/>
        <w:ind w:left="40" w:right="40"/>
        <w:rPr>
          <w:rFonts w:ascii="Times New Roman" w:hAnsi="Times New Roman" w:cs="Times New Roman"/>
          <w:sz w:val="28"/>
          <w:szCs w:val="28"/>
        </w:rPr>
      </w:pPr>
      <w:r w:rsidRPr="009D7310">
        <w:rPr>
          <w:rFonts w:ascii="Times New Roman" w:hAnsi="Times New Roman" w:cs="Times New Roman"/>
          <w:sz w:val="28"/>
          <w:szCs w:val="28"/>
        </w:rPr>
        <w:t>О жестоких боях за Матвее</w:t>
      </w:r>
      <w:proofErr w:type="gramStart"/>
      <w:r w:rsidRPr="009D7310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D7310">
        <w:rPr>
          <w:rFonts w:ascii="Times New Roman" w:hAnsi="Times New Roman" w:cs="Times New Roman"/>
          <w:sz w:val="28"/>
          <w:szCs w:val="28"/>
        </w:rPr>
        <w:t xml:space="preserve"> Курган рассказывается в </w:t>
      </w:r>
      <w:r w:rsidRPr="009D7310">
        <w:rPr>
          <w:rStyle w:val="-1pt"/>
          <w:rFonts w:ascii="Times New Roman" w:hAnsi="Times New Roman" w:cs="Times New Roman"/>
          <w:i w:val="0"/>
          <w:sz w:val="28"/>
          <w:szCs w:val="28"/>
        </w:rPr>
        <w:t>ста</w:t>
      </w:r>
      <w:r w:rsidRPr="009D7310">
        <w:rPr>
          <w:rStyle w:val="-1pt"/>
          <w:rFonts w:ascii="Times New Roman" w:hAnsi="Times New Roman" w:cs="Times New Roman"/>
          <w:i w:val="0"/>
          <w:sz w:val="28"/>
          <w:szCs w:val="28"/>
        </w:rPr>
        <w:softHyphen/>
        <w:t>тье</w:t>
      </w:r>
      <w:r w:rsidRPr="009D7310">
        <w:rPr>
          <w:rFonts w:ascii="Times New Roman" w:hAnsi="Times New Roman" w:cs="Times New Roman"/>
          <w:sz w:val="28"/>
          <w:szCs w:val="28"/>
        </w:rPr>
        <w:t xml:space="preserve"> командующего З-й колонной Ю.-В. фронта Р. </w:t>
      </w:r>
      <w:proofErr w:type="spellStart"/>
      <w:r w:rsidRPr="009D7310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9D7310">
        <w:rPr>
          <w:rFonts w:ascii="Times New Roman" w:hAnsi="Times New Roman" w:cs="Times New Roman"/>
          <w:sz w:val="28"/>
          <w:szCs w:val="28"/>
        </w:rPr>
        <w:t xml:space="preserve">, опубликованной в № 3 от 14 февраля 1918 года газеты «Известия революционных войск», фотокопия которой подарена нашему музею участником этих боев, занимавшим в 1920 году пост председателя Таганрогского горкома РКСМ Иваном Никифоровичем </w:t>
      </w:r>
      <w:proofErr w:type="spellStart"/>
      <w:r w:rsidRPr="009D7310">
        <w:rPr>
          <w:rFonts w:ascii="Times New Roman" w:hAnsi="Times New Roman" w:cs="Times New Roman"/>
          <w:sz w:val="28"/>
          <w:szCs w:val="28"/>
        </w:rPr>
        <w:t>Фоменковым</w:t>
      </w:r>
      <w:proofErr w:type="spellEnd"/>
      <w:r w:rsidRPr="009D7310">
        <w:rPr>
          <w:rFonts w:ascii="Times New Roman" w:hAnsi="Times New Roman" w:cs="Times New Roman"/>
          <w:sz w:val="28"/>
          <w:szCs w:val="28"/>
        </w:rPr>
        <w:t>, ныне проживающем в г. Ленинграде. Кстати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310">
        <w:rPr>
          <w:rFonts w:ascii="Times New Roman" w:hAnsi="Times New Roman" w:cs="Times New Roman"/>
          <w:sz w:val="28"/>
          <w:szCs w:val="28"/>
        </w:rPr>
        <w:t xml:space="preserve"> в январе </w:t>
      </w:r>
      <w:r>
        <w:rPr>
          <w:rFonts w:ascii="Times New Roman" w:hAnsi="Times New Roman" w:cs="Times New Roman"/>
          <w:sz w:val="28"/>
          <w:szCs w:val="28"/>
        </w:rPr>
        <w:t xml:space="preserve">этого года И.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посетил те</w:t>
      </w:r>
      <w:r w:rsidRPr="009D7310">
        <w:rPr>
          <w:rFonts w:ascii="Times New Roman" w:hAnsi="Times New Roman" w:cs="Times New Roman"/>
          <w:sz w:val="28"/>
          <w:szCs w:val="28"/>
        </w:rPr>
        <w:t xml:space="preserve"> места, </w:t>
      </w:r>
      <w:r>
        <w:rPr>
          <w:rFonts w:ascii="Times New Roman" w:hAnsi="Times New Roman" w:cs="Times New Roman"/>
          <w:sz w:val="28"/>
          <w:szCs w:val="28"/>
        </w:rPr>
        <w:t xml:space="preserve"> где 49 лет назад вместе со своими боевыми то</w:t>
      </w:r>
      <w:r w:rsidRPr="009D7310">
        <w:rPr>
          <w:rFonts w:ascii="Times New Roman" w:hAnsi="Times New Roman" w:cs="Times New Roman"/>
          <w:sz w:val="28"/>
          <w:szCs w:val="28"/>
        </w:rPr>
        <w:t xml:space="preserve">варищами </w:t>
      </w:r>
      <w:r>
        <w:rPr>
          <w:rFonts w:ascii="Times New Roman" w:hAnsi="Times New Roman" w:cs="Times New Roman"/>
          <w:sz w:val="28"/>
          <w:szCs w:val="28"/>
        </w:rPr>
        <w:t xml:space="preserve"> громил белогвардей</w:t>
      </w:r>
      <w:r w:rsidRPr="009D7310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 xml:space="preserve">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полчища</w:t>
      </w:r>
      <w:proofErr w:type="gramEnd"/>
      <w:r>
        <w:rPr>
          <w:rFonts w:ascii="Times New Roman" w:hAnsi="Times New Roman" w:cs="Times New Roman"/>
          <w:sz w:val="28"/>
          <w:szCs w:val="28"/>
        </w:rPr>
        <w:t>, находясь в со</w:t>
      </w:r>
      <w:r w:rsidRPr="009D7310">
        <w:rPr>
          <w:rFonts w:ascii="Times New Roman" w:hAnsi="Times New Roman" w:cs="Times New Roman"/>
          <w:sz w:val="28"/>
          <w:szCs w:val="28"/>
        </w:rPr>
        <w:t xml:space="preserve">ставе войск </w:t>
      </w:r>
      <w:proofErr w:type="spellStart"/>
      <w:r w:rsidRPr="009D7310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9D7310">
        <w:rPr>
          <w:rFonts w:ascii="Times New Roman" w:hAnsi="Times New Roman" w:cs="Times New Roman"/>
          <w:sz w:val="28"/>
          <w:szCs w:val="28"/>
        </w:rPr>
        <w:t>.</w:t>
      </w:r>
    </w:p>
    <w:p w:rsidR="009D7310" w:rsidRPr="009D7310" w:rsidRDefault="009D7310" w:rsidP="00641C8B">
      <w:pPr>
        <w:pStyle w:val="2"/>
        <w:shd w:val="clear" w:color="auto" w:fill="auto"/>
        <w:spacing w:line="240" w:lineRule="atLeast"/>
        <w:ind w:left="40" w:right="40" w:firstLine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пишется в этой стать</w:t>
      </w:r>
      <w:r w:rsidRPr="009D7310">
        <w:rPr>
          <w:rFonts w:ascii="Times New Roman" w:hAnsi="Times New Roman" w:cs="Times New Roman"/>
          <w:sz w:val="28"/>
          <w:szCs w:val="28"/>
        </w:rPr>
        <w:t>е:</w:t>
      </w:r>
    </w:p>
    <w:p w:rsidR="009D7310" w:rsidRDefault="009D7310" w:rsidP="00641C8B">
      <w:pPr>
        <w:pStyle w:val="2"/>
        <w:shd w:val="clear" w:color="auto" w:fill="auto"/>
        <w:spacing w:line="240" w:lineRule="atLeast"/>
        <w:ind w:left="40" w:right="40" w:firstLine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«После отступления нашего авангарда от станции Ряженое, противник силою около 600 штыков при 50 пулеметах и пяти трехдюймовых орудиях перешел в наступление, но был остановлен артиллерийским огнем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Матвеев-Кургане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7310">
        <w:rPr>
          <w:rFonts w:ascii="Times New Roman" w:hAnsi="Times New Roman" w:cs="Times New Roman"/>
          <w:sz w:val="28"/>
          <w:szCs w:val="28"/>
        </w:rPr>
        <w:t xml:space="preserve"> куда</w:t>
      </w:r>
      <w:r>
        <w:rPr>
          <w:rFonts w:ascii="Times New Roman" w:hAnsi="Times New Roman" w:cs="Times New Roman"/>
          <w:sz w:val="28"/>
          <w:szCs w:val="28"/>
        </w:rPr>
        <w:t xml:space="preserve"> стянул все свои реальные силы, действующие на нашем участке. Мы задержались на станции Успенской, где и решили дать сражение.</w:t>
      </w:r>
    </w:p>
    <w:p w:rsidR="003D5D7F" w:rsidRDefault="003D5D7F" w:rsidP="00641C8B">
      <w:pPr>
        <w:pStyle w:val="a6"/>
        <w:shd w:val="clear" w:color="auto" w:fill="auto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7310" w:rsidRDefault="009D7310" w:rsidP="00641C8B">
      <w:pPr>
        <w:pStyle w:val="a6"/>
        <w:shd w:val="clear" w:color="auto" w:fill="auto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7310">
        <w:rPr>
          <w:rFonts w:ascii="Times New Roman" w:hAnsi="Times New Roman" w:cs="Times New Roman"/>
          <w:sz w:val="28"/>
          <w:szCs w:val="28"/>
        </w:rPr>
        <w:t xml:space="preserve"> ночь под </w:t>
      </w:r>
      <w:r w:rsidRPr="009D7310">
        <w:rPr>
          <w:rStyle w:val="-1pt0"/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января, получив боевые задачи, отряды двинулись к Матвеев-Кургану, в эту же ночь станция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Закадычное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боя была занята нами.</w:t>
      </w:r>
      <w:r w:rsidR="003C7949">
        <w:rPr>
          <w:rFonts w:ascii="Times New Roman" w:hAnsi="Times New Roman" w:cs="Times New Roman"/>
          <w:sz w:val="28"/>
          <w:szCs w:val="28"/>
        </w:rPr>
        <w:t xml:space="preserve"> Рано утром нами была проведена артиллерийская подготовка по станции Матвеев-Курган и поездам противника. После артналета цепи наших солдат начали наступать. Противник имел два пульмановских вагона с приспособленными на них двумя орудиями и пулеметами, в раз пытаясь выезжать из </w:t>
      </w:r>
      <w:proofErr w:type="gramStart"/>
      <w:r w:rsidR="003C7949">
        <w:rPr>
          <w:rFonts w:ascii="Times New Roman" w:hAnsi="Times New Roman" w:cs="Times New Roman"/>
          <w:sz w:val="28"/>
          <w:szCs w:val="28"/>
        </w:rPr>
        <w:t>Матвеев-Кургана</w:t>
      </w:r>
      <w:proofErr w:type="gramEnd"/>
      <w:r w:rsidR="003C7949">
        <w:rPr>
          <w:rFonts w:ascii="Times New Roman" w:hAnsi="Times New Roman" w:cs="Times New Roman"/>
          <w:sz w:val="28"/>
          <w:szCs w:val="28"/>
        </w:rPr>
        <w:t xml:space="preserve"> для обстрела цепей нашего левого фланга, но метким огнем наших артиллеристов был отогнан.</w:t>
      </w:r>
    </w:p>
    <w:p w:rsidR="003C7949" w:rsidRDefault="003C7949" w:rsidP="00641C8B">
      <w:pPr>
        <w:pStyle w:val="a6"/>
        <w:shd w:val="clear" w:color="auto" w:fill="auto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Тесно сжатый кольцом и порванными железнодорожными путями, противник был в буквальном смысле слова в кожаном мешке. Дрогнув под натиском ружейного, пулеметного и артиллерийского огня, противник начал очищать станцию Матвеев-Курган, садиться в эшелоны и уходить, но не тут-то было. Наша артиллерия разбила паровозы и подожгла один эшелон, из вагонов которого</w:t>
      </w:r>
      <w:r w:rsidR="00373881">
        <w:rPr>
          <w:rFonts w:ascii="Times New Roman" w:hAnsi="Times New Roman" w:cs="Times New Roman"/>
          <w:sz w:val="28"/>
          <w:szCs w:val="28"/>
        </w:rPr>
        <w:t xml:space="preserve"> выбегали белогвардейцы, срывая на ходу с себя погоны, кокарды, бросая оружие, пытаясь разбежаться по деревням и этим избавить себя от заслуженной кары. Но в 50 шагах, на кладбище, находился наш пулемет, уничтоживший около </w:t>
      </w:r>
      <w:r w:rsidR="003D5D7F">
        <w:rPr>
          <w:rFonts w:ascii="Times New Roman" w:hAnsi="Times New Roman" w:cs="Times New Roman"/>
          <w:sz w:val="28"/>
          <w:szCs w:val="28"/>
        </w:rPr>
        <w:t>100</w:t>
      </w:r>
      <w:r w:rsidR="00373881">
        <w:rPr>
          <w:rFonts w:ascii="Times New Roman" w:hAnsi="Times New Roman" w:cs="Times New Roman"/>
          <w:sz w:val="28"/>
          <w:szCs w:val="28"/>
        </w:rPr>
        <w:t xml:space="preserve"> кадетов, а остальных, пойманных в деревнях, разведчики и крестьяне доставляли в штаб.</w:t>
      </w:r>
    </w:p>
    <w:p w:rsidR="00373881" w:rsidRPr="008F5C90" w:rsidRDefault="00373881" w:rsidP="00641C8B">
      <w:pPr>
        <w:pStyle w:val="a6"/>
        <w:shd w:val="clear" w:color="auto" w:fill="auto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боя при станции Матвеев-Курган</w:t>
      </w:r>
      <w:r w:rsidR="008F5C90">
        <w:rPr>
          <w:rFonts w:ascii="Times New Roman" w:hAnsi="Times New Roman" w:cs="Times New Roman"/>
          <w:sz w:val="28"/>
          <w:szCs w:val="28"/>
        </w:rPr>
        <w:t xml:space="preserve"> нами было взято 3 трехдюймовых орудия, 40 пулеметов, 2 бо</w:t>
      </w:r>
      <w:r w:rsidRPr="008F5C90">
        <w:rPr>
          <w:rFonts w:ascii="Times New Roman" w:hAnsi="Times New Roman" w:cs="Times New Roman"/>
          <w:sz w:val="28"/>
          <w:szCs w:val="28"/>
        </w:rPr>
        <w:t>мб</w:t>
      </w:r>
      <w:r w:rsidR="008F5C90">
        <w:rPr>
          <w:rFonts w:ascii="Times New Roman" w:hAnsi="Times New Roman" w:cs="Times New Roman"/>
          <w:sz w:val="28"/>
          <w:szCs w:val="28"/>
        </w:rPr>
        <w:t>оме</w:t>
      </w:r>
      <w:r w:rsidRPr="008F5C90">
        <w:rPr>
          <w:rFonts w:ascii="Times New Roman" w:hAnsi="Times New Roman" w:cs="Times New Roman"/>
          <w:sz w:val="28"/>
          <w:szCs w:val="28"/>
        </w:rPr>
        <w:t>т</w:t>
      </w:r>
      <w:r w:rsidR="008F5C90">
        <w:rPr>
          <w:rFonts w:ascii="Times New Roman" w:hAnsi="Times New Roman" w:cs="Times New Roman"/>
          <w:sz w:val="28"/>
          <w:szCs w:val="28"/>
        </w:rPr>
        <w:t xml:space="preserve">а, масса </w:t>
      </w:r>
      <w:r w:rsidRPr="008F5C90">
        <w:rPr>
          <w:rFonts w:ascii="Times New Roman" w:hAnsi="Times New Roman" w:cs="Times New Roman"/>
          <w:sz w:val="28"/>
          <w:szCs w:val="28"/>
        </w:rPr>
        <w:t xml:space="preserve">снарядов, патронов, </w:t>
      </w:r>
      <w:r w:rsidRPr="008F5C90">
        <w:rPr>
          <w:rStyle w:val="Tahoma0pt"/>
          <w:rFonts w:ascii="Times New Roman" w:hAnsi="Times New Roman" w:cs="Times New Roman"/>
          <w:b w:val="0"/>
          <w:sz w:val="28"/>
          <w:szCs w:val="28"/>
        </w:rPr>
        <w:t>2</w:t>
      </w:r>
      <w:r w:rsidRPr="008F5C90">
        <w:rPr>
          <w:rStyle w:val="8pt0pt"/>
          <w:rFonts w:ascii="Times New Roman" w:hAnsi="Times New Roman" w:cs="Times New Roman"/>
          <w:sz w:val="28"/>
          <w:szCs w:val="28"/>
        </w:rPr>
        <w:t xml:space="preserve"> </w:t>
      </w:r>
      <w:r w:rsidR="008F5C90">
        <w:rPr>
          <w:rFonts w:ascii="Times New Roman" w:hAnsi="Times New Roman" w:cs="Times New Roman"/>
          <w:sz w:val="28"/>
          <w:szCs w:val="28"/>
        </w:rPr>
        <w:t xml:space="preserve">вагона </w:t>
      </w:r>
      <w:r w:rsidRPr="008F5C90">
        <w:rPr>
          <w:rFonts w:ascii="Times New Roman" w:hAnsi="Times New Roman" w:cs="Times New Roman"/>
          <w:sz w:val="28"/>
          <w:szCs w:val="28"/>
        </w:rPr>
        <w:t>взрывчатых веществ, эшелон</w:t>
      </w:r>
      <w:r w:rsidR="008F5C90" w:rsidRPr="008F5C90">
        <w:rPr>
          <w:rFonts w:ascii="Times New Roman" w:hAnsi="Times New Roman" w:cs="Times New Roman"/>
          <w:sz w:val="28"/>
          <w:szCs w:val="28"/>
        </w:rPr>
        <w:t xml:space="preserve"> продовольствия, вообще противник бросил все, что имел.</w:t>
      </w:r>
    </w:p>
    <w:p w:rsidR="0091341A" w:rsidRDefault="008F5C90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взятых бумаг выяснилось, </w:t>
      </w:r>
      <w:r w:rsidRPr="008F5C90">
        <w:rPr>
          <w:rFonts w:ascii="Times New Roman" w:hAnsi="Times New Roman" w:cs="Times New Roman"/>
          <w:sz w:val="28"/>
          <w:szCs w:val="28"/>
        </w:rPr>
        <w:t xml:space="preserve">что против нас </w:t>
      </w:r>
      <w:r>
        <w:rPr>
          <w:rFonts w:ascii="Times New Roman" w:hAnsi="Times New Roman" w:cs="Times New Roman"/>
          <w:sz w:val="28"/>
          <w:szCs w:val="28"/>
        </w:rPr>
        <w:t>действовал  Георгиевский полк</w:t>
      </w:r>
      <w:r w:rsidRPr="008F5C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состоявший  в большинстве из офицеров и юнкеров. Солдат  и</w:t>
      </w:r>
      <w:r w:rsidRPr="008F5C90">
        <w:rPr>
          <w:rFonts w:ascii="Times New Roman" w:hAnsi="Times New Roman" w:cs="Times New Roman"/>
          <w:sz w:val="28"/>
          <w:szCs w:val="28"/>
        </w:rPr>
        <w:t xml:space="preserve"> казаков </w:t>
      </w:r>
      <w:r>
        <w:rPr>
          <w:rFonts w:ascii="Times New Roman" w:hAnsi="Times New Roman" w:cs="Times New Roman"/>
          <w:sz w:val="28"/>
          <w:szCs w:val="28"/>
        </w:rPr>
        <w:t xml:space="preserve">в составе полка не было. Среди убитых был найден генерал, личность которого выяснить не удалось. С нашей стороны в </w:t>
      </w:r>
      <w:r w:rsidRPr="008F5C90">
        <w:rPr>
          <w:rFonts w:ascii="Times New Roman" w:hAnsi="Times New Roman" w:cs="Times New Roman"/>
          <w:sz w:val="28"/>
          <w:szCs w:val="28"/>
        </w:rPr>
        <w:t xml:space="preserve">этом бою </w:t>
      </w:r>
      <w:r w:rsidRPr="008F5C90">
        <w:rPr>
          <w:rStyle w:val="-1pt"/>
          <w:rFonts w:ascii="Times New Roman" w:hAnsi="Times New Roman" w:cs="Times New Roman"/>
          <w:i w:val="0"/>
          <w:sz w:val="28"/>
          <w:szCs w:val="28"/>
        </w:rPr>
        <w:t xml:space="preserve">было </w:t>
      </w:r>
      <w:r w:rsidRPr="008F5C90">
        <w:rPr>
          <w:rFonts w:ascii="Times New Roman" w:hAnsi="Times New Roman" w:cs="Times New Roman"/>
          <w:sz w:val="28"/>
          <w:szCs w:val="28"/>
        </w:rPr>
        <w:t xml:space="preserve">двое убито </w:t>
      </w:r>
      <w:r>
        <w:rPr>
          <w:rFonts w:ascii="Times New Roman" w:hAnsi="Times New Roman" w:cs="Times New Roman"/>
          <w:sz w:val="28"/>
          <w:szCs w:val="28"/>
        </w:rPr>
        <w:t xml:space="preserve">и 15 </w:t>
      </w:r>
      <w:r w:rsidRPr="008F5C90">
        <w:rPr>
          <w:rFonts w:ascii="Times New Roman" w:hAnsi="Times New Roman" w:cs="Times New Roman"/>
          <w:sz w:val="28"/>
          <w:szCs w:val="28"/>
        </w:rPr>
        <w:t>ранено.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C90" w:rsidRPr="008F5C90" w:rsidRDefault="008F5C90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опроса </w:t>
      </w:r>
      <w:r w:rsidR="00641C8B">
        <w:rPr>
          <w:rFonts w:ascii="Times New Roman" w:hAnsi="Times New Roman" w:cs="Times New Roman"/>
          <w:sz w:val="28"/>
          <w:szCs w:val="28"/>
        </w:rPr>
        <w:t xml:space="preserve"> </w:t>
      </w:r>
      <w:r w:rsidR="0091341A">
        <w:rPr>
          <w:rFonts w:ascii="Times New Roman" w:hAnsi="Times New Roman" w:cs="Times New Roman"/>
          <w:sz w:val="28"/>
          <w:szCs w:val="28"/>
        </w:rPr>
        <w:t xml:space="preserve">пленных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офицеров и юнкеров выяснилось, что часть их начала отказываться от офицерства, </w:t>
      </w:r>
      <w:r w:rsidRPr="008F5C90">
        <w:rPr>
          <w:rFonts w:ascii="Times New Roman" w:hAnsi="Times New Roman" w:cs="Times New Roman"/>
          <w:sz w:val="28"/>
          <w:szCs w:val="28"/>
        </w:rPr>
        <w:t xml:space="preserve">заявляя: «Пусть воюют </w:t>
      </w:r>
      <w:r w:rsidR="003D5D7F">
        <w:rPr>
          <w:rFonts w:ascii="Times New Roman" w:hAnsi="Times New Roman" w:cs="Times New Roman"/>
          <w:sz w:val="28"/>
          <w:szCs w:val="28"/>
        </w:rPr>
        <w:t xml:space="preserve">  </w:t>
      </w:r>
      <w:r w:rsidRPr="008F5C90">
        <w:rPr>
          <w:rFonts w:ascii="Times New Roman" w:hAnsi="Times New Roman" w:cs="Times New Roman"/>
          <w:sz w:val="28"/>
          <w:szCs w:val="28"/>
        </w:rPr>
        <w:t>те, на плечах которых золотые погоны».</w:t>
      </w:r>
    </w:p>
    <w:p w:rsidR="008F5C90" w:rsidRDefault="008F5C90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 беззаветную </w:t>
      </w:r>
      <w:r w:rsidRPr="008F5C90">
        <w:rPr>
          <w:rFonts w:ascii="Times New Roman" w:hAnsi="Times New Roman" w:cs="Times New Roman"/>
          <w:sz w:val="28"/>
          <w:szCs w:val="28"/>
        </w:rPr>
        <w:t xml:space="preserve">храбрость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8F5C9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ши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F5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бойцов и их </w:t>
      </w:r>
      <w:r w:rsidR="00A05B00">
        <w:rPr>
          <w:rFonts w:ascii="Times New Roman" w:hAnsi="Times New Roman" w:cs="Times New Roman"/>
          <w:sz w:val="28"/>
          <w:szCs w:val="28"/>
        </w:rPr>
        <w:t xml:space="preserve">командиров, выразил уверенность, что гидра контрреволюции на тихом Дону будет обезглавлена, и трудовое казачество увидит светлые дни свободы, </w:t>
      </w:r>
      <w:r w:rsidRPr="008F5C90">
        <w:rPr>
          <w:rFonts w:ascii="Times New Roman" w:hAnsi="Times New Roman" w:cs="Times New Roman"/>
          <w:sz w:val="28"/>
          <w:szCs w:val="28"/>
        </w:rPr>
        <w:t>равенства и братства.</w:t>
      </w:r>
    </w:p>
    <w:p w:rsidR="00A05B00" w:rsidRPr="00A05B00" w:rsidRDefault="00A05B00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 w:rsidRPr="00A05B00">
        <w:rPr>
          <w:rFonts w:ascii="Times New Roman" w:hAnsi="Times New Roman" w:cs="Times New Roman"/>
          <w:sz w:val="28"/>
          <w:szCs w:val="28"/>
        </w:rPr>
        <w:t>Взяв Матвеев-Курган, сов</w:t>
      </w:r>
      <w:r>
        <w:rPr>
          <w:rFonts w:ascii="Times New Roman" w:hAnsi="Times New Roman" w:cs="Times New Roman"/>
          <w:sz w:val="28"/>
          <w:szCs w:val="28"/>
        </w:rPr>
        <w:t>етские части вступили в Таган</w:t>
      </w:r>
      <w:r w:rsidRPr="00A05B00">
        <w:rPr>
          <w:rFonts w:ascii="Times New Roman" w:hAnsi="Times New Roman" w:cs="Times New Roman"/>
          <w:sz w:val="28"/>
          <w:szCs w:val="28"/>
        </w:rPr>
        <w:t>рог.</w:t>
      </w:r>
    </w:p>
    <w:p w:rsidR="00641C8B" w:rsidRDefault="00A05B00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вечеру 24 февраля 1918 года войска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выполняя указание В. И. Ленина, завяли Ро</w:t>
      </w:r>
      <w:r w:rsidR="003D5D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тов-на-Дону, внеся значительный вклад в дело разгро</w:t>
      </w:r>
      <w:r w:rsidRPr="00A05B00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A05B00">
        <w:rPr>
          <w:rFonts w:ascii="Times New Roman" w:hAnsi="Times New Roman" w:cs="Times New Roman"/>
          <w:sz w:val="28"/>
          <w:szCs w:val="28"/>
        </w:rPr>
        <w:t>калединщины</w:t>
      </w:r>
      <w:proofErr w:type="spellEnd"/>
      <w:r w:rsidRPr="00A05B00">
        <w:rPr>
          <w:rFonts w:ascii="Times New Roman" w:hAnsi="Times New Roman" w:cs="Times New Roman"/>
          <w:sz w:val="28"/>
          <w:szCs w:val="28"/>
        </w:rPr>
        <w:t>.</w:t>
      </w:r>
      <w:r w:rsidR="00641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D7F" w:rsidRDefault="00641C8B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5B00" w:rsidRPr="00A05B00" w:rsidRDefault="003D5D7F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41C8B">
        <w:rPr>
          <w:rFonts w:ascii="Times New Roman" w:hAnsi="Times New Roman" w:cs="Times New Roman"/>
          <w:sz w:val="28"/>
          <w:szCs w:val="28"/>
        </w:rPr>
        <w:t xml:space="preserve">  </w:t>
      </w:r>
      <w:r w:rsidR="00A05B00">
        <w:rPr>
          <w:rFonts w:ascii="Times New Roman" w:hAnsi="Times New Roman" w:cs="Times New Roman"/>
          <w:sz w:val="28"/>
          <w:szCs w:val="28"/>
        </w:rPr>
        <w:t>А.</w:t>
      </w:r>
      <w:r w:rsidR="00641C8B">
        <w:rPr>
          <w:rFonts w:ascii="Times New Roman" w:hAnsi="Times New Roman" w:cs="Times New Roman"/>
          <w:sz w:val="28"/>
          <w:szCs w:val="28"/>
        </w:rPr>
        <w:t xml:space="preserve">   </w:t>
      </w:r>
      <w:r w:rsidR="00A05B00">
        <w:rPr>
          <w:rFonts w:ascii="Times New Roman" w:hAnsi="Times New Roman" w:cs="Times New Roman"/>
          <w:sz w:val="28"/>
          <w:szCs w:val="28"/>
        </w:rPr>
        <w:t>ЗЕМЛЯЧЕНКО,</w:t>
      </w:r>
      <w:r w:rsidR="00641C8B">
        <w:rPr>
          <w:rFonts w:ascii="Times New Roman" w:hAnsi="Times New Roman" w:cs="Times New Roman"/>
          <w:sz w:val="28"/>
          <w:szCs w:val="28"/>
        </w:rPr>
        <w:t xml:space="preserve">   </w:t>
      </w:r>
      <w:r w:rsidR="00A05B00">
        <w:rPr>
          <w:rFonts w:ascii="Times New Roman" w:hAnsi="Times New Roman" w:cs="Times New Roman"/>
          <w:sz w:val="28"/>
          <w:szCs w:val="28"/>
        </w:rPr>
        <w:t>научный сотрудник</w:t>
      </w:r>
      <w:r w:rsidR="00641C8B">
        <w:rPr>
          <w:rFonts w:ascii="Times New Roman" w:hAnsi="Times New Roman" w:cs="Times New Roman"/>
          <w:sz w:val="28"/>
          <w:szCs w:val="28"/>
        </w:rPr>
        <w:t xml:space="preserve">  </w:t>
      </w:r>
      <w:r w:rsidR="00A05B00">
        <w:rPr>
          <w:rFonts w:ascii="Times New Roman" w:hAnsi="Times New Roman" w:cs="Times New Roman"/>
          <w:sz w:val="28"/>
          <w:szCs w:val="28"/>
        </w:rPr>
        <w:t>Таганрогского</w:t>
      </w:r>
      <w:r w:rsidR="00641C8B">
        <w:rPr>
          <w:rFonts w:ascii="Times New Roman" w:hAnsi="Times New Roman" w:cs="Times New Roman"/>
          <w:sz w:val="28"/>
          <w:szCs w:val="28"/>
        </w:rPr>
        <w:t xml:space="preserve">   </w:t>
      </w:r>
      <w:r w:rsidR="00A05B00">
        <w:rPr>
          <w:rFonts w:ascii="Times New Roman" w:hAnsi="Times New Roman" w:cs="Times New Roman"/>
          <w:sz w:val="28"/>
          <w:szCs w:val="28"/>
        </w:rPr>
        <w:t>краеведческого музея</w:t>
      </w:r>
    </w:p>
    <w:p w:rsidR="00A05B00" w:rsidRPr="00A05B00" w:rsidRDefault="00641C8B" w:rsidP="00641C8B">
      <w:pPr>
        <w:pStyle w:val="2"/>
        <w:shd w:val="clear" w:color="auto" w:fill="auto"/>
        <w:spacing w:line="240" w:lineRule="atLeast"/>
        <w:ind w:left="60" w:right="60" w:firstLin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Звезда. -  1967. – 22 март.</w:t>
      </w:r>
    </w:p>
    <w:p w:rsidR="00532AFA" w:rsidRPr="009D7310" w:rsidRDefault="00532AFA" w:rsidP="00641C8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32AFA" w:rsidRPr="009D7310" w:rsidSect="00641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10"/>
    <w:rsid w:val="00373881"/>
    <w:rsid w:val="003C7949"/>
    <w:rsid w:val="003D5D7F"/>
    <w:rsid w:val="00532AFA"/>
    <w:rsid w:val="00641C8B"/>
    <w:rsid w:val="008F2553"/>
    <w:rsid w:val="008F5C90"/>
    <w:rsid w:val="0091341A"/>
    <w:rsid w:val="009D7310"/>
    <w:rsid w:val="00A05B00"/>
    <w:rsid w:val="00F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53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9D7310"/>
    <w:rPr>
      <w:rFonts w:ascii="Gungsuh" w:eastAsia="Gungsuh" w:hAnsi="Gungsuh" w:cs="Gungsuh"/>
      <w:spacing w:val="-15"/>
      <w:sz w:val="15"/>
      <w:szCs w:val="15"/>
      <w:shd w:val="clear" w:color="auto" w:fill="FFFFFF"/>
    </w:rPr>
  </w:style>
  <w:style w:type="character" w:customStyle="1" w:styleId="65pt0pt">
    <w:name w:val="Основной текст + 6;5 pt;Интервал 0 pt"/>
    <w:basedOn w:val="a4"/>
    <w:rsid w:val="009D7310"/>
    <w:rPr>
      <w:rFonts w:ascii="Gungsuh" w:eastAsia="Gungsuh" w:hAnsi="Gungsuh" w:cs="Gungsuh"/>
      <w:color w:val="000000"/>
      <w:spacing w:val="-17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4"/>
    <w:rsid w:val="009D7310"/>
    <w:rPr>
      <w:rFonts w:ascii="Gungsuh" w:eastAsia="Gungsuh" w:hAnsi="Gungsuh" w:cs="Gungsuh"/>
      <w:i/>
      <w:iCs/>
      <w:color w:val="000000"/>
      <w:spacing w:val="-22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9D7310"/>
    <w:pPr>
      <w:widowControl w:val="0"/>
      <w:shd w:val="clear" w:color="auto" w:fill="FFFFFF"/>
      <w:spacing w:after="0" w:line="168" w:lineRule="exact"/>
      <w:jc w:val="both"/>
    </w:pPr>
    <w:rPr>
      <w:rFonts w:ascii="Gungsuh" w:eastAsia="Gungsuh" w:hAnsi="Gungsuh" w:cs="Gungsuh"/>
      <w:spacing w:val="-15"/>
      <w:sz w:val="15"/>
      <w:szCs w:val="15"/>
    </w:rPr>
  </w:style>
  <w:style w:type="character" w:customStyle="1" w:styleId="a5">
    <w:name w:val="Подпись к картинке_"/>
    <w:basedOn w:val="a0"/>
    <w:link w:val="a6"/>
    <w:rsid w:val="009D7310"/>
    <w:rPr>
      <w:rFonts w:ascii="Gungsuh" w:eastAsia="Gungsuh" w:hAnsi="Gungsuh" w:cs="Gungsuh"/>
      <w:spacing w:val="-15"/>
      <w:sz w:val="15"/>
      <w:szCs w:val="15"/>
      <w:shd w:val="clear" w:color="auto" w:fill="FFFFFF"/>
    </w:rPr>
  </w:style>
  <w:style w:type="character" w:customStyle="1" w:styleId="-1pt0">
    <w:name w:val="Подпись к картинке + Курсив;Интервал -1 pt"/>
    <w:basedOn w:val="a5"/>
    <w:rsid w:val="009D7310"/>
    <w:rPr>
      <w:rFonts w:ascii="Gungsuh" w:eastAsia="Gungsuh" w:hAnsi="Gungsuh" w:cs="Gungsuh"/>
      <w:i/>
      <w:iCs/>
      <w:color w:val="000000"/>
      <w:spacing w:val="-22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6">
    <w:name w:val="Подпись к картинке"/>
    <w:basedOn w:val="a"/>
    <w:link w:val="a5"/>
    <w:rsid w:val="009D7310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spacing w:val="-15"/>
      <w:sz w:val="15"/>
      <w:szCs w:val="15"/>
    </w:rPr>
  </w:style>
  <w:style w:type="character" w:customStyle="1" w:styleId="Tahoma0pt">
    <w:name w:val="Основной текст + Tahoma;Полужирный;Интервал 0 pt"/>
    <w:basedOn w:val="a4"/>
    <w:rsid w:val="0037388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4"/>
    <w:rsid w:val="0037388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53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9D7310"/>
    <w:rPr>
      <w:rFonts w:ascii="Gungsuh" w:eastAsia="Gungsuh" w:hAnsi="Gungsuh" w:cs="Gungsuh"/>
      <w:spacing w:val="-15"/>
      <w:sz w:val="15"/>
      <w:szCs w:val="15"/>
      <w:shd w:val="clear" w:color="auto" w:fill="FFFFFF"/>
    </w:rPr>
  </w:style>
  <w:style w:type="character" w:customStyle="1" w:styleId="65pt0pt">
    <w:name w:val="Основной текст + 6;5 pt;Интервал 0 pt"/>
    <w:basedOn w:val="a4"/>
    <w:rsid w:val="009D7310"/>
    <w:rPr>
      <w:rFonts w:ascii="Gungsuh" w:eastAsia="Gungsuh" w:hAnsi="Gungsuh" w:cs="Gungsuh"/>
      <w:color w:val="000000"/>
      <w:spacing w:val="-17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4"/>
    <w:rsid w:val="009D7310"/>
    <w:rPr>
      <w:rFonts w:ascii="Gungsuh" w:eastAsia="Gungsuh" w:hAnsi="Gungsuh" w:cs="Gungsuh"/>
      <w:i/>
      <w:iCs/>
      <w:color w:val="000000"/>
      <w:spacing w:val="-22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9D7310"/>
    <w:pPr>
      <w:widowControl w:val="0"/>
      <w:shd w:val="clear" w:color="auto" w:fill="FFFFFF"/>
      <w:spacing w:after="0" w:line="168" w:lineRule="exact"/>
      <w:jc w:val="both"/>
    </w:pPr>
    <w:rPr>
      <w:rFonts w:ascii="Gungsuh" w:eastAsia="Gungsuh" w:hAnsi="Gungsuh" w:cs="Gungsuh"/>
      <w:spacing w:val="-15"/>
      <w:sz w:val="15"/>
      <w:szCs w:val="15"/>
    </w:rPr>
  </w:style>
  <w:style w:type="character" w:customStyle="1" w:styleId="a5">
    <w:name w:val="Подпись к картинке_"/>
    <w:basedOn w:val="a0"/>
    <w:link w:val="a6"/>
    <w:rsid w:val="009D7310"/>
    <w:rPr>
      <w:rFonts w:ascii="Gungsuh" w:eastAsia="Gungsuh" w:hAnsi="Gungsuh" w:cs="Gungsuh"/>
      <w:spacing w:val="-15"/>
      <w:sz w:val="15"/>
      <w:szCs w:val="15"/>
      <w:shd w:val="clear" w:color="auto" w:fill="FFFFFF"/>
    </w:rPr>
  </w:style>
  <w:style w:type="character" w:customStyle="1" w:styleId="-1pt0">
    <w:name w:val="Подпись к картинке + Курсив;Интервал -1 pt"/>
    <w:basedOn w:val="a5"/>
    <w:rsid w:val="009D7310"/>
    <w:rPr>
      <w:rFonts w:ascii="Gungsuh" w:eastAsia="Gungsuh" w:hAnsi="Gungsuh" w:cs="Gungsuh"/>
      <w:i/>
      <w:iCs/>
      <w:color w:val="000000"/>
      <w:spacing w:val="-22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6">
    <w:name w:val="Подпись к картинке"/>
    <w:basedOn w:val="a"/>
    <w:link w:val="a5"/>
    <w:rsid w:val="009D7310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spacing w:val="-15"/>
      <w:sz w:val="15"/>
      <w:szCs w:val="15"/>
    </w:rPr>
  </w:style>
  <w:style w:type="character" w:customStyle="1" w:styleId="Tahoma0pt">
    <w:name w:val="Основной текст + Tahoma;Полужирный;Интервал 0 pt"/>
    <w:basedOn w:val="a4"/>
    <w:rsid w:val="0037388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4"/>
    <w:rsid w:val="00373881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5A0D-91D5-457C-9758-7DC1F047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2017-07-12T06:39:00Z</dcterms:created>
  <dcterms:modified xsi:type="dcterms:W3CDTF">2017-09-08T09:48:00Z</dcterms:modified>
</cp:coreProperties>
</file>