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499" w:rsidRDefault="007D6499" w:rsidP="007D6499">
      <w:pPr>
        <w:rPr>
          <w:color w:val="00B0F0"/>
          <w:sz w:val="48"/>
          <w:szCs w:val="48"/>
        </w:rPr>
      </w:pPr>
      <w:r>
        <w:t xml:space="preserve">              </w:t>
      </w:r>
      <w:r w:rsidRPr="007D6499">
        <w:rPr>
          <w:color w:val="00B0F0"/>
          <w:sz w:val="48"/>
          <w:szCs w:val="48"/>
        </w:rPr>
        <w:t>Литературный хронограф.</w:t>
      </w:r>
      <w:r w:rsidR="0047377A">
        <w:rPr>
          <w:color w:val="00B0F0"/>
          <w:sz w:val="48"/>
          <w:szCs w:val="48"/>
        </w:rPr>
        <w:t xml:space="preserve"> Февраль.</w:t>
      </w:r>
    </w:p>
    <w:p w:rsidR="007D6499" w:rsidRDefault="007D6499" w:rsidP="007D6499">
      <w:pPr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   </w:t>
      </w:r>
      <w:r w:rsidR="0047377A">
        <w:rPr>
          <w:color w:val="00B0F0"/>
          <w:sz w:val="36"/>
          <w:szCs w:val="36"/>
        </w:rPr>
        <w:t xml:space="preserve">               Л</w:t>
      </w:r>
      <w:r w:rsidRPr="007D6499">
        <w:rPr>
          <w:color w:val="00B0F0"/>
          <w:sz w:val="36"/>
          <w:szCs w:val="36"/>
        </w:rPr>
        <w:t>итературные юбилеи</w:t>
      </w:r>
      <w:r w:rsidR="0047377A">
        <w:rPr>
          <w:color w:val="00B0F0"/>
          <w:sz w:val="36"/>
          <w:szCs w:val="36"/>
        </w:rPr>
        <w:t>.</w:t>
      </w:r>
    </w:p>
    <w:p w:rsidR="00583572" w:rsidRDefault="00583572" w:rsidP="007D649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583572" w:rsidRDefault="00583572" w:rsidP="007D6499">
      <w:pPr>
        <w:rPr>
          <w:rFonts w:ascii="Times New Roman" w:hAnsi="Times New Roman"/>
          <w:b/>
          <w:sz w:val="28"/>
          <w:szCs w:val="28"/>
        </w:rPr>
      </w:pPr>
      <w:r w:rsidRPr="00583572"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583572" w:rsidRDefault="00910FF8" w:rsidP="007D6499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33655</wp:posOffset>
            </wp:positionV>
            <wp:extent cx="2341245" cy="2733675"/>
            <wp:effectExtent l="0" t="0" r="0" b="0"/>
            <wp:wrapThrough wrapText="bothSides">
              <wp:wrapPolygon edited="0">
                <wp:start x="0" y="0"/>
                <wp:lineTo x="0" y="21525"/>
                <wp:lineTo x="21442" y="21525"/>
                <wp:lineTo x="21442" y="0"/>
                <wp:lineTo x="0" y="0"/>
              </wp:wrapPolygon>
            </wp:wrapThrough>
            <wp:docPr id="9" name="Рисунок 1" descr="https://avatars.mds.yandex.net/i?id=3a94331569211a3d9480767ed9fc2f5e_sr-92665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i?id=3a94331569211a3d9480767ed9fc2f5e_sr-92665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572">
        <w:rPr>
          <w:rFonts w:ascii="Times New Roman" w:hAnsi="Times New Roman"/>
          <w:b/>
          <w:sz w:val="28"/>
          <w:szCs w:val="28"/>
        </w:rPr>
        <w:t xml:space="preserve">   4</w:t>
      </w:r>
      <w:r w:rsidR="00583572" w:rsidRPr="00583572">
        <w:rPr>
          <w:rFonts w:ascii="Times New Roman" w:hAnsi="Times New Roman"/>
          <w:b/>
          <w:sz w:val="28"/>
          <w:szCs w:val="28"/>
        </w:rPr>
        <w:t xml:space="preserve"> февраля</w:t>
      </w:r>
      <w:r w:rsidR="00583572" w:rsidRPr="00583572">
        <w:rPr>
          <w:rFonts w:ascii="Times New Roman" w:hAnsi="Times New Roman"/>
          <w:sz w:val="28"/>
          <w:szCs w:val="28"/>
        </w:rPr>
        <w:t xml:space="preserve"> исполняется 100 лет со дня рождения русской детской писательницы </w:t>
      </w:r>
      <w:r w:rsidR="00583572" w:rsidRPr="00583572">
        <w:rPr>
          <w:rFonts w:ascii="Times New Roman" w:hAnsi="Times New Roman"/>
          <w:b/>
          <w:sz w:val="28"/>
          <w:szCs w:val="28"/>
        </w:rPr>
        <w:t>Галины Николаевны Демыкиной (1925 – 1990).</w:t>
      </w:r>
      <w:r w:rsidR="00583572" w:rsidRPr="00583572">
        <w:rPr>
          <w:rFonts w:ascii="Times New Roman" w:hAnsi="Times New Roman"/>
          <w:sz w:val="28"/>
          <w:szCs w:val="28"/>
        </w:rPr>
        <w:t xml:space="preserve"> Писательница и поэтесса, создавшая большое количество книг, как для взрослых, так и для детей: «Гвоздик» (1960), «Вечерние сказки» (1962), «Непослушные шнурки» (1963), «Все на свете любит петь» (1964) и др. «Взрослые» стихотворения стали публиковаться в конце 1960 годов: сборник стихов «Корни дома моего» (1971), повесть «Маски» (1972). Книги переводились на другие языки мира: французский, немецкий, итальянский, польский. Много лет вела передачу «</w:t>
      </w:r>
      <w:proofErr w:type="spellStart"/>
      <w:r w:rsidR="00583572" w:rsidRPr="00583572">
        <w:rPr>
          <w:rFonts w:ascii="Times New Roman" w:hAnsi="Times New Roman"/>
          <w:sz w:val="28"/>
          <w:szCs w:val="28"/>
        </w:rPr>
        <w:t>Угадайка</w:t>
      </w:r>
      <w:proofErr w:type="spellEnd"/>
      <w:r w:rsidR="00583572" w:rsidRPr="00583572">
        <w:rPr>
          <w:rFonts w:ascii="Times New Roman" w:hAnsi="Times New Roman"/>
          <w:sz w:val="28"/>
          <w:szCs w:val="28"/>
        </w:rPr>
        <w:t>».</w:t>
      </w:r>
    </w:p>
    <w:p w:rsidR="00583572" w:rsidRDefault="00583572" w:rsidP="007D6499">
      <w:pPr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                    </w:t>
      </w:r>
    </w:p>
    <w:p w:rsidR="0084386F" w:rsidRDefault="0084386F" w:rsidP="0047377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AC51021" wp14:editId="7508B4ED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2188210" cy="2562225"/>
            <wp:effectExtent l="0" t="0" r="2540" b="9525"/>
            <wp:wrapTight wrapText="bothSides">
              <wp:wrapPolygon edited="0">
                <wp:start x="0" y="0"/>
                <wp:lineTo x="0" y="21520"/>
                <wp:lineTo x="21437" y="21520"/>
                <wp:lineTo x="21437" y="0"/>
                <wp:lineTo x="0" y="0"/>
              </wp:wrapPolygon>
            </wp:wrapTight>
            <wp:docPr id="2" name="Рисунок 2" descr="https://avatars.mds.yandex.net/get-entity_search/2079849/725888648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entity_search/2079849/725888648/S600xU_2x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FF8">
        <w:rPr>
          <w:sz w:val="28"/>
          <w:szCs w:val="28"/>
        </w:rPr>
        <w:t xml:space="preserve"> </w:t>
      </w:r>
      <w:r w:rsidR="005C1BFA">
        <w:rPr>
          <w:sz w:val="28"/>
          <w:szCs w:val="28"/>
        </w:rPr>
        <w:t xml:space="preserve"> </w:t>
      </w:r>
    </w:p>
    <w:p w:rsidR="0047377A" w:rsidRDefault="0084386F" w:rsidP="0047377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bookmarkStart w:id="0" w:name="_GoBack"/>
      <w:bookmarkEnd w:id="0"/>
      <w:r w:rsidR="00910FF8">
        <w:rPr>
          <w:sz w:val="28"/>
          <w:szCs w:val="28"/>
        </w:rPr>
        <w:t>8</w:t>
      </w:r>
      <w:r w:rsidR="0047377A" w:rsidRPr="0047377A">
        <w:rPr>
          <w:b/>
          <w:sz w:val="28"/>
          <w:szCs w:val="28"/>
        </w:rPr>
        <w:t xml:space="preserve"> февраля</w:t>
      </w:r>
      <w:r w:rsidR="0047377A" w:rsidRPr="0047377A">
        <w:rPr>
          <w:sz w:val="28"/>
          <w:szCs w:val="28"/>
        </w:rPr>
        <w:t xml:space="preserve"> исполняется 125 лет со дня рождения </w:t>
      </w:r>
      <w:r w:rsidR="0047377A" w:rsidRPr="0047377A">
        <w:rPr>
          <w:b/>
          <w:sz w:val="28"/>
          <w:szCs w:val="28"/>
        </w:rPr>
        <w:t>Льва Васильевича Успенского (1900–1978)</w:t>
      </w:r>
      <w:r w:rsidR="0047377A" w:rsidRPr="0047377A">
        <w:rPr>
          <w:sz w:val="28"/>
          <w:szCs w:val="28"/>
        </w:rPr>
        <w:t>, русского писателя, лингвиста и филолога, публициста, переводчика, автора многих популярных книг для детей по языкознанию: «Ты и твоё имя», «Слово о словах», «Почему не иначе», «Имя дома твоего», «По закону буквы» и других.</w:t>
      </w:r>
      <w:r w:rsidR="0047377A">
        <w:rPr>
          <w:sz w:val="28"/>
          <w:szCs w:val="28"/>
        </w:rPr>
        <w:t xml:space="preserve"> </w:t>
      </w:r>
      <w:r w:rsidR="0047377A" w:rsidRPr="0047377A">
        <w:rPr>
          <w:sz w:val="28"/>
          <w:szCs w:val="28"/>
        </w:rPr>
        <w:t>Дебютировал в литературе детективом «Запах лимона». В 1930-х годах публиковался в журналах «Чиж» и «Ёж». Участвовал в создании Дома занимательной науки вместе с Я. И. Перельманом, мастером популяризации наук. Переработал для детей мифы Древней Греции: «Двенадцать подвигов Геракла», «Золотое руно».</w:t>
      </w:r>
      <w:r w:rsidR="0047377A">
        <w:rPr>
          <w:sz w:val="28"/>
          <w:szCs w:val="28"/>
        </w:rPr>
        <w:t xml:space="preserve"> </w:t>
      </w:r>
      <w:r w:rsidR="0047377A" w:rsidRPr="0047377A">
        <w:rPr>
          <w:sz w:val="28"/>
          <w:szCs w:val="28"/>
        </w:rPr>
        <w:t xml:space="preserve">Он обладал многими знаниями и умел талантливо обо всём рассказать. Целенаправленно изучал «загадки топонимики». В его уникальной картотеке до 17 тысяч географических названий. В книгах «Ленинград. Из истории города» (1957), «На 101 острове» город возникает как бы на грани научного исследования историка и творческого воображения писателя. Успенский участвовал в боях за Ленинград, о чём повествуют его романы «Шестидесятая параллель», </w:t>
      </w:r>
      <w:r w:rsidR="0047377A" w:rsidRPr="0047377A">
        <w:rPr>
          <w:sz w:val="28"/>
          <w:szCs w:val="28"/>
        </w:rPr>
        <w:lastRenderedPageBreak/>
        <w:t>«</w:t>
      </w:r>
      <w:proofErr w:type="spellStart"/>
      <w:r w:rsidR="0047377A" w:rsidRPr="0047377A">
        <w:rPr>
          <w:sz w:val="28"/>
          <w:szCs w:val="28"/>
        </w:rPr>
        <w:t>Пулковский</w:t>
      </w:r>
      <w:proofErr w:type="spellEnd"/>
      <w:r w:rsidR="0047377A" w:rsidRPr="0047377A">
        <w:rPr>
          <w:sz w:val="28"/>
          <w:szCs w:val="28"/>
        </w:rPr>
        <w:t xml:space="preserve"> меридиан». Археологии посвящена книга «За семью печатями»; жителям </w:t>
      </w:r>
      <w:proofErr w:type="spellStart"/>
      <w:r w:rsidR="0047377A" w:rsidRPr="0047377A">
        <w:rPr>
          <w:sz w:val="28"/>
          <w:szCs w:val="28"/>
        </w:rPr>
        <w:t>Псковщины</w:t>
      </w:r>
      <w:proofErr w:type="spellEnd"/>
      <w:r w:rsidR="0047377A" w:rsidRPr="0047377A">
        <w:rPr>
          <w:sz w:val="28"/>
          <w:szCs w:val="28"/>
        </w:rPr>
        <w:t xml:space="preserve"> – книга рассказов «Записки старого скобаря». Посмертной книгой Успенского стала «За языком до Киева» (1988). Писатель хорошо знал цену меткому слову, весёлой шутке, которые так необходимы в жизни.</w:t>
      </w:r>
    </w:p>
    <w:p w:rsidR="00FF1B69" w:rsidRDefault="00910FF8" w:rsidP="00FF1B69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bottom</wp:align>
            </wp:positionV>
            <wp:extent cx="224790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17" y="21462"/>
                <wp:lineTo x="21417" y="0"/>
                <wp:lineTo x="0" y="0"/>
              </wp:wrapPolygon>
            </wp:wrapTight>
            <wp:docPr id="3" name="Рисунок 1" descr="https://upload.wikimedia.org/wikipedia/commons/thumb/4/4e/Boris_Pasternak_1959_photo.jpg/1200px-Boris_Pasternak_1959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upload.wikimedia.org/wikipedia/commons/thumb/4/4e/Boris_Pasternak_1959_photo.jpg/1200px-Boris_Pasternak_1959_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CC4">
        <w:rPr>
          <w:b/>
          <w:noProof/>
          <w:sz w:val="28"/>
          <w:szCs w:val="28"/>
        </w:rPr>
        <w:t xml:space="preserve">  </w:t>
      </w:r>
      <w:r w:rsidR="00B25AB1" w:rsidRPr="00B25AB1">
        <w:rPr>
          <w:b/>
          <w:noProof/>
          <w:sz w:val="28"/>
          <w:szCs w:val="28"/>
        </w:rPr>
        <w:t>10 февраля</w:t>
      </w:r>
      <w:r w:rsidR="00B25AB1" w:rsidRPr="00B25AB1">
        <w:rPr>
          <w:noProof/>
          <w:sz w:val="28"/>
          <w:szCs w:val="28"/>
        </w:rPr>
        <w:t xml:space="preserve"> исполняется 135 лет со дня рождения </w:t>
      </w:r>
      <w:r w:rsidR="00B25AB1" w:rsidRPr="00B25AB1">
        <w:rPr>
          <w:b/>
          <w:noProof/>
          <w:sz w:val="28"/>
          <w:szCs w:val="28"/>
        </w:rPr>
        <w:t xml:space="preserve">Бориса </w:t>
      </w:r>
      <w:r w:rsidR="00B25AB1">
        <w:rPr>
          <w:b/>
          <w:noProof/>
          <w:sz w:val="28"/>
          <w:szCs w:val="28"/>
        </w:rPr>
        <w:t xml:space="preserve">Леонидовича </w:t>
      </w:r>
      <w:r w:rsidR="00B25AB1" w:rsidRPr="00B25AB1">
        <w:rPr>
          <w:b/>
          <w:noProof/>
          <w:sz w:val="28"/>
          <w:szCs w:val="28"/>
        </w:rPr>
        <w:t>Пастернака</w:t>
      </w:r>
      <w:r w:rsidR="00B25AB1">
        <w:rPr>
          <w:b/>
          <w:noProof/>
          <w:sz w:val="28"/>
          <w:szCs w:val="28"/>
        </w:rPr>
        <w:t xml:space="preserve"> (1890-1960)</w:t>
      </w:r>
      <w:r w:rsidR="00B25AB1" w:rsidRPr="00B25AB1">
        <w:rPr>
          <w:noProof/>
          <w:sz w:val="28"/>
          <w:szCs w:val="28"/>
        </w:rPr>
        <w:t xml:space="preserve"> — поэта, прозаика и переводчика, одного из крупнейших русских поэтов XX века</w:t>
      </w:r>
      <w:r w:rsidR="00B25AB1">
        <w:rPr>
          <w:noProof/>
          <w:sz w:val="28"/>
          <w:szCs w:val="28"/>
        </w:rPr>
        <w:t>,</w:t>
      </w:r>
      <w:r w:rsidR="00B25AB1" w:rsidRPr="00B25AB1">
        <w:rPr>
          <w:noProof/>
          <w:sz w:val="28"/>
          <w:szCs w:val="28"/>
        </w:rPr>
        <w:t xml:space="preserve"> который вошел в литературу как сложный поэт, чья лирика строилась на неожиданных ассоциациях. В зрелые годы он обращается и к прозе. Главным произведением поэт считал роман «Доктор Живаго». Книга, из-за которой Пастернака исключили из Союза писателей и едва не выслали из страны, принесла ему Нобелевскую премию (1958 г.), но так и не увидела свет при жизни автора. Лишь в 1988 году роман был опубликован на родине, став одним из произведений так называемой «возвращенной» литературы</w:t>
      </w:r>
      <w:r w:rsidR="00FF1B69">
        <w:rPr>
          <w:noProof/>
          <w:sz w:val="28"/>
          <w:szCs w:val="28"/>
        </w:rPr>
        <w:t xml:space="preserve">.                 </w:t>
      </w:r>
    </w:p>
    <w:p w:rsidR="00FF1B69" w:rsidRDefault="00FF1B69" w:rsidP="00FF1B69">
      <w:pPr>
        <w:rPr>
          <w:noProof/>
          <w:sz w:val="28"/>
          <w:szCs w:val="28"/>
        </w:rPr>
      </w:pPr>
    </w:p>
    <w:p w:rsidR="00FF1B69" w:rsidRDefault="00910FF8" w:rsidP="00F93CC4">
      <w:pPr>
        <w:spacing w:before="100" w:beforeAutospacing="1" w:after="100" w:afterAutospacing="1" w:line="240" w:lineRule="auto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2324100" cy="3171825"/>
            <wp:effectExtent l="0" t="0" r="0" b="0"/>
            <wp:wrapTight wrapText="bothSides">
              <wp:wrapPolygon edited="0">
                <wp:start x="0" y="0"/>
                <wp:lineTo x="0" y="21535"/>
                <wp:lineTo x="21423" y="21535"/>
                <wp:lineTo x="21423" y="0"/>
                <wp:lineTo x="0" y="0"/>
              </wp:wrapPolygon>
            </wp:wrapTight>
            <wp:docPr id="4" name="Рисунок 1" descr="C:\Users\User\Downloads\1oFFxWPY6Tomt93Jv7irB-p1_wsrnbkfJqD77vyKfhnAe-NKLFHk87tYZME03rffllww1Ul-M3qiPUBuKQZ37-Y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wnloads\1oFFxWPY6Tomt93Jv7irB-p1_wsrnbkfJqD77vyKfhnAe-NKLFHk87tYZME03rffllww1Ul-M3qiPUBuKQZ37-Y3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B69">
        <w:rPr>
          <w:noProof/>
          <w:sz w:val="28"/>
          <w:szCs w:val="28"/>
        </w:rPr>
        <w:t xml:space="preserve">   </w:t>
      </w:r>
      <w:r w:rsidR="00FF1B69" w:rsidRPr="00FF1B69">
        <w:rPr>
          <w:b/>
          <w:noProof/>
          <w:sz w:val="28"/>
          <w:szCs w:val="28"/>
        </w:rPr>
        <w:t>12</w:t>
      </w:r>
      <w:r w:rsidR="00FF1B69">
        <w:rPr>
          <w:noProof/>
          <w:sz w:val="28"/>
          <w:szCs w:val="28"/>
        </w:rPr>
        <w:t xml:space="preserve"> </w:t>
      </w:r>
      <w:r w:rsidR="00FF1B69" w:rsidRPr="00FF1B69">
        <w:rPr>
          <w:b/>
          <w:noProof/>
          <w:sz w:val="28"/>
          <w:szCs w:val="28"/>
        </w:rPr>
        <w:t>февраля</w:t>
      </w:r>
      <w:r w:rsidR="00FF1B69">
        <w:rPr>
          <w:noProof/>
          <w:sz w:val="28"/>
          <w:szCs w:val="28"/>
        </w:rPr>
        <w:t xml:space="preserve"> исполняется 110 лет со дня рождения </w:t>
      </w:r>
      <w:r w:rsidR="00FF1B69" w:rsidRPr="00FF1B69">
        <w:rPr>
          <w:b/>
          <w:noProof/>
          <w:sz w:val="28"/>
          <w:szCs w:val="28"/>
        </w:rPr>
        <w:t>Василия Николаевича Ажаева (1915 — 1968)</w:t>
      </w:r>
      <w:r w:rsidR="00FF1B69" w:rsidRPr="00FF1B69">
        <w:rPr>
          <w:noProof/>
          <w:sz w:val="28"/>
          <w:szCs w:val="28"/>
        </w:rPr>
        <w:t xml:space="preserve"> — русск</w:t>
      </w:r>
      <w:r w:rsidR="00F93CC4">
        <w:rPr>
          <w:noProof/>
          <w:sz w:val="28"/>
          <w:szCs w:val="28"/>
        </w:rPr>
        <w:t>ого</w:t>
      </w:r>
      <w:r w:rsidR="00FF1B69" w:rsidRPr="00FF1B69">
        <w:rPr>
          <w:noProof/>
          <w:sz w:val="28"/>
          <w:szCs w:val="28"/>
        </w:rPr>
        <w:t xml:space="preserve"> советск</w:t>
      </w:r>
      <w:r w:rsidR="00F93CC4">
        <w:rPr>
          <w:noProof/>
          <w:sz w:val="28"/>
          <w:szCs w:val="28"/>
        </w:rPr>
        <w:t>ого</w:t>
      </w:r>
      <w:r w:rsidR="00FF1B69" w:rsidRPr="00FF1B69">
        <w:rPr>
          <w:noProof/>
          <w:sz w:val="28"/>
          <w:szCs w:val="28"/>
        </w:rPr>
        <w:t xml:space="preserve"> писател</w:t>
      </w:r>
      <w:r w:rsidR="00F93CC4">
        <w:rPr>
          <w:noProof/>
          <w:sz w:val="28"/>
          <w:szCs w:val="28"/>
        </w:rPr>
        <w:t>я</w:t>
      </w:r>
      <w:r w:rsidR="00FF1B69" w:rsidRPr="00FF1B69">
        <w:rPr>
          <w:noProof/>
          <w:sz w:val="28"/>
          <w:szCs w:val="28"/>
        </w:rPr>
        <w:t xml:space="preserve"> и редактор</w:t>
      </w:r>
      <w:r w:rsidR="00F93CC4">
        <w:rPr>
          <w:noProof/>
          <w:sz w:val="28"/>
          <w:szCs w:val="28"/>
        </w:rPr>
        <w:t>а</w:t>
      </w:r>
      <w:r w:rsidR="00FF1B69" w:rsidRPr="00FF1B69">
        <w:rPr>
          <w:noProof/>
          <w:sz w:val="28"/>
          <w:szCs w:val="28"/>
        </w:rPr>
        <w:t xml:space="preserve">. Начал печататься в 1934 году с дебютного рассказа «Пять лет жизни» в журнале «Смена». В 1948 году были опубликованы сборник рассказов «Золото» и первый вариант романа «Далеко от Москвы» (в журнале «Дальний Восток»). Роман о строительстве на Дальнем Востоке нефтепровода в годы войны получил Сталинскую премию первой степени (1949), был экранизован (1950) и переведён более чем на 20 языков. С 1947 года Ажаев был членом Союза писателей СССР. В 1954–1968 годах входил в правление Союза писателей СССР. Был главным редактором журнала «Советская литература», издававшегося на иностранных языках. </w:t>
      </w:r>
    </w:p>
    <w:p w:rsidR="00F93CC4" w:rsidRDefault="00F93CC4" w:rsidP="001E5DF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F93CC4" w:rsidRDefault="00F93CC4" w:rsidP="001E5DF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</w:t>
      </w:r>
    </w:p>
    <w:p w:rsidR="00F93CC4" w:rsidRDefault="00F93CC4" w:rsidP="001E5DF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</w:p>
    <w:p w:rsidR="00910FF8" w:rsidRDefault="00910FF8" w:rsidP="001E5DF4">
      <w:pPr>
        <w:rPr>
          <w:b/>
          <w:noProof/>
          <w:sz w:val="28"/>
          <w:szCs w:val="28"/>
        </w:rPr>
      </w:pPr>
    </w:p>
    <w:p w:rsidR="001E5DF4" w:rsidRDefault="00910FF8" w:rsidP="001E5DF4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-4445</wp:posOffset>
            </wp:positionV>
            <wp:extent cx="2634615" cy="3274695"/>
            <wp:effectExtent l="0" t="0" r="0" b="0"/>
            <wp:wrapSquare wrapText="bothSides"/>
            <wp:docPr id="5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CC4">
        <w:rPr>
          <w:b/>
          <w:noProof/>
          <w:sz w:val="28"/>
          <w:szCs w:val="28"/>
        </w:rPr>
        <w:t xml:space="preserve"> </w:t>
      </w:r>
      <w:r w:rsidR="001E5DF4" w:rsidRPr="001E5DF4">
        <w:rPr>
          <w:b/>
          <w:noProof/>
          <w:sz w:val="28"/>
          <w:szCs w:val="28"/>
        </w:rPr>
        <w:t>14 февраля</w:t>
      </w:r>
      <w:r w:rsidR="001E5DF4">
        <w:rPr>
          <w:noProof/>
          <w:sz w:val="28"/>
          <w:szCs w:val="28"/>
        </w:rPr>
        <w:t xml:space="preserve">  исполняется</w:t>
      </w:r>
      <w:r w:rsidR="001E5DF4" w:rsidRPr="001E5DF4">
        <w:rPr>
          <w:noProof/>
          <w:sz w:val="28"/>
          <w:szCs w:val="28"/>
        </w:rPr>
        <w:t xml:space="preserve"> 170 лет со дня рождения писателя </w:t>
      </w:r>
      <w:r w:rsidR="001E5DF4" w:rsidRPr="001E5DF4">
        <w:rPr>
          <w:b/>
          <w:noProof/>
          <w:sz w:val="28"/>
          <w:szCs w:val="28"/>
        </w:rPr>
        <w:t>Всеволода Гаршина (1855–1888)</w:t>
      </w:r>
      <w:r w:rsidR="001E5DF4" w:rsidRPr="001E5DF4">
        <w:rPr>
          <w:noProof/>
          <w:sz w:val="28"/>
          <w:szCs w:val="28"/>
        </w:rPr>
        <w:t>. «Петербургские письма», «Лягушка-путешественница», «Красный цветок».</w:t>
      </w:r>
    </w:p>
    <w:p w:rsidR="00550D0C" w:rsidRDefault="001E5DF4" w:rsidP="00550D0C">
      <w:pPr>
        <w:rPr>
          <w:b/>
          <w:noProof/>
          <w:sz w:val="28"/>
          <w:szCs w:val="28"/>
        </w:rPr>
      </w:pPr>
      <w:r w:rsidRPr="001E5DF4">
        <w:rPr>
          <w:noProof/>
          <w:sz w:val="28"/>
          <w:szCs w:val="28"/>
        </w:rPr>
        <w:t>В 1877 г. Всеволод Гаршин приобретает известность, когда дебютирует со своим произведением «Четыре дня». В рассказе автор выражает искренний протест против насилия, войны и истребления человека человеком. В дальнейшем он пишет ряд произведений, посвященных этой теме. Перу Гаршина принадлежат и сказки для детей, которые, собственно, все равно несут в себе главную мысль — необходимость борьбы с несправедливостью в этом мире.Но пока писательская репутация Гаршина растет и крепнет, психическое здоровье писателя только расстраивается. Так, после публичной казни князя Молодецкого, приверженцем взглядов которого являлся Гаршин, его начинают посещать тревожные состояния. Примерно два года проводит русский прозаик в психлечебнице, и депрессия будто бы отступает. После выхода из больницы Гаршин женится, а последующие годы называет самыми счастливыми в своей жизни. Именно в этот период из-под его пера выходит его лучший рассказ — «Красный цветок»</w:t>
      </w:r>
      <w:r w:rsidR="00550D0C" w:rsidRPr="00550D0C">
        <w:rPr>
          <w:b/>
          <w:noProof/>
          <w:sz w:val="28"/>
          <w:szCs w:val="28"/>
        </w:rPr>
        <w:t xml:space="preserve"> </w:t>
      </w:r>
      <w:r w:rsidR="00003B8A">
        <w:rPr>
          <w:b/>
          <w:noProof/>
          <w:sz w:val="28"/>
          <w:szCs w:val="28"/>
        </w:rPr>
        <w:t>.</w:t>
      </w:r>
      <w:r w:rsidR="00550D0C" w:rsidRPr="00550D0C">
        <w:rPr>
          <w:b/>
          <w:noProof/>
          <w:sz w:val="28"/>
          <w:szCs w:val="28"/>
        </w:rPr>
        <w:t xml:space="preserve">   </w:t>
      </w:r>
    </w:p>
    <w:p w:rsidR="00F93CC4" w:rsidRDefault="00910FF8" w:rsidP="008F5F52">
      <w:pPr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5137</wp:posOffset>
            </wp:positionH>
            <wp:positionV relativeFrom="paragraph">
              <wp:posOffset>-2233</wp:posOffset>
            </wp:positionV>
            <wp:extent cx="2543175" cy="2714625"/>
            <wp:effectExtent l="0" t="0" r="9525" b="9525"/>
            <wp:wrapSquare wrapText="bothSides"/>
            <wp:docPr id="6" name="Рисунок 6" descr="C:\Users\User\Downloads\139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392088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3CC4">
        <w:rPr>
          <w:b/>
          <w:noProof/>
          <w:sz w:val="28"/>
          <w:szCs w:val="28"/>
        </w:rPr>
        <w:t xml:space="preserve">                            </w:t>
      </w:r>
    </w:p>
    <w:p w:rsidR="008F5F52" w:rsidRDefault="00F93CC4" w:rsidP="008F5F52">
      <w:pPr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8F5F52" w:rsidRPr="008F5F52">
        <w:rPr>
          <w:b/>
          <w:noProof/>
          <w:sz w:val="28"/>
          <w:szCs w:val="28"/>
        </w:rPr>
        <w:t xml:space="preserve">15 февраля </w:t>
      </w:r>
      <w:r w:rsidR="008F5F52">
        <w:rPr>
          <w:b/>
          <w:noProof/>
          <w:sz w:val="28"/>
          <w:szCs w:val="28"/>
        </w:rPr>
        <w:t xml:space="preserve"> </w:t>
      </w:r>
      <w:r w:rsidR="008F5F52" w:rsidRPr="008F5F52">
        <w:rPr>
          <w:noProof/>
          <w:sz w:val="28"/>
          <w:szCs w:val="28"/>
        </w:rPr>
        <w:t>исполняется со дня рожения</w:t>
      </w:r>
      <w:r w:rsidR="008F5F52">
        <w:rPr>
          <w:b/>
          <w:noProof/>
          <w:sz w:val="28"/>
          <w:szCs w:val="28"/>
        </w:rPr>
        <w:t xml:space="preserve"> </w:t>
      </w:r>
      <w:r w:rsidR="008F5F52" w:rsidRPr="008F5F52">
        <w:rPr>
          <w:b/>
          <w:noProof/>
          <w:sz w:val="28"/>
          <w:szCs w:val="28"/>
        </w:rPr>
        <w:t>Ян</w:t>
      </w:r>
      <w:r w:rsidR="008F5F52">
        <w:rPr>
          <w:b/>
          <w:noProof/>
          <w:sz w:val="28"/>
          <w:szCs w:val="28"/>
        </w:rPr>
        <w:t>а</w:t>
      </w:r>
      <w:r w:rsidR="008F5F52" w:rsidRPr="008F5F52">
        <w:rPr>
          <w:b/>
          <w:noProof/>
          <w:sz w:val="28"/>
          <w:szCs w:val="28"/>
        </w:rPr>
        <w:t xml:space="preserve"> Леопольдович</w:t>
      </w:r>
      <w:r w:rsidR="008F5F52">
        <w:rPr>
          <w:b/>
          <w:noProof/>
          <w:sz w:val="28"/>
          <w:szCs w:val="28"/>
        </w:rPr>
        <w:t>а</w:t>
      </w:r>
      <w:r w:rsidR="008F5F52" w:rsidRPr="008F5F52">
        <w:rPr>
          <w:b/>
          <w:noProof/>
          <w:sz w:val="28"/>
          <w:szCs w:val="28"/>
        </w:rPr>
        <w:t xml:space="preserve"> Ларри </w:t>
      </w:r>
      <w:r w:rsidR="008F5F52">
        <w:rPr>
          <w:b/>
          <w:noProof/>
          <w:sz w:val="28"/>
          <w:szCs w:val="28"/>
        </w:rPr>
        <w:t xml:space="preserve"> (1900 – 1977)</w:t>
      </w:r>
      <w:r w:rsidR="008F5F52" w:rsidRPr="008F5F52">
        <w:rPr>
          <w:b/>
          <w:noProof/>
          <w:sz w:val="28"/>
          <w:szCs w:val="28"/>
        </w:rPr>
        <w:t xml:space="preserve">— </w:t>
      </w:r>
      <w:r w:rsidR="008F5F52" w:rsidRPr="00FF1B69">
        <w:rPr>
          <w:noProof/>
          <w:sz w:val="28"/>
          <w:szCs w:val="28"/>
        </w:rPr>
        <w:t>советского детского писател</w:t>
      </w:r>
      <w:r>
        <w:rPr>
          <w:noProof/>
          <w:sz w:val="28"/>
          <w:szCs w:val="28"/>
        </w:rPr>
        <w:t>я</w:t>
      </w:r>
      <w:r w:rsidR="008F5F52" w:rsidRPr="00FF1B69">
        <w:rPr>
          <w:noProof/>
          <w:sz w:val="28"/>
          <w:szCs w:val="28"/>
        </w:rPr>
        <w:t>-фантаст</w:t>
      </w:r>
      <w:r>
        <w:rPr>
          <w:noProof/>
          <w:sz w:val="28"/>
          <w:szCs w:val="28"/>
        </w:rPr>
        <w:t>а</w:t>
      </w:r>
      <w:r w:rsidR="008F5F52" w:rsidRPr="00FF1B69">
        <w:rPr>
          <w:noProof/>
          <w:sz w:val="28"/>
          <w:szCs w:val="28"/>
        </w:rPr>
        <w:t xml:space="preserve">. Наибольшую известность Ларри принесли детские книги: «Необыкновенные приключения Карика и Вали», «Загадка простой воды», «Украденная страна». Книга о приключениях Карика и Вали стала самой популярной в творчестве Ларри, выдержала множество переизданий. Написана по заказу Самуила Маршака и повествует юным читателям об удивительном мире насекомых. В 1987 году повесть экранизировали.В 9 лет осиротел, потом бродяжничал, работал учеником часовщика, половым в трактире. Во время Первой мировой войны был призван в царскую армию, после Великой Октябрьской революции перешёл на сторону советской власти, в Гражданскую войну воевал в Красной армии.После демобилизации работал в газетах и журналах Харькова, Новгорода, </w:t>
      </w:r>
      <w:r w:rsidR="008F5F52" w:rsidRPr="00FF1B69">
        <w:rPr>
          <w:noProof/>
          <w:sz w:val="28"/>
          <w:szCs w:val="28"/>
        </w:rPr>
        <w:lastRenderedPageBreak/>
        <w:t>Ленинграда. В Ленинград переехал в 1926 году. Окончил биологический факультет Ленинградского государственного университета, аспирантуру Всесоюзного НИИ рыбного хозяйства. Занимал должность директора рыбного завода.Первые произведения Яна Ларри начали выходить в 1920-е годы. В 1926 году вышел сборник рассказов для детей «О маленьких людях». В 1930-м вышла книга о достижениях первой пятилетки «Пять лет», повесть «Окно в будущее», ставшая дебютом писателя в области научной фантастики, и повесть «Как это было».</w:t>
      </w:r>
    </w:p>
    <w:p w:rsidR="00F93CC4" w:rsidRDefault="00F93CC4" w:rsidP="008F5F52">
      <w:pPr>
        <w:rPr>
          <w:noProof/>
          <w:sz w:val="28"/>
          <w:szCs w:val="28"/>
        </w:rPr>
      </w:pPr>
    </w:p>
    <w:p w:rsidR="00910FF8" w:rsidRDefault="00910FF8" w:rsidP="008F5F52">
      <w:pPr>
        <w:rPr>
          <w:noProof/>
          <w:sz w:val="28"/>
          <w:szCs w:val="28"/>
        </w:rPr>
      </w:pPr>
    </w:p>
    <w:p w:rsidR="00550D0C" w:rsidRDefault="00910FF8" w:rsidP="00550D0C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42545</wp:posOffset>
            </wp:positionV>
            <wp:extent cx="2149475" cy="2685415"/>
            <wp:effectExtent l="0" t="0" r="0" b="0"/>
            <wp:wrapThrough wrapText="bothSides">
              <wp:wrapPolygon edited="0">
                <wp:start x="0" y="0"/>
                <wp:lineTo x="0" y="21452"/>
                <wp:lineTo x="21440" y="21452"/>
                <wp:lineTo x="2144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CC4">
        <w:rPr>
          <w:b/>
          <w:noProof/>
          <w:sz w:val="28"/>
          <w:szCs w:val="28"/>
        </w:rPr>
        <w:t xml:space="preserve">  </w:t>
      </w:r>
      <w:r w:rsidR="003F7DCF">
        <w:rPr>
          <w:b/>
          <w:noProof/>
          <w:sz w:val="28"/>
          <w:szCs w:val="28"/>
        </w:rPr>
        <w:t>24 ф</w:t>
      </w:r>
      <w:r w:rsidR="00550D0C" w:rsidRPr="00550D0C">
        <w:rPr>
          <w:b/>
          <w:noProof/>
          <w:sz w:val="28"/>
          <w:szCs w:val="28"/>
        </w:rPr>
        <w:t>евраля</w:t>
      </w:r>
      <w:r w:rsidR="00550D0C">
        <w:rPr>
          <w:noProof/>
          <w:sz w:val="28"/>
          <w:szCs w:val="28"/>
        </w:rPr>
        <w:t xml:space="preserve">  исполняется 130 лет со дня рождения </w:t>
      </w:r>
      <w:r w:rsidR="00550D0C" w:rsidRPr="00550D0C">
        <w:rPr>
          <w:b/>
          <w:noProof/>
          <w:sz w:val="28"/>
          <w:szCs w:val="28"/>
        </w:rPr>
        <w:t>Всеволода Вячеславовича Иванова (1895–1963)</w:t>
      </w:r>
      <w:r w:rsidR="00550D0C" w:rsidRPr="00550D0C">
        <w:rPr>
          <w:noProof/>
          <w:sz w:val="28"/>
          <w:szCs w:val="28"/>
        </w:rPr>
        <w:t xml:space="preserve"> — советск</w:t>
      </w:r>
      <w:r w:rsidR="00F93CC4">
        <w:rPr>
          <w:noProof/>
          <w:sz w:val="28"/>
          <w:szCs w:val="28"/>
        </w:rPr>
        <w:t>ого</w:t>
      </w:r>
      <w:r w:rsidR="00550D0C" w:rsidRPr="00550D0C">
        <w:rPr>
          <w:noProof/>
          <w:sz w:val="28"/>
          <w:szCs w:val="28"/>
        </w:rPr>
        <w:t xml:space="preserve"> писател</w:t>
      </w:r>
      <w:r w:rsidR="00F93CC4">
        <w:rPr>
          <w:noProof/>
          <w:sz w:val="28"/>
          <w:szCs w:val="28"/>
        </w:rPr>
        <w:t>я</w:t>
      </w:r>
      <w:r w:rsidR="00550D0C" w:rsidRPr="00550D0C">
        <w:rPr>
          <w:noProof/>
          <w:sz w:val="28"/>
          <w:szCs w:val="28"/>
        </w:rPr>
        <w:t xml:space="preserve"> и драматург</w:t>
      </w:r>
      <w:r w:rsidR="00F93CC4">
        <w:rPr>
          <w:noProof/>
          <w:sz w:val="28"/>
          <w:szCs w:val="28"/>
        </w:rPr>
        <w:t>а,</w:t>
      </w:r>
      <w:r w:rsidR="00550D0C" w:rsidRPr="00550D0C">
        <w:rPr>
          <w:noProof/>
          <w:sz w:val="28"/>
          <w:szCs w:val="28"/>
        </w:rPr>
        <w:t xml:space="preserve"> журналист</w:t>
      </w:r>
      <w:r w:rsidR="00F93CC4">
        <w:rPr>
          <w:noProof/>
          <w:sz w:val="28"/>
          <w:szCs w:val="28"/>
        </w:rPr>
        <w:t>а</w:t>
      </w:r>
      <w:r w:rsidR="00550D0C" w:rsidRPr="00550D0C">
        <w:rPr>
          <w:noProof/>
          <w:sz w:val="28"/>
          <w:szCs w:val="28"/>
        </w:rPr>
        <w:t>, военн</w:t>
      </w:r>
      <w:r w:rsidR="00F93CC4">
        <w:rPr>
          <w:noProof/>
          <w:sz w:val="28"/>
          <w:szCs w:val="28"/>
        </w:rPr>
        <w:t>ого</w:t>
      </w:r>
      <w:r w:rsidR="00550D0C" w:rsidRPr="00550D0C">
        <w:rPr>
          <w:noProof/>
          <w:sz w:val="28"/>
          <w:szCs w:val="28"/>
        </w:rPr>
        <w:t xml:space="preserve"> корреспондент</w:t>
      </w:r>
      <w:r w:rsidR="00F93CC4">
        <w:rPr>
          <w:noProof/>
          <w:sz w:val="28"/>
          <w:szCs w:val="28"/>
        </w:rPr>
        <w:t>а</w:t>
      </w:r>
      <w:r w:rsidR="00550D0C" w:rsidRPr="00550D0C">
        <w:rPr>
          <w:noProof/>
          <w:sz w:val="28"/>
          <w:szCs w:val="28"/>
        </w:rPr>
        <w:t xml:space="preserve">. С 14 лет пошёл работать и переменил множество профессий — был подручным у лавочника, рабочим в типографии, наборщиком, матросом, грузчиком, цирковым актёром-факиром, клоуном, куплетистом. В этом время ного странствовал по Сибири, Уралу и Казахстану, много читал. С 1915 года начал печататься. Первый рассказ («Сын осени») опубликован в 1916 году. По рекомендации М. Горького напечатал повесть «Партизаны» в первом номере первого советского «толстого» журнала «Красная Новь» (1921). Затем опубликовал повесть «Бронепоезд 14-69», послужившую основой одноимённой пьесы (1927). Во время Отечественной войны Иванов работал фронтовым корреспондентом газеты «Известия», выступал с публицистическими статьями, писал рассказы на военные и исторические темы. Писатель дошёл до Берлина с войсками, проезжая через освобождённую Европу, был и в горящем Рейхстаге, и на Нюрнбергском процессе, писал о нём очерки для «Известий». В 1947 году вышла книга воспоминаний Иванова «Встречи с Максимом Горьким», над которыми писатель работал почти четверть века. В послевоенные годы Иванов много выступал как публицист. В 1953 году опубликовал пьесу «Ломоносов», в 1960 — роман «Мы идём в Индию». </w:t>
      </w:r>
    </w:p>
    <w:p w:rsidR="00F93CC4" w:rsidRDefault="00F93CC4" w:rsidP="00550D0C">
      <w:pPr>
        <w:rPr>
          <w:noProof/>
          <w:sz w:val="28"/>
          <w:szCs w:val="28"/>
        </w:rPr>
      </w:pPr>
    </w:p>
    <w:p w:rsidR="00F93CC4" w:rsidRDefault="00F93CC4" w:rsidP="00003B8A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</w:p>
    <w:p w:rsidR="00910FF8" w:rsidRDefault="00F93CC4" w:rsidP="00003B8A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</w:p>
    <w:p w:rsidR="00910FF8" w:rsidRDefault="00910FF8" w:rsidP="00003B8A">
      <w:pPr>
        <w:rPr>
          <w:b/>
          <w:noProof/>
          <w:sz w:val="28"/>
          <w:szCs w:val="28"/>
        </w:rPr>
      </w:pPr>
    </w:p>
    <w:p w:rsidR="00910FF8" w:rsidRDefault="00910FF8" w:rsidP="00003B8A">
      <w:pPr>
        <w:rPr>
          <w:b/>
          <w:noProof/>
          <w:sz w:val="28"/>
          <w:szCs w:val="28"/>
        </w:rPr>
      </w:pPr>
    </w:p>
    <w:p w:rsidR="00910FF8" w:rsidRDefault="00910FF8" w:rsidP="00003B8A">
      <w:pPr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330200</wp:posOffset>
            </wp:positionV>
            <wp:extent cx="241935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30" y="21451"/>
                <wp:lineTo x="21430" y="0"/>
                <wp:lineTo x="0" y="0"/>
              </wp:wrapPolygon>
            </wp:wrapThrough>
            <wp:docPr id="8" name="Рисунок 8" descr="C:\Users\User\Desktop\уша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шаков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B8A" w:rsidRPr="00003B8A" w:rsidRDefault="00910FF8" w:rsidP="00003B8A">
      <w:pPr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F93CC4">
        <w:rPr>
          <w:b/>
          <w:noProof/>
          <w:sz w:val="28"/>
          <w:szCs w:val="28"/>
        </w:rPr>
        <w:t xml:space="preserve"> </w:t>
      </w:r>
      <w:r w:rsidR="00003B8A" w:rsidRPr="00003B8A">
        <w:rPr>
          <w:b/>
          <w:noProof/>
          <w:sz w:val="28"/>
          <w:szCs w:val="28"/>
        </w:rPr>
        <w:t>29 февраля</w:t>
      </w:r>
      <w:r w:rsidR="00003B8A">
        <w:rPr>
          <w:noProof/>
          <w:sz w:val="28"/>
          <w:szCs w:val="28"/>
        </w:rPr>
        <w:t xml:space="preserve"> исполняется </w:t>
      </w:r>
      <w:r w:rsidR="00003B8A" w:rsidRPr="00003B8A">
        <w:rPr>
          <w:noProof/>
          <w:sz w:val="28"/>
          <w:szCs w:val="28"/>
        </w:rPr>
        <w:t xml:space="preserve">105 лет со дня рождения </w:t>
      </w:r>
      <w:r w:rsidR="00003B8A" w:rsidRPr="00003B8A">
        <w:rPr>
          <w:b/>
          <w:noProof/>
          <w:sz w:val="28"/>
          <w:szCs w:val="28"/>
        </w:rPr>
        <w:t>Фёдора Александровича Абрамова (1920-1983)</w:t>
      </w:r>
      <w:r w:rsidR="00003B8A" w:rsidRPr="00003B8A">
        <w:rPr>
          <w:noProof/>
          <w:sz w:val="28"/>
          <w:szCs w:val="28"/>
        </w:rPr>
        <w:t xml:space="preserve">— русского писателя, литературоведа, публициста . Фёдор Абрамов в деревне Веркола Архангельской области в крестьянской семье. Он стал одним из признанных лидеров литературного направления «деревенской прозы». Основой литературного творчества писателя стала трилогия «Пряслины», куда вошли романы «Братья и сёстры», «Две зимы и три лета», «Пути-перепутья». За эту трилогию в 1975 году Федору Абрамову была присуждена Государственная премия СССР. Из-под его пера вышли повести, рассказы и очерки о колхозной жизни, где крестьянский мир Русского Севера показан в его будничных заботах, горестях и радостях. Уже после смерти писателя был опубликован роман «Чистая книга» — книга, посвящённая раздумьям о судьбе России. </w:t>
      </w:r>
    </w:p>
    <w:p w:rsidR="00003B8A" w:rsidRDefault="00003B8A" w:rsidP="00550D0C">
      <w:pPr>
        <w:rPr>
          <w:noProof/>
          <w:sz w:val="28"/>
          <w:szCs w:val="28"/>
        </w:rPr>
      </w:pPr>
    </w:p>
    <w:sectPr w:rsidR="00003B8A" w:rsidSect="0043386A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499"/>
    <w:rsid w:val="00003B8A"/>
    <w:rsid w:val="0002452C"/>
    <w:rsid w:val="00072DB7"/>
    <w:rsid w:val="001E302E"/>
    <w:rsid w:val="001E5DF4"/>
    <w:rsid w:val="00310140"/>
    <w:rsid w:val="00321A52"/>
    <w:rsid w:val="003332F6"/>
    <w:rsid w:val="0039404C"/>
    <w:rsid w:val="003D5704"/>
    <w:rsid w:val="003F7DCF"/>
    <w:rsid w:val="0043386A"/>
    <w:rsid w:val="0047377A"/>
    <w:rsid w:val="00550D0C"/>
    <w:rsid w:val="00583572"/>
    <w:rsid w:val="005C1BFA"/>
    <w:rsid w:val="006A037A"/>
    <w:rsid w:val="006A695B"/>
    <w:rsid w:val="007D6499"/>
    <w:rsid w:val="00841BEC"/>
    <w:rsid w:val="0084386F"/>
    <w:rsid w:val="008639EB"/>
    <w:rsid w:val="008D408C"/>
    <w:rsid w:val="008D41AA"/>
    <w:rsid w:val="008F5F52"/>
    <w:rsid w:val="00910FF8"/>
    <w:rsid w:val="009A2905"/>
    <w:rsid w:val="009A59E9"/>
    <w:rsid w:val="009D256E"/>
    <w:rsid w:val="00A713F8"/>
    <w:rsid w:val="00A80B62"/>
    <w:rsid w:val="00AB27DC"/>
    <w:rsid w:val="00AB444C"/>
    <w:rsid w:val="00B25AB1"/>
    <w:rsid w:val="00B912E5"/>
    <w:rsid w:val="00C8696F"/>
    <w:rsid w:val="00C86C8C"/>
    <w:rsid w:val="00D0653F"/>
    <w:rsid w:val="00E63970"/>
    <w:rsid w:val="00EF450E"/>
    <w:rsid w:val="00F44FBD"/>
    <w:rsid w:val="00F93CC4"/>
    <w:rsid w:val="00FA2836"/>
    <w:rsid w:val="00FB10F8"/>
    <w:rsid w:val="00FC5F59"/>
    <w:rsid w:val="00FF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082CC4"/>
  <w14:defaultImageDpi w14:val="0"/>
  <w15:docId w15:val="{85E82969-167A-4654-9516-7F9126C2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41AA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981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https://avatars.mds.yandex.net/get-entity_search/2079849/725888648/S600xU_2x" TargetMode="External"/><Relationship Id="rId12" Type="http://schemas.openxmlformats.org/officeDocument/2006/relationships/image" Target="file:///C:\Users\User\Downloads\1392088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file:///C:\Users\User\Desktop\&#1091;&#1096;&#1072;&#1082;&#1086;&#1074;.pn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EBFA1-5E7D-4E20-9480-57DC69EAE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2025-02-04T07:29:00Z</dcterms:created>
  <dcterms:modified xsi:type="dcterms:W3CDTF">2025-02-04T07:30:00Z</dcterms:modified>
</cp:coreProperties>
</file>