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C3" w:rsidRDefault="00266A73" w:rsidP="001169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ПОЧЕТНЫЙ ГРАЖДАНИН  ЛАТОНОВО</w:t>
      </w:r>
    </w:p>
    <w:p w:rsidR="003F77EB" w:rsidRDefault="00266A73" w:rsidP="006B3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Иван Андреевич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Дзыгарь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Латоновской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школе нередкий гость. Всегда с интересом и вниманием слушают его школьники. А рассказать ветерану войны и труда есть о чем. Он участник  многих событий. Иван Андреевич стал первым трактористом в товариществе по обработке земли, затем бригадиром колхоза и его председателем.</w:t>
      </w:r>
    </w:p>
    <w:p w:rsidR="00266A73" w:rsidRDefault="00266A73" w:rsidP="006B3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 любопытством всегда глядят ребята на награды ветерана. </w:t>
      </w:r>
      <w:r w:rsidR="0083182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И.А. </w:t>
      </w:r>
      <w:r w:rsidR="00831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Дзыгарь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182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из-за скромности о себе говорит скупо, зато с гордостью рассказывает о боевом пути и сражениях 4-го Кубанского кавалерийского корпуса, его лихих конниках и отважных стрелках-кавалеристах с которыми он прошел всю войну от Краснодара, где формировался корпус, до столицы Чехословакии Праги.</w:t>
      </w:r>
    </w:p>
    <w:p w:rsidR="00266A73" w:rsidRDefault="00266A73" w:rsidP="006B3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…В начале января 1942года корпус был введен в бой с задачей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задержать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фашистских захватчиков, рвавшихся на Кавказ.  И.А.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Дзыгарь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 командиром орудийного расчета 152-го противотанкового артиллерийского полка. Не раз ему приходилось смотреть смерти в лицо. Навсегда осталось </w:t>
      </w:r>
      <w:r w:rsidR="00A011F3">
        <w:rPr>
          <w:rFonts w:ascii="Times New Roman" w:hAnsi="Times New Roman" w:cs="Times New Roman"/>
          <w:sz w:val="28"/>
          <w:szCs w:val="28"/>
        </w:rPr>
        <w:t>в памяти сражение под Кущевской в начале августа 1942года. На южной окраине станицы его орудие было оставлено для прикрытия полка, отходящего на новые огневые позиции.  До последнего снаряда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1F3">
        <w:rPr>
          <w:rFonts w:ascii="Times New Roman" w:hAnsi="Times New Roman" w:cs="Times New Roman"/>
          <w:sz w:val="28"/>
          <w:szCs w:val="28"/>
        </w:rPr>
        <w:t xml:space="preserve"> вели бойцы прицельный огонь по наступающему противнику, уничтожая его пехоту и технику. </w:t>
      </w:r>
      <w:r w:rsidR="00461F0B">
        <w:rPr>
          <w:rFonts w:ascii="Times New Roman" w:hAnsi="Times New Roman" w:cs="Times New Roman"/>
          <w:sz w:val="28"/>
          <w:szCs w:val="28"/>
        </w:rPr>
        <w:t>Т</w:t>
      </w:r>
      <w:r w:rsidR="00A011F3">
        <w:rPr>
          <w:rFonts w:ascii="Times New Roman" w:hAnsi="Times New Roman" w:cs="Times New Roman"/>
          <w:sz w:val="28"/>
          <w:szCs w:val="28"/>
        </w:rPr>
        <w:t>олько с наступлением темноты расчет оставил позицию. Приказ был выполнен, не пропустили врага.</w:t>
      </w:r>
    </w:p>
    <w:p w:rsidR="00461F0B" w:rsidRDefault="00461F0B" w:rsidP="006B3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Днем и ночью шли бои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Ставропольско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-Кубанской равнине. 7-8 февраля 1943 г. войска корпуса освободили Батайск и Азов. 9-10 февраля преодолевая реку </w:t>
      </w:r>
      <w:r w:rsidR="0083182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он, передовые наши части перерезали железнодорожную линию Таганрог-Ростов и устремились на северо-запад. Преследуя врага, ночью, 17 февраля конники-кубанцы вступили в Матвеев Курган. </w:t>
      </w:r>
    </w:p>
    <w:p w:rsidR="00461F0B" w:rsidRDefault="00461F0B" w:rsidP="006B3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Фронт достиг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остановился. Началась подготовка к прорыву мощной и глубоко эшелонированной вражеской обороны.</w:t>
      </w:r>
    </w:p>
    <w:p w:rsidR="00461F0B" w:rsidRDefault="00461F0B" w:rsidP="006B3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Этому рубежу немецкое командование придавало исключительно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>, так как  в случае его прорыва нашим войскам открывался путь в Донбасс, на левобережную Украину и в Крым.</w:t>
      </w:r>
    </w:p>
    <w:p w:rsidR="00461F0B" w:rsidRPr="00266A73" w:rsidRDefault="00461F0B" w:rsidP="006B3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25 августа корпус был введен в прорыв. Проделав глубокий рейд на юг, наши бойцы вышли к хуторам Красная Колонна и Духов.</w:t>
      </w:r>
    </w:p>
    <w:p w:rsidR="00121AD4" w:rsidRPr="00121AD4" w:rsidRDefault="00121AD4" w:rsidP="006B39F9">
      <w:pPr>
        <w:jc w:val="both"/>
        <w:rPr>
          <w:rFonts w:ascii="Times New Roman" w:hAnsi="Times New Roman" w:cs="Times New Roman"/>
          <w:sz w:val="28"/>
          <w:szCs w:val="28"/>
        </w:rPr>
      </w:pPr>
      <w:r w:rsidRPr="00121AD4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121AD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37072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</w:t>
      </w:r>
      <w:r w:rsidRPr="00121AD4">
        <w:rPr>
          <w:rFonts w:ascii="Times New Roman" w:hAnsi="Times New Roman" w:cs="Times New Roman"/>
          <w:sz w:val="28"/>
          <w:szCs w:val="28"/>
        </w:rPr>
        <w:t>Ф. Зайченко</w:t>
      </w:r>
      <w:r w:rsidR="00370729">
        <w:rPr>
          <w:rFonts w:ascii="Times New Roman" w:hAnsi="Times New Roman" w:cs="Times New Roman"/>
          <w:sz w:val="28"/>
          <w:szCs w:val="28"/>
        </w:rPr>
        <w:t>, ветеран партии, войны и труда.</w:t>
      </w:r>
      <w:r w:rsidRPr="00121AD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21AD4" w:rsidRPr="00121AD4" w:rsidRDefault="00831822" w:rsidP="006B39F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</w:t>
      </w:r>
      <w:bookmarkStart w:id="0" w:name="_GoBack"/>
      <w:bookmarkEnd w:id="0"/>
      <w:r w:rsidR="00121AD4" w:rsidRPr="00121AD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121AD4">
        <w:rPr>
          <w:rFonts w:ascii="Times New Roman" w:hAnsi="Times New Roman" w:cs="Times New Roman"/>
          <w:i/>
          <w:sz w:val="28"/>
          <w:szCs w:val="28"/>
        </w:rPr>
        <w:t>Звезда. – 19</w:t>
      </w:r>
      <w:r w:rsidR="00370729">
        <w:rPr>
          <w:rFonts w:ascii="Times New Roman" w:hAnsi="Times New Roman" w:cs="Times New Roman"/>
          <w:i/>
          <w:sz w:val="28"/>
          <w:szCs w:val="28"/>
        </w:rPr>
        <w:t>83</w:t>
      </w:r>
      <w:r w:rsidR="00121AD4">
        <w:rPr>
          <w:rFonts w:ascii="Times New Roman" w:hAnsi="Times New Roman" w:cs="Times New Roman"/>
          <w:i/>
          <w:sz w:val="28"/>
          <w:szCs w:val="28"/>
        </w:rPr>
        <w:t xml:space="preserve">. - </w:t>
      </w:r>
      <w:r w:rsidR="00370729">
        <w:rPr>
          <w:rFonts w:ascii="Times New Roman" w:hAnsi="Times New Roman" w:cs="Times New Roman"/>
          <w:i/>
          <w:sz w:val="28"/>
          <w:szCs w:val="28"/>
        </w:rPr>
        <w:t>30 авг. – С. 3</w:t>
      </w:r>
      <w:r w:rsidR="00121AD4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sectPr w:rsidR="00121AD4" w:rsidRPr="00121AD4" w:rsidSect="001169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931"/>
    <w:rsid w:val="000C3A8E"/>
    <w:rsid w:val="00116931"/>
    <w:rsid w:val="00121AD4"/>
    <w:rsid w:val="00266A73"/>
    <w:rsid w:val="002A2480"/>
    <w:rsid w:val="00370489"/>
    <w:rsid w:val="00370729"/>
    <w:rsid w:val="00383C34"/>
    <w:rsid w:val="003B7B5A"/>
    <w:rsid w:val="003F1AFC"/>
    <w:rsid w:val="003F77EB"/>
    <w:rsid w:val="00461F0B"/>
    <w:rsid w:val="0046540B"/>
    <w:rsid w:val="004E7116"/>
    <w:rsid w:val="00616E67"/>
    <w:rsid w:val="006B39F9"/>
    <w:rsid w:val="00827EB4"/>
    <w:rsid w:val="00831822"/>
    <w:rsid w:val="008618FB"/>
    <w:rsid w:val="00945888"/>
    <w:rsid w:val="00A011F3"/>
    <w:rsid w:val="00A43F45"/>
    <w:rsid w:val="00A81110"/>
    <w:rsid w:val="00BD5BC8"/>
    <w:rsid w:val="00C95F36"/>
    <w:rsid w:val="00CE794D"/>
    <w:rsid w:val="00D003B1"/>
    <w:rsid w:val="00D734B8"/>
    <w:rsid w:val="00DE2A0C"/>
    <w:rsid w:val="00E227B5"/>
    <w:rsid w:val="00E60FB3"/>
    <w:rsid w:val="00FE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Except</dc:creator>
  <cp:keywords/>
  <dc:description/>
  <cp:lastModifiedBy>Except</cp:lastModifiedBy>
  <cp:revision>2</cp:revision>
  <dcterms:created xsi:type="dcterms:W3CDTF">2017-07-17T08:29:00Z</dcterms:created>
  <dcterms:modified xsi:type="dcterms:W3CDTF">2017-07-17T08:29:00Z</dcterms:modified>
</cp:coreProperties>
</file>