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B4A" w:rsidRPr="00244B4A" w:rsidRDefault="00244B4A" w:rsidP="00244B4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4D4D4D"/>
          <w:kern w:val="36"/>
          <w:sz w:val="24"/>
          <w:szCs w:val="24"/>
          <w:lang w:eastAsia="ru-RU"/>
        </w:rPr>
      </w:pPr>
      <w:r w:rsidRPr="00244B4A">
        <w:rPr>
          <w:rFonts w:ascii="Times New Roman" w:eastAsia="Times New Roman" w:hAnsi="Times New Roman" w:cs="Times New Roman"/>
          <w:b/>
          <w:bCs/>
          <w:color w:val="4D4D4D"/>
          <w:kern w:val="36"/>
          <w:sz w:val="24"/>
          <w:szCs w:val="24"/>
          <w:lang w:eastAsia="ru-RU"/>
        </w:rPr>
        <w:t>Приказ Министерства просвещения РФ от 20 февраля 2020 г. № 59 “Об утверждении Порядка проведения социально-психологического тестирования обучающихся в общеобразовательных организациях и профессиональных образовательных организациях”</w:t>
      </w:r>
      <w:r>
        <w:rPr>
          <w:rFonts w:ascii="Times New Roman" w:eastAsia="Times New Roman" w:hAnsi="Times New Roman" w:cs="Times New Roman"/>
          <w:b/>
          <w:bCs/>
          <w:color w:val="4D4D4D"/>
          <w:kern w:val="36"/>
          <w:sz w:val="24"/>
          <w:szCs w:val="24"/>
          <w:lang w:eastAsia="ru-RU"/>
        </w:rPr>
        <w:t xml:space="preserve"> </w:t>
      </w:r>
      <w:r w:rsidRPr="00244B4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28 мая 2020</w:t>
      </w:r>
    </w:p>
    <w:p w:rsidR="00244B4A" w:rsidRDefault="00244B4A" w:rsidP="00244B4A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0" w:name="0"/>
      <w:bookmarkEnd w:id="0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</w:p>
    <w:p w:rsidR="00244B4A" w:rsidRPr="00244B4A" w:rsidRDefault="00244B4A" w:rsidP="00244B4A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Pr="00244B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соответствии с пунктом 3 статьи 53.4 Федерального закона от 8 января 1998 г. N 3-ФЗ "О наркотических средствах и психотропных веществах" (Собрание законодательства Российской Федерации, 1998, N 2, ст. 219; 2019, N 30, ст. 4134) и пунктом 1 Положения о Министерстве просвещения Российской Федерации, утвержденного постановлением Правительства Российской Федерации от 28 июля 2018 г. N 884 (Собрание законодательства Российской Федерации, 2018, № 32, ст. 5343), приказываю:</w:t>
      </w:r>
    </w:p>
    <w:p w:rsidR="00244B4A" w:rsidRPr="00244B4A" w:rsidRDefault="00244B4A" w:rsidP="00244B4A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4B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Утвердить прилагаемый </w:t>
      </w:r>
      <w:hyperlink r:id="rId4" w:anchor="1000" w:history="1">
        <w:r w:rsidRPr="00244B4A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bdr w:val="none" w:sz="0" w:space="0" w:color="auto" w:frame="1"/>
            <w:lang w:eastAsia="ru-RU"/>
          </w:rPr>
          <w:t>Порядок</w:t>
        </w:r>
      </w:hyperlink>
      <w:r w:rsidRPr="00244B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проведения социально-психологического тестирования обучающихся в общеобразовательных организациях и профессиональных образовательных организациях.</w:t>
      </w:r>
    </w:p>
    <w:p w:rsidR="00244B4A" w:rsidRPr="00244B4A" w:rsidRDefault="00244B4A" w:rsidP="00244B4A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4B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Настоящий приказ вступает в силу с даты вступления в силу приказа Министерства просвещения Российской Федерации и Министерства науки и высшего образования Российской Федерации о признании утратившими силу приказов Министерства образования и науки Российской Федерации от 16 июня 2014 г. N 658 "Об утверждении Порядка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образования" (зарегистрирован Министерством юстиции Российской Федерации 13 августа 2014 г., регистрационный N 33576) и от 14 февраля 2018 г. N 104 "О внесении изменений в Порядок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образования, утвержденный приказом Министерства образования и науки Российской Федерации от 16 июня 2014 г. N 658" (зарегистрирован Министерством юстиции Российской Федерации 25 апреля 2018 г., регистрационный N 50902).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2"/>
        <w:gridCol w:w="1392"/>
      </w:tblGrid>
      <w:tr w:rsidR="00244B4A" w:rsidRPr="00244B4A" w:rsidTr="00244B4A">
        <w:tc>
          <w:tcPr>
            <w:tcW w:w="2500" w:type="pct"/>
            <w:hideMark/>
          </w:tcPr>
          <w:p w:rsidR="00244B4A" w:rsidRPr="00244B4A" w:rsidRDefault="00244B4A" w:rsidP="00244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 </w:t>
            </w:r>
          </w:p>
        </w:tc>
        <w:tc>
          <w:tcPr>
            <w:tcW w:w="2500" w:type="pct"/>
            <w:hideMark/>
          </w:tcPr>
          <w:p w:rsidR="00244B4A" w:rsidRPr="00244B4A" w:rsidRDefault="00244B4A" w:rsidP="00244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С.С. Кравцов</w:t>
            </w:r>
          </w:p>
        </w:tc>
      </w:tr>
    </w:tbl>
    <w:p w:rsidR="00244B4A" w:rsidRPr="00244B4A" w:rsidRDefault="00244B4A" w:rsidP="00244B4A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4B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Зарегистрировано в Минюсте РФ 26 мая 2020 г.</w:t>
      </w:r>
    </w:p>
    <w:p w:rsidR="00244B4A" w:rsidRPr="00244B4A" w:rsidRDefault="00244B4A" w:rsidP="00244B4A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4B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Регистрационный № 58468</w:t>
      </w:r>
    </w:p>
    <w:p w:rsidR="00244B4A" w:rsidRDefault="00244B4A" w:rsidP="00244B4A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44B4A" w:rsidRDefault="00244B4A" w:rsidP="00244B4A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44B4A" w:rsidRDefault="00244B4A" w:rsidP="00244B4A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44B4A" w:rsidRDefault="00244B4A" w:rsidP="00244B4A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44B4A" w:rsidRDefault="00244B4A" w:rsidP="00244B4A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44B4A" w:rsidRDefault="00244B4A" w:rsidP="00244B4A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44B4A" w:rsidRDefault="00244B4A" w:rsidP="00244B4A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44B4A" w:rsidRDefault="00244B4A" w:rsidP="00244B4A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44B4A" w:rsidRPr="00244B4A" w:rsidRDefault="00244B4A" w:rsidP="00244B4A">
      <w:pPr>
        <w:shd w:val="clear" w:color="auto" w:fill="FFFFFF"/>
        <w:spacing w:after="255" w:line="270" w:lineRule="atLeast"/>
        <w:jc w:val="righ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244B4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lastRenderedPageBreak/>
        <w:t>Приложение</w:t>
      </w:r>
    </w:p>
    <w:p w:rsidR="00244B4A" w:rsidRPr="00244B4A" w:rsidRDefault="00244B4A" w:rsidP="00244B4A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4B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УТВЕРЖДЕН</w:t>
      </w:r>
      <w:r w:rsidRPr="00244B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hyperlink r:id="rId5" w:anchor="0" w:history="1">
        <w:r w:rsidRPr="00244B4A">
          <w:rPr>
            <w:rFonts w:ascii="Times New Roman" w:eastAsia="Times New Roman" w:hAnsi="Times New Roman" w:cs="Times New Roman"/>
            <w:b/>
            <w:sz w:val="24"/>
            <w:szCs w:val="24"/>
            <w:bdr w:val="none" w:sz="0" w:space="0" w:color="auto" w:frame="1"/>
            <w:lang w:eastAsia="ru-RU"/>
          </w:rPr>
          <w:t>приказом</w:t>
        </w:r>
      </w:hyperlink>
      <w:r w:rsidRPr="00244B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Министерства просвещения Российской Федерации</w:t>
      </w:r>
      <w:r w:rsidRPr="00244B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от 20 февраля 2020 г. N 59</w:t>
      </w:r>
    </w:p>
    <w:p w:rsidR="00244B4A" w:rsidRPr="00244B4A" w:rsidRDefault="00244B4A" w:rsidP="00244B4A">
      <w:pPr>
        <w:shd w:val="clear" w:color="auto" w:fill="FFFFFF"/>
        <w:spacing w:after="255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44B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</w:t>
      </w:r>
      <w:r w:rsidRPr="00244B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проведения социально-психологического тестирования обучающихся в общеобразовательных организациях и профессиональных образовательных организациях</w:t>
      </w:r>
    </w:p>
    <w:p w:rsidR="00244B4A" w:rsidRPr="00244B4A" w:rsidRDefault="00244B4A" w:rsidP="00244B4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Pr="00244B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Настоящий Порядок проведения социально-психологического тестирования обучающихся в общеобразовательных организациях и профессиональных образовательных организациях определяет правила проведения социально-психологического тестирования (далее - тестирование) обучающихся в общеобразовательных организациях и профессиональных образовательных организациях (далее соответственно - обучающиеся, образовательная организация), направленного на профилактику незаконного потребления обучающимися наркотических средств и психотропных веществ.</w:t>
      </w:r>
    </w:p>
    <w:p w:rsidR="00244B4A" w:rsidRPr="00244B4A" w:rsidRDefault="00244B4A" w:rsidP="00244B4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Pr="00244B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Тестирование проводится в отношении обучающихся, достигших возраста тринадцати лет, начиная с 7 класса обучения в общеобразовательной организации.</w:t>
      </w:r>
    </w:p>
    <w:p w:rsidR="00244B4A" w:rsidRPr="00244B4A" w:rsidRDefault="00244B4A" w:rsidP="00244B4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Pr="00244B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Тестирование обучающихся, достигших возраста пятнадцати лет, проводится при наличии их информированных согласий в письменной форме об участии в тестировании (далее - информированное согласие). Тестирование обучающихся, не достигших возраста пятнадцати лет, проводится при наличии информированного согласия одного из их родителей или иных законных представителей</w:t>
      </w:r>
      <w:hyperlink r:id="rId6" w:anchor="1111" w:history="1">
        <w:r w:rsidRPr="00244B4A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bdr w:val="none" w:sz="0" w:space="0" w:color="auto" w:frame="1"/>
            <w:vertAlign w:val="superscript"/>
            <w:lang w:eastAsia="ru-RU"/>
          </w:rPr>
          <w:t>1</w:t>
        </w:r>
      </w:hyperlink>
      <w:r w:rsidRPr="00244B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244B4A" w:rsidRPr="00244B4A" w:rsidRDefault="00244B4A" w:rsidP="00244B4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Pr="00244B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Тестирование осуществляется ежегодно в соответствии с распорядительным актом руководителя образовательной организации, проводящей тестирование.</w:t>
      </w:r>
    </w:p>
    <w:p w:rsidR="00244B4A" w:rsidRPr="00244B4A" w:rsidRDefault="00244B4A" w:rsidP="00244B4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Pr="00244B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Для проведения тестирования руководитель образовательной организации, проводящей тестирование:</w:t>
      </w:r>
    </w:p>
    <w:p w:rsidR="00244B4A" w:rsidRPr="00244B4A" w:rsidRDefault="00244B4A" w:rsidP="00244B4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4B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организует получение от обучающихся либо от их родителей или иных законных представителей информированных согласий;</w:t>
      </w:r>
    </w:p>
    <w:p w:rsidR="00244B4A" w:rsidRPr="00244B4A" w:rsidRDefault="00244B4A" w:rsidP="00244B4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4B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утверждает поименные списки обучающихся, составленные по итогам получения от обучающихся либо от их родителей (иных законных представителей) информированных согласий;</w:t>
      </w:r>
    </w:p>
    <w:p w:rsidR="00244B4A" w:rsidRPr="00244B4A" w:rsidRDefault="00244B4A" w:rsidP="00244B4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4B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создает комиссию, обеспечивающую организационно-техническое сопровождение тестирования (далее - Комиссия), и утверждает ее состав численностью не менее трех работников образовательной организации, проводящей тестирование, включая лиц, ответственных за оказание социально-педагогической и (или) психологической помощи обучающимся;</w:t>
      </w:r>
    </w:p>
    <w:p w:rsidR="00244B4A" w:rsidRPr="00244B4A" w:rsidRDefault="00244B4A" w:rsidP="00244B4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4B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утверждает расписание тестирования по классам (группам) и кабинетам (аудиториям);</w:t>
      </w:r>
    </w:p>
    <w:p w:rsidR="00244B4A" w:rsidRPr="00244B4A" w:rsidRDefault="00244B4A" w:rsidP="00244B4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4B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обеспечивает соблюдение конфиденциальности при проведении тестирования и хранении результатов тестирования.</w:t>
      </w:r>
    </w:p>
    <w:p w:rsidR="00244B4A" w:rsidRPr="00244B4A" w:rsidRDefault="00244B4A" w:rsidP="00244B4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Pr="00244B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 Тестирование проводится методом получения информации на основании ответов на вопросы.</w:t>
      </w:r>
    </w:p>
    <w:p w:rsidR="00244B4A" w:rsidRPr="00244B4A" w:rsidRDefault="00244B4A" w:rsidP="00244B4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Pr="00244B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 Форма проведения тестирования определяется образовательной организацией, проводящей тестирование, может быть, как бланковой (на бумажных носителях), так и компьютерной (в электронной форме) и предполагает заполнение анкет (опросных листов), содержащих вопросы, целью которых является определение вероятности вовлечения обучающихся в незаконное потребление наркотических средств и психотропных веществ.</w:t>
      </w:r>
    </w:p>
    <w:p w:rsidR="00244B4A" w:rsidRPr="00244B4A" w:rsidRDefault="00244B4A" w:rsidP="00244B4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Pr="00244B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8. По форме ответа тестирование является письменным.</w:t>
      </w:r>
    </w:p>
    <w:p w:rsidR="00244B4A" w:rsidRPr="00244B4A" w:rsidRDefault="00244B4A" w:rsidP="00244B4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Pr="00244B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9. При проведении тестирования в каждом кабинете (аудитории) присутствует член Комиссии.</w:t>
      </w:r>
    </w:p>
    <w:p w:rsidR="00244B4A" w:rsidRPr="00244B4A" w:rsidRDefault="00244B4A" w:rsidP="00244B4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ab/>
      </w:r>
      <w:r w:rsidRPr="00244B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10. При проведении тестирования допускается присутствие в кабинете (аудитории) в качестве наблюдателей родителей (законных представителей) обучающихся, участвующих в тестировании.</w:t>
      </w:r>
    </w:p>
    <w:p w:rsidR="00244B4A" w:rsidRPr="00244B4A" w:rsidRDefault="00244B4A" w:rsidP="00244B4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Pr="00244B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11. Перед началом проведения тестирования члены Комиссии проводят инструктаж обучающихся, участвующих в тестировании, в том числе информируют об условиях тестирования и его продолжительности.</w:t>
      </w:r>
    </w:p>
    <w:p w:rsidR="00244B4A" w:rsidRPr="00244B4A" w:rsidRDefault="00244B4A" w:rsidP="00244B4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Pr="00244B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12. С целью обеспечения конфиденциальности результатов тестирования во время его проведения не допускаются свободное общение между обучающимися, участвующими в тестировании, и перемещение по кабинету (аудитории). Каждый обучающийся, участвующий в тестировании, имеет право в любое время отказаться от тестирования, поставив об этом в известность члена Комиссии.</w:t>
      </w:r>
    </w:p>
    <w:p w:rsidR="00244B4A" w:rsidRPr="00244B4A" w:rsidRDefault="00244B4A" w:rsidP="00244B4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Pr="00244B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13. По завершении тестирования члены Комиссии комплектуют обезличенные заполненные анкеты (опросные листы) на бумажном носителе, а в случае заполнения анкет (опросных листов) в электронной форме допускается их размещение на внешних носителях информации.</w:t>
      </w:r>
    </w:p>
    <w:p w:rsidR="00244B4A" w:rsidRPr="00244B4A" w:rsidRDefault="00244B4A" w:rsidP="00244B4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4B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Результаты тестирования группируются по классам (группам), в которых обучаются обучающиеся, и упаковываются членами Комиссии в пакеты.</w:t>
      </w:r>
    </w:p>
    <w:p w:rsidR="00244B4A" w:rsidRPr="00244B4A" w:rsidRDefault="00244B4A" w:rsidP="00244B4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4B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лицевой стороне пакетов с результатами тестирования указываются наименование образовательной организации, проводящей тестирование, ее место нахождения, количество обучающихся, принявших участие в тестировании, а также класс (группа), в котором они обучаются, дата и время проведения тестирования; ставятся подписи всех членов Комиссии с расшифровкой фамилии, имени и отчества (при наличии).</w:t>
      </w:r>
    </w:p>
    <w:p w:rsidR="00244B4A" w:rsidRPr="00244B4A" w:rsidRDefault="00244B4A" w:rsidP="00244B4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Pr="00244B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14. Руководитель образовательной организации, проводящей тестирование, в течение трех рабочих дней со дня проведения тестирования обеспечивает направление акта передачи результатов тестирования в орган исполнительной власти субъекта Российской Федерации, осуществляющий государственное управление в сфере образования, на территории которого находится образовательная организация, проводящая тестирование.</w:t>
      </w:r>
    </w:p>
    <w:p w:rsidR="00244B4A" w:rsidRPr="00244B4A" w:rsidRDefault="00244B4A" w:rsidP="00244B4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4B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Руководитель образовательной организации, проводящей тестирование, обеспечивает хранение до момента отчисления обучающегося из образовательной организации, проводящей тестирование, информированных согласий в условиях, гарантирующих конфиденциальность и невозможность несанкционированного доступа к ним.</w:t>
      </w:r>
    </w:p>
    <w:p w:rsidR="00244B4A" w:rsidRPr="00244B4A" w:rsidRDefault="00244B4A" w:rsidP="00244B4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Pr="00244B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15. В целях проведения тестирования органам исполнительной власти субъектов Российской Федерации, осуществляющим государственное управление в сфере образования, рекомендованы:</w:t>
      </w:r>
    </w:p>
    <w:p w:rsidR="00244B4A" w:rsidRPr="00244B4A" w:rsidRDefault="00244B4A" w:rsidP="00244B4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4B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 на каждый учебный год календарного плана проведения тестирования расположенными на их территории образовательными организациями;</w:t>
      </w:r>
    </w:p>
    <w:p w:rsidR="00244B4A" w:rsidRPr="00244B4A" w:rsidRDefault="00244B4A" w:rsidP="00244B4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4B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взаимодействие с образовательными организациями, проводящими тестирование, по приему результатов тестирования;</w:t>
      </w:r>
    </w:p>
    <w:p w:rsidR="00244B4A" w:rsidRPr="00244B4A" w:rsidRDefault="00244B4A" w:rsidP="00244B4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4B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определение мест и срока хранения результатов тестирования и соблюдение конфиденциальности при их хранении и использовании;</w:t>
      </w:r>
    </w:p>
    <w:p w:rsidR="00244B4A" w:rsidRPr="00244B4A" w:rsidRDefault="00244B4A" w:rsidP="00244B4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4B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выполнение обработки и проведение анализа результатов тестирования в период до тридцати календарных дней с момента их получения от образовательных организаций, проводящих тестирование;</w:t>
      </w:r>
    </w:p>
    <w:p w:rsidR="00244B4A" w:rsidRPr="00244B4A" w:rsidRDefault="00244B4A" w:rsidP="00244B4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4B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составление итогового акта результатов тестирования с указанием образовательных организаций, принявших участие в нем (с информацией об адресах образовательных организаций, проводящих тестирование, количестве обучающихся, подлежащих тестированию, количестве участников тестирования, их классе (группе), дате проведения тестирования, количестве обучающихся, имеющих риск потребления наркотических средств и психотропных веществ, а также с информацией, предусматривающей распределение образовательных организаций, проводящих тестирование, исходя из численности обучающихся в указанных образовательных организациях с максимальным </w:t>
      </w:r>
      <w:r w:rsidRPr="00244B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количеством обучающихся, имеющих риск потребления наркотических средств и психотропных веществ);</w:t>
      </w:r>
    </w:p>
    <w:p w:rsidR="00244B4A" w:rsidRPr="00244B4A" w:rsidRDefault="00244B4A" w:rsidP="00244B4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4B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передача итогового акта результатов тестирования в орган государственной власти субъекта Российской Федерации в сфере охраны здоровья для планирования дополнительных мер по профилактике незаконного потребления обучающимися наркотических средств и психотропных веществ;</w:t>
      </w:r>
    </w:p>
    <w:p w:rsidR="00244B4A" w:rsidRPr="00244B4A" w:rsidRDefault="00244B4A" w:rsidP="00244B4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4B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информирование антинаркотической комиссии в субъекте Российской Федерации, на территории которого проводилось тестирование, о результатах тестирования.</w:t>
      </w:r>
    </w:p>
    <w:p w:rsidR="00244B4A" w:rsidRPr="00244B4A" w:rsidRDefault="00244B4A" w:rsidP="00244B4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4B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------------------------------</w:t>
      </w:r>
    </w:p>
    <w:p w:rsidR="00244B4A" w:rsidRPr="00244B4A" w:rsidRDefault="00244B4A" w:rsidP="00244B4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4B4A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1</w:t>
      </w:r>
      <w:r w:rsidRPr="00244B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Пункт 2 статьи 53.4 Федерального закона от 8 января 1998 г. N 3-ФЗ "О наркотических средствах и психотропных веществах" (Собрание законодательства Российской Федерации, 1998, N 2, ст. 219; 2019, N 30, ст. 4134).</w:t>
      </w:r>
    </w:p>
    <w:p w:rsidR="00244B4A" w:rsidRPr="00244B4A" w:rsidRDefault="00244B4A" w:rsidP="00244B4A">
      <w:pPr>
        <w:shd w:val="clear" w:color="auto" w:fill="FFFFFF"/>
        <w:spacing w:after="0" w:line="300" w:lineRule="atLeast"/>
        <w:jc w:val="both"/>
        <w:outlineLvl w:val="1"/>
        <w:rPr>
          <w:rFonts w:ascii="Times New Roman" w:eastAsia="Times New Roman" w:hAnsi="Times New Roman" w:cs="Times New Roman"/>
          <w:bCs/>
          <w:color w:val="4D4D4D"/>
          <w:sz w:val="24"/>
          <w:szCs w:val="24"/>
          <w:lang w:eastAsia="ru-RU"/>
        </w:rPr>
      </w:pPr>
      <w:bookmarkStart w:id="1" w:name="review"/>
      <w:bookmarkEnd w:id="1"/>
      <w:r w:rsidRPr="00244B4A">
        <w:rPr>
          <w:rFonts w:ascii="Times New Roman" w:eastAsia="Times New Roman" w:hAnsi="Times New Roman" w:cs="Times New Roman"/>
          <w:bCs/>
          <w:color w:val="4D4D4D"/>
          <w:sz w:val="24"/>
          <w:szCs w:val="24"/>
          <w:lang w:eastAsia="ru-RU"/>
        </w:rPr>
        <w:t>Обзор документа</w:t>
      </w:r>
    </w:p>
    <w:p w:rsidR="00244B4A" w:rsidRPr="00244B4A" w:rsidRDefault="00244B4A" w:rsidP="00244B4A">
      <w:pPr>
        <w:spacing w:before="255" w:after="25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B4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noshade="t" o:hr="t" fillcolor="#333" stroked="f"/>
        </w:pict>
      </w:r>
    </w:p>
    <w:p w:rsidR="00244B4A" w:rsidRPr="00244B4A" w:rsidRDefault="00244B4A" w:rsidP="00244B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244B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Минпросвещения</w:t>
      </w:r>
      <w:proofErr w:type="spellEnd"/>
      <w:r w:rsidRPr="00244B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определило новый порядок ежегодного социально-психологического тестирования лиц, обучающихся в школах и профессиональных образовательных организациях. О студентах вузах речь не идет. Цель тестирования - профилактика незаконного потребления обучающимися наркотиков.</w:t>
      </w:r>
    </w:p>
    <w:p w:rsidR="00244B4A" w:rsidRPr="00244B4A" w:rsidRDefault="00244B4A" w:rsidP="00244B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4B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Установлен минимальный возраст лиц - 13 лет. Тестирование </w:t>
      </w:r>
      <w:proofErr w:type="gramStart"/>
      <w:r w:rsidRPr="00244B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проводится</w:t>
      </w:r>
      <w:proofErr w:type="gramEnd"/>
      <w:r w:rsidRPr="00244B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начиная с 7 класса обучения в школе. Как и ранее, лица, достигшие 15 лет, проходят процедуру с их письменного информированного согласия, остальные - с согласия одного из родителей или иного законного представителя.</w:t>
      </w:r>
    </w:p>
    <w:p w:rsidR="00244B4A" w:rsidRPr="00244B4A" w:rsidRDefault="00244B4A" w:rsidP="00244B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4B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Тестирование проводится путем ответов на вопросы как в письменной, так и в электронной форме.</w:t>
      </w:r>
    </w:p>
    <w:p w:rsidR="00244B4A" w:rsidRPr="00244B4A" w:rsidRDefault="00244B4A" w:rsidP="00244B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4B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Приказ вступает в силу с момента признания утратившим силу ранее утвержденного порядка.</w:t>
      </w:r>
    </w:p>
    <w:p w:rsidR="00244B4A" w:rsidRPr="00244B4A" w:rsidRDefault="00244B4A" w:rsidP="00244B4A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2" w:name="_GoBack"/>
      <w:bookmarkEnd w:id="2"/>
      <w:r w:rsidRPr="00244B4A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Начало формы</w:t>
      </w:r>
    </w:p>
    <w:p w:rsidR="00244B4A" w:rsidRPr="00244B4A" w:rsidRDefault="00244B4A" w:rsidP="00244B4A">
      <w:pPr>
        <w:pBdr>
          <w:top w:val="single" w:sz="6" w:space="1" w:color="auto"/>
        </w:pBdr>
        <w:spacing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244B4A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Конец формы</w:t>
      </w:r>
    </w:p>
    <w:p w:rsidR="00DE2B6A" w:rsidRPr="00244B4A" w:rsidRDefault="00DE2B6A" w:rsidP="00244B4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E2B6A" w:rsidRPr="00244B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7C0"/>
    <w:rsid w:val="00244B4A"/>
    <w:rsid w:val="00431FCB"/>
    <w:rsid w:val="008C07C0"/>
    <w:rsid w:val="00DE2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69D66"/>
  <w15:chartTrackingRefBased/>
  <w15:docId w15:val="{AA9B30BC-65EC-42BF-9EB0-7AFFC758D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FCB"/>
  </w:style>
  <w:style w:type="paragraph" w:styleId="1">
    <w:name w:val="heading 1"/>
    <w:basedOn w:val="a"/>
    <w:next w:val="a"/>
    <w:link w:val="10"/>
    <w:uiPriority w:val="9"/>
    <w:qFormat/>
    <w:rsid w:val="00431F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31F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431FC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1FC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1FC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1FC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1FC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1FC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1FC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1FC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31FCB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431FCB"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31FC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31FCB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31FCB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431FCB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431FCB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431FCB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431FCB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31FC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431FCB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31FCB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431FCB"/>
    <w:rPr>
      <w:color w:val="5A5A5A" w:themeColor="text1" w:themeTint="A5"/>
      <w:spacing w:val="15"/>
    </w:rPr>
  </w:style>
  <w:style w:type="character" w:styleId="a8">
    <w:name w:val="Strong"/>
    <w:basedOn w:val="a0"/>
    <w:uiPriority w:val="22"/>
    <w:qFormat/>
    <w:rsid w:val="00431FCB"/>
    <w:rPr>
      <w:b/>
      <w:bCs/>
      <w:color w:val="auto"/>
    </w:rPr>
  </w:style>
  <w:style w:type="character" w:styleId="a9">
    <w:name w:val="Emphasis"/>
    <w:basedOn w:val="a0"/>
    <w:uiPriority w:val="20"/>
    <w:qFormat/>
    <w:rsid w:val="00431FCB"/>
    <w:rPr>
      <w:i/>
      <w:iCs/>
      <w:color w:val="auto"/>
    </w:rPr>
  </w:style>
  <w:style w:type="paragraph" w:styleId="aa">
    <w:name w:val="No Spacing"/>
    <w:uiPriority w:val="1"/>
    <w:qFormat/>
    <w:rsid w:val="00431FC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431FC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31FCB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31FCB"/>
    <w:rPr>
      <w:i/>
      <w:iCs/>
      <w:color w:val="404040" w:themeColor="text1" w:themeTint="BF"/>
    </w:rPr>
  </w:style>
  <w:style w:type="paragraph" w:styleId="ac">
    <w:name w:val="Intense Quote"/>
    <w:basedOn w:val="a"/>
    <w:next w:val="a"/>
    <w:link w:val="ad"/>
    <w:uiPriority w:val="30"/>
    <w:qFormat/>
    <w:rsid w:val="00431FCB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431FCB"/>
    <w:rPr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431FCB"/>
    <w:rPr>
      <w:i/>
      <w:iCs/>
      <w:color w:val="404040" w:themeColor="text1" w:themeTint="BF"/>
    </w:rPr>
  </w:style>
  <w:style w:type="character" w:styleId="af">
    <w:name w:val="Intense Emphasis"/>
    <w:basedOn w:val="a0"/>
    <w:uiPriority w:val="21"/>
    <w:qFormat/>
    <w:rsid w:val="00431FCB"/>
    <w:rPr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431FCB"/>
    <w:rPr>
      <w:smallCaps/>
      <w:color w:val="404040" w:themeColor="text1" w:themeTint="BF"/>
    </w:rPr>
  </w:style>
  <w:style w:type="character" w:styleId="af1">
    <w:name w:val="Intense Reference"/>
    <w:basedOn w:val="a0"/>
    <w:uiPriority w:val="32"/>
    <w:qFormat/>
    <w:rsid w:val="00431FCB"/>
    <w:rPr>
      <w:b/>
      <w:bCs/>
      <w:smallCaps/>
      <w:color w:val="4F81BD" w:themeColor="accent1"/>
      <w:spacing w:val="5"/>
    </w:rPr>
  </w:style>
  <w:style w:type="character" w:styleId="af2">
    <w:name w:val="Book Title"/>
    <w:basedOn w:val="a0"/>
    <w:uiPriority w:val="33"/>
    <w:qFormat/>
    <w:rsid w:val="00431FCB"/>
    <w:rPr>
      <w:b/>
      <w:bCs/>
      <w:i/>
      <w:iC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431FCB"/>
    <w:pPr>
      <w:outlineLvl w:val="9"/>
    </w:pPr>
  </w:style>
  <w:style w:type="paragraph" w:styleId="af4">
    <w:name w:val="Normal (Web)"/>
    <w:basedOn w:val="a"/>
    <w:uiPriority w:val="99"/>
    <w:semiHidden/>
    <w:unhideWhenUsed/>
    <w:rsid w:val="00244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Hyperlink"/>
    <w:basedOn w:val="a0"/>
    <w:uiPriority w:val="99"/>
    <w:semiHidden/>
    <w:unhideWhenUsed/>
    <w:rsid w:val="00244B4A"/>
    <w:rPr>
      <w:color w:val="0000FF"/>
      <w:u w:val="single"/>
    </w:rPr>
  </w:style>
  <w:style w:type="paragraph" w:customStyle="1" w:styleId="toleft">
    <w:name w:val="toleft"/>
    <w:basedOn w:val="a"/>
    <w:rsid w:val="00244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fo">
    <w:name w:val="info"/>
    <w:basedOn w:val="a0"/>
    <w:rsid w:val="00244B4A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44B4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44B4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44B4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44B4A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0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8796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6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4855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0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arant.ru/products/ipo/prime/doc/74078855/" TargetMode="External"/><Relationship Id="rId5" Type="http://schemas.openxmlformats.org/officeDocument/2006/relationships/hyperlink" Target="https://www.garant.ru/products/ipo/prime/doc/74078855/" TargetMode="External"/><Relationship Id="rId4" Type="http://schemas.openxmlformats.org/officeDocument/2006/relationships/hyperlink" Target="https://www.garant.ru/products/ipo/prime/doc/7407885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1568</Words>
  <Characters>8942</Characters>
  <Application>Microsoft Office Word</Application>
  <DocSecurity>0</DocSecurity>
  <Lines>74</Lines>
  <Paragraphs>20</Paragraphs>
  <ScaleCrop>false</ScaleCrop>
  <Company/>
  <LinksUpToDate>false</LinksUpToDate>
  <CharactersWithSpaces>10490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Перелыгина-Воронина</dc:creator>
  <cp:keywords/>
  <dc:description/>
  <cp:lastModifiedBy>Перелыгина-Воронина</cp:lastModifiedBy>
  <cp:revision>2</cp:revision>
  <dcterms:created xsi:type="dcterms:W3CDTF">2025-02-07T14:13:00Z</dcterms:created>
  <dcterms:modified xsi:type="dcterms:W3CDTF">2025-02-07T14:16:00Z</dcterms:modified>
</cp:coreProperties>
</file>