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99" w:rsidRPr="002F3EB8" w:rsidRDefault="00572C99" w:rsidP="002F3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EB8">
        <w:rPr>
          <w:rFonts w:ascii="Times New Roman" w:hAnsi="Times New Roman" w:cs="Times New Roman"/>
          <w:b/>
          <w:sz w:val="24"/>
          <w:szCs w:val="24"/>
        </w:rPr>
        <w:t>Справка-анализ результатов РДР- Функц</w:t>
      </w:r>
      <w:r w:rsidR="001732D3">
        <w:rPr>
          <w:rFonts w:ascii="Times New Roman" w:hAnsi="Times New Roman" w:cs="Times New Roman"/>
          <w:b/>
          <w:sz w:val="24"/>
          <w:szCs w:val="24"/>
        </w:rPr>
        <w:t>иональная грамотность. 8 класс</w:t>
      </w:r>
    </w:p>
    <w:p w:rsidR="00BE72D2" w:rsidRPr="00572C99" w:rsidRDefault="00572C99" w:rsidP="00572C99">
      <w:pPr>
        <w:jc w:val="both"/>
        <w:rPr>
          <w:rFonts w:ascii="Times New Roman" w:hAnsi="Times New Roman" w:cs="Times New Roman"/>
          <w:sz w:val="24"/>
          <w:szCs w:val="24"/>
        </w:rPr>
      </w:pPr>
      <w:r w:rsidRPr="00572C99">
        <w:rPr>
          <w:rFonts w:ascii="Times New Roman" w:hAnsi="Times New Roman" w:cs="Times New Roman"/>
          <w:sz w:val="24"/>
          <w:szCs w:val="24"/>
        </w:rPr>
        <w:t>Региональный мониторинг по оценке уровня функциональной грамотности обучающихся 8-х классов был проведен 25 января 2023 года в соответствии с письмом Комитета по образованию от 23.11.2022 № 03-28-10482/22-0-0 «О проведении мониторинга по оценке функциональной грамотности».</w:t>
      </w:r>
    </w:p>
    <w:p w:rsidR="00572C99" w:rsidRPr="00572C99" w:rsidRDefault="00572C99" w:rsidP="00572C99">
      <w:pPr>
        <w:jc w:val="both"/>
        <w:rPr>
          <w:sz w:val="24"/>
          <w:szCs w:val="24"/>
        </w:rPr>
      </w:pPr>
      <w:r w:rsidRPr="00C934D8">
        <w:rPr>
          <w:rFonts w:ascii="Times New Roman" w:hAnsi="Times New Roman" w:cs="Times New Roman"/>
          <w:b/>
          <w:sz w:val="24"/>
          <w:szCs w:val="24"/>
        </w:rPr>
        <w:t>Цель РДР по ФГ:</w:t>
      </w:r>
      <w:r w:rsidRPr="00572C99">
        <w:rPr>
          <w:rFonts w:ascii="Times New Roman" w:hAnsi="Times New Roman" w:cs="Times New Roman"/>
          <w:sz w:val="24"/>
          <w:szCs w:val="24"/>
        </w:rPr>
        <w:t xml:space="preserve"> оценить ключевые характеристики качества подготовки обучающихся, в частности, выявление уровня сформированности функциональной грамотности – достижения обучающимися метапредметных результатов (в том числе функциональной грамотности). </w:t>
      </w:r>
    </w:p>
    <w:p w:rsidR="007A5EBB" w:rsidRPr="00F67B17" w:rsidRDefault="001732D3" w:rsidP="007A5EB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Toc126164954"/>
      <w:bookmarkStart w:id="1" w:name="_Toc127190707"/>
      <w:bookmarkStart w:id="2" w:name="_Toc132298598"/>
      <w:r>
        <w:rPr>
          <w:rFonts w:ascii="Times New Roman" w:hAnsi="Times New Roman" w:cs="Times New Roman"/>
          <w:b/>
          <w:sz w:val="24"/>
          <w:szCs w:val="24"/>
        </w:rPr>
        <w:t>Обеспечение объективности организации и проведения</w:t>
      </w:r>
      <w:r w:rsidR="007A5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EBB" w:rsidRPr="00F67B17">
        <w:rPr>
          <w:rFonts w:ascii="Times New Roman" w:hAnsi="Times New Roman" w:cs="Times New Roman"/>
          <w:b/>
          <w:sz w:val="24"/>
          <w:szCs w:val="24"/>
        </w:rPr>
        <w:t>Р</w:t>
      </w:r>
      <w:r w:rsidR="007A5EBB">
        <w:rPr>
          <w:rFonts w:ascii="Times New Roman" w:hAnsi="Times New Roman" w:cs="Times New Roman"/>
          <w:b/>
          <w:sz w:val="24"/>
          <w:szCs w:val="24"/>
        </w:rPr>
        <w:t>ДР по ФГ</w:t>
      </w:r>
    </w:p>
    <w:p w:rsidR="007A5EBB" w:rsidRPr="00F67B17" w:rsidRDefault="007A5EBB" w:rsidP="007A5EBB">
      <w:pPr>
        <w:jc w:val="both"/>
        <w:rPr>
          <w:rFonts w:ascii="Times New Roman" w:hAnsi="Times New Roman" w:cs="Times New Roman"/>
          <w:sz w:val="24"/>
          <w:szCs w:val="24"/>
        </w:rPr>
      </w:pPr>
      <w:r w:rsidRPr="00F67B17">
        <w:rPr>
          <w:rFonts w:ascii="Times New Roman" w:hAnsi="Times New Roman" w:cs="Times New Roman"/>
          <w:sz w:val="24"/>
          <w:szCs w:val="24"/>
        </w:rPr>
        <w:t>Организационные мероприятия, определенные указанными нормативными документами,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B17">
        <w:rPr>
          <w:rFonts w:ascii="Times New Roman" w:hAnsi="Times New Roman" w:cs="Times New Roman"/>
          <w:sz w:val="24"/>
          <w:szCs w:val="24"/>
        </w:rPr>
        <w:t xml:space="preserve">выполнены в полном объеме. </w:t>
      </w:r>
      <w:r w:rsidR="001972F0" w:rsidRPr="001972F0">
        <w:rPr>
          <w:rFonts w:ascii="Times New Roman" w:hAnsi="Times New Roman" w:cs="Times New Roman"/>
          <w:sz w:val="24"/>
          <w:szCs w:val="24"/>
        </w:rPr>
        <w:t>РДР по ФГ</w:t>
      </w:r>
      <w:r w:rsidR="001972F0" w:rsidRPr="00F67B17">
        <w:rPr>
          <w:rFonts w:ascii="Times New Roman" w:hAnsi="Times New Roman" w:cs="Times New Roman"/>
          <w:sz w:val="24"/>
          <w:szCs w:val="24"/>
        </w:rPr>
        <w:t xml:space="preserve"> </w:t>
      </w:r>
      <w:r w:rsidR="001972F0">
        <w:rPr>
          <w:rFonts w:ascii="Times New Roman" w:hAnsi="Times New Roman" w:cs="Times New Roman"/>
          <w:sz w:val="24"/>
          <w:szCs w:val="24"/>
        </w:rPr>
        <w:t>проведена</w:t>
      </w:r>
      <w:r w:rsidRPr="00F67B17">
        <w:rPr>
          <w:rFonts w:ascii="Times New Roman" w:hAnsi="Times New Roman" w:cs="Times New Roman"/>
          <w:sz w:val="24"/>
          <w:szCs w:val="24"/>
        </w:rPr>
        <w:t xml:space="preserve"> </w:t>
      </w:r>
      <w:r w:rsidR="001972F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F67B17">
        <w:rPr>
          <w:rFonts w:ascii="Times New Roman" w:hAnsi="Times New Roman" w:cs="Times New Roman"/>
          <w:sz w:val="24"/>
          <w:szCs w:val="24"/>
        </w:rPr>
        <w:t>планом-графиком.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2F0">
        <w:rPr>
          <w:rFonts w:ascii="Times New Roman" w:hAnsi="Times New Roman" w:cs="Times New Roman"/>
          <w:sz w:val="24"/>
          <w:szCs w:val="24"/>
        </w:rPr>
        <w:t>О</w:t>
      </w:r>
      <w:r w:rsidRPr="00F67B17">
        <w:rPr>
          <w:rFonts w:ascii="Times New Roman" w:hAnsi="Times New Roman" w:cs="Times New Roman"/>
          <w:sz w:val="24"/>
          <w:szCs w:val="24"/>
        </w:rPr>
        <w:t>рганизаторами в аудиториях являлись педагоги, не</w:t>
      </w:r>
      <w:r w:rsidR="001972F0">
        <w:rPr>
          <w:rFonts w:ascii="Times New Roman" w:hAnsi="Times New Roman" w:cs="Times New Roman"/>
          <w:sz w:val="24"/>
          <w:szCs w:val="24"/>
        </w:rPr>
        <w:t xml:space="preserve"> работающие на данных классах</w:t>
      </w:r>
      <w:r w:rsidRPr="00F67B17">
        <w:rPr>
          <w:rFonts w:ascii="Times New Roman" w:hAnsi="Times New Roman" w:cs="Times New Roman"/>
          <w:sz w:val="24"/>
          <w:szCs w:val="24"/>
        </w:rPr>
        <w:t xml:space="preserve">. Все работники, задействованные в проведении </w:t>
      </w:r>
      <w:r w:rsidR="001972F0">
        <w:rPr>
          <w:rFonts w:ascii="Times New Roman" w:hAnsi="Times New Roman" w:cs="Times New Roman"/>
          <w:sz w:val="24"/>
          <w:szCs w:val="24"/>
        </w:rPr>
        <w:t>РД</w:t>
      </w:r>
      <w:r w:rsidRPr="00F67B17">
        <w:rPr>
          <w:rFonts w:ascii="Times New Roman" w:hAnsi="Times New Roman" w:cs="Times New Roman"/>
          <w:sz w:val="24"/>
          <w:szCs w:val="24"/>
        </w:rPr>
        <w:t>Р, были проинструктированы о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B17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1972F0">
        <w:rPr>
          <w:rFonts w:ascii="Times New Roman" w:hAnsi="Times New Roman" w:cs="Times New Roman"/>
          <w:sz w:val="24"/>
          <w:szCs w:val="24"/>
        </w:rPr>
        <w:t>работы</w:t>
      </w:r>
      <w:r w:rsidRPr="00F67B17">
        <w:rPr>
          <w:rFonts w:ascii="Times New Roman" w:hAnsi="Times New Roman" w:cs="Times New Roman"/>
          <w:sz w:val="24"/>
          <w:szCs w:val="24"/>
        </w:rPr>
        <w:t>, ознакомлены с нормативными документами, регламентирующими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B17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1972F0">
        <w:rPr>
          <w:rFonts w:ascii="Times New Roman" w:hAnsi="Times New Roman" w:cs="Times New Roman"/>
          <w:sz w:val="24"/>
          <w:szCs w:val="24"/>
        </w:rPr>
        <w:t>диагностических</w:t>
      </w:r>
      <w:r w:rsidRPr="00F67B17">
        <w:rPr>
          <w:rFonts w:ascii="Times New Roman" w:hAnsi="Times New Roman" w:cs="Times New Roman"/>
          <w:sz w:val="24"/>
          <w:szCs w:val="24"/>
        </w:rPr>
        <w:t xml:space="preserve"> работ. Во время проведения работ не было выявлено нарушений 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2F0">
        <w:rPr>
          <w:rFonts w:ascii="Times New Roman" w:hAnsi="Times New Roman" w:cs="Times New Roman"/>
          <w:sz w:val="24"/>
          <w:szCs w:val="24"/>
        </w:rPr>
        <w:t>проведения РД</w:t>
      </w:r>
      <w:r w:rsidRPr="00F67B17">
        <w:rPr>
          <w:rFonts w:ascii="Times New Roman" w:hAnsi="Times New Roman" w:cs="Times New Roman"/>
          <w:sz w:val="24"/>
          <w:szCs w:val="24"/>
        </w:rPr>
        <w:t>Р, служебных записок о нарушениях, актов об удалении учащихся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B17">
        <w:rPr>
          <w:rFonts w:ascii="Times New Roman" w:hAnsi="Times New Roman" w:cs="Times New Roman"/>
          <w:sz w:val="24"/>
          <w:szCs w:val="24"/>
        </w:rPr>
        <w:t>нарушением порядка не поступило.</w:t>
      </w:r>
    </w:p>
    <w:p w:rsidR="007A5EBB" w:rsidRPr="00787C90" w:rsidRDefault="007A5EBB" w:rsidP="007A5E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C90">
        <w:rPr>
          <w:rFonts w:ascii="Times New Roman" w:hAnsi="Times New Roman" w:cs="Times New Roman"/>
          <w:b/>
          <w:sz w:val="24"/>
          <w:szCs w:val="24"/>
        </w:rPr>
        <w:t xml:space="preserve">С целью обеспечения объективности </w:t>
      </w:r>
      <w:r w:rsidR="001732D3"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  <w:r w:rsidRPr="00787C90">
        <w:rPr>
          <w:rFonts w:ascii="Times New Roman" w:hAnsi="Times New Roman" w:cs="Times New Roman"/>
          <w:b/>
          <w:sz w:val="24"/>
          <w:szCs w:val="24"/>
        </w:rPr>
        <w:t>выполнены следующие мероприятия:</w:t>
      </w:r>
    </w:p>
    <w:p w:rsidR="001732D3" w:rsidRDefault="001732D3" w:rsidP="007A5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6713" w:rsidRPr="00AC6713">
        <w:rPr>
          <w:rFonts w:ascii="Times New Roman" w:hAnsi="Times New Roman" w:cs="Times New Roman"/>
          <w:sz w:val="24"/>
          <w:szCs w:val="24"/>
        </w:rPr>
        <w:t xml:space="preserve"> проведена взаимопроверка з</w:t>
      </w:r>
      <w:r>
        <w:rPr>
          <w:rFonts w:ascii="Times New Roman" w:hAnsi="Times New Roman" w:cs="Times New Roman"/>
          <w:sz w:val="24"/>
          <w:szCs w:val="24"/>
        </w:rPr>
        <w:t>аданий типа С среди школ района</w:t>
      </w:r>
    </w:p>
    <w:p w:rsidR="007A5EBB" w:rsidRPr="00AC6713" w:rsidRDefault="00AC6713" w:rsidP="007A5EBB">
      <w:pPr>
        <w:jc w:val="both"/>
        <w:rPr>
          <w:rFonts w:ascii="Times New Roman" w:hAnsi="Times New Roman" w:cs="Times New Roman"/>
          <w:sz w:val="24"/>
          <w:szCs w:val="24"/>
        </w:rPr>
      </w:pPr>
      <w:r w:rsidRPr="00AC6713">
        <w:rPr>
          <w:rFonts w:ascii="Times New Roman" w:hAnsi="Times New Roman" w:cs="Times New Roman"/>
          <w:sz w:val="24"/>
          <w:szCs w:val="24"/>
        </w:rPr>
        <w:t xml:space="preserve"> </w:t>
      </w:r>
      <w:r w:rsidR="001732D3">
        <w:rPr>
          <w:rFonts w:ascii="Times New Roman" w:hAnsi="Times New Roman" w:cs="Times New Roman"/>
          <w:sz w:val="24"/>
          <w:szCs w:val="24"/>
        </w:rPr>
        <w:t>- п</w:t>
      </w:r>
      <w:r w:rsidR="001972F0" w:rsidRPr="00AC6713">
        <w:rPr>
          <w:rFonts w:ascii="Times New Roman" w:hAnsi="Times New Roman" w:cs="Times New Roman"/>
          <w:sz w:val="24"/>
          <w:szCs w:val="24"/>
        </w:rPr>
        <w:t>олученные результаты РД</w:t>
      </w:r>
      <w:r w:rsidR="007A5EBB" w:rsidRPr="00AC6713">
        <w:rPr>
          <w:rFonts w:ascii="Times New Roman" w:hAnsi="Times New Roman" w:cs="Times New Roman"/>
          <w:sz w:val="24"/>
          <w:szCs w:val="24"/>
        </w:rPr>
        <w:t xml:space="preserve">Р направлены для анализа учителям-предметникам и классным руководителям. </w:t>
      </w:r>
    </w:p>
    <w:p w:rsidR="007A5EBB" w:rsidRDefault="007A5EBB" w:rsidP="00572C99">
      <w:pPr>
        <w:pStyle w:val="21"/>
        <w:jc w:val="left"/>
        <w:rPr>
          <w:color w:val="auto"/>
          <w:sz w:val="24"/>
          <w:szCs w:val="24"/>
        </w:rPr>
      </w:pPr>
    </w:p>
    <w:p w:rsidR="00572C99" w:rsidRPr="00572C99" w:rsidRDefault="00572C99" w:rsidP="00572C99">
      <w:pPr>
        <w:pStyle w:val="21"/>
        <w:jc w:val="left"/>
        <w:rPr>
          <w:color w:val="auto"/>
          <w:sz w:val="24"/>
          <w:szCs w:val="24"/>
        </w:rPr>
      </w:pPr>
      <w:r w:rsidRPr="00572C99">
        <w:rPr>
          <w:color w:val="auto"/>
          <w:sz w:val="24"/>
          <w:szCs w:val="24"/>
        </w:rPr>
        <w:t>Структура работы</w:t>
      </w:r>
      <w:bookmarkEnd w:id="0"/>
      <w:bookmarkEnd w:id="1"/>
      <w:bookmarkEnd w:id="2"/>
    </w:p>
    <w:p w:rsidR="00572C99" w:rsidRPr="00572C99" w:rsidRDefault="00572C99" w:rsidP="00572C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C99">
        <w:rPr>
          <w:rFonts w:ascii="Times New Roman" w:hAnsi="Times New Roman" w:cs="Times New Roman"/>
          <w:color w:val="000000"/>
          <w:sz w:val="24"/>
          <w:szCs w:val="24"/>
        </w:rPr>
        <w:t>Работа состояла из 9 заданий</w:t>
      </w:r>
      <w:r w:rsidRPr="00572C99">
        <w:rPr>
          <w:rStyle w:val="a5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572C99">
        <w:rPr>
          <w:rFonts w:ascii="Times New Roman" w:hAnsi="Times New Roman" w:cs="Times New Roman"/>
          <w:color w:val="000000"/>
          <w:sz w:val="24"/>
          <w:szCs w:val="24"/>
        </w:rPr>
        <w:t xml:space="preserve"> различного уровня сложности (в первой части участникам были предложены задачи базового и повышенного уровней, во второй – высокого). Каждый вариант работы включал по 3 задания на читательскую (ЧГ), математическую (МГ), естественнонаучную (ЕНГ) и финансовую (ФинГ) грамотность.</w:t>
      </w:r>
    </w:p>
    <w:p w:rsidR="00572C99" w:rsidRPr="00572C99" w:rsidRDefault="00572C99" w:rsidP="00572C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C99">
        <w:rPr>
          <w:rFonts w:ascii="Times New Roman" w:hAnsi="Times New Roman" w:cs="Times New Roman"/>
          <w:color w:val="000000"/>
          <w:sz w:val="24"/>
          <w:szCs w:val="24"/>
        </w:rPr>
        <w:t>В первую часть были включены 4 задания с выбором ответа (по заданию на каждый вид грамотности) и 4 задания с кратким ответом. В этих задачах ответом являлось число, набор цифр или слово. Эти задания выполнялись участниками на компьютерах в модуле «Знак» ИС «Параграф».</w:t>
      </w:r>
    </w:p>
    <w:p w:rsidR="00572C99" w:rsidRPr="00572C99" w:rsidRDefault="00572C99" w:rsidP="00572C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C99">
        <w:rPr>
          <w:rFonts w:ascii="Times New Roman" w:hAnsi="Times New Roman" w:cs="Times New Roman"/>
          <w:color w:val="000000"/>
          <w:sz w:val="24"/>
          <w:szCs w:val="24"/>
        </w:rPr>
        <w:t xml:space="preserve">Вторая часть работы содержала 1 комплексное задание с развернутым ответом, при выполнении которого требовалось дать развернутый ответ в соответствии с формулировкой задания, которая содержала вопросы по читательской, естественнонаучной, математической и финансовой грамотности. При оценивании развернутого ответа участника учитывалось количество приведенных вариантов, отражающих решение проблемы, поставленной в условии задачи. При выполнении задания части 2 решения записывались в бланке ответов. </w:t>
      </w:r>
    </w:p>
    <w:p w:rsidR="00572C99" w:rsidRPr="00572C99" w:rsidRDefault="00572C99" w:rsidP="00572C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C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 работу участники могли набрать 20 баллов. Максимальный балл за выполнение всех заданий одного вида грамотности равен 5, участникам предлагались три задания: базового (1 балл), повышенного (2 балла), высокого (2 балла) уровней.</w:t>
      </w:r>
    </w:p>
    <w:p w:rsidR="00572C99" w:rsidRDefault="00572C99" w:rsidP="00572C99"/>
    <w:p w:rsidR="000543C2" w:rsidRPr="000543C2" w:rsidRDefault="000543C2" w:rsidP="000543C2">
      <w:pPr>
        <w:keepNext/>
        <w:keepLines/>
        <w:spacing w:before="240" w:after="120"/>
        <w:jc w:val="center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3" w:name="_Toc132298602"/>
      <w:r w:rsidRPr="000543C2">
        <w:rPr>
          <w:rFonts w:ascii="Times New Roman" w:eastAsiaTheme="majorEastAsia" w:hAnsi="Times New Roman" w:cs="Times New Roman"/>
          <w:b/>
          <w:sz w:val="24"/>
          <w:szCs w:val="24"/>
        </w:rPr>
        <w:t>Распределение участников по уровням</w:t>
      </w:r>
      <w:bookmarkEnd w:id="3"/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971"/>
        <w:gridCol w:w="2127"/>
        <w:gridCol w:w="1415"/>
        <w:gridCol w:w="1417"/>
        <w:gridCol w:w="1415"/>
      </w:tblGrid>
      <w:tr w:rsidR="000543C2" w:rsidRPr="000543C2" w:rsidTr="0016710E">
        <w:trPr>
          <w:trHeight w:val="20"/>
        </w:trPr>
        <w:tc>
          <w:tcPr>
            <w:tcW w:w="1590" w:type="pct"/>
            <w:vAlign w:val="center"/>
          </w:tcPr>
          <w:p w:rsidR="000543C2" w:rsidRPr="000543C2" w:rsidRDefault="000543C2" w:rsidP="001671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138" w:type="pct"/>
            <w:vAlign w:val="center"/>
          </w:tcPr>
          <w:p w:rsidR="000543C2" w:rsidRPr="000543C2" w:rsidRDefault="000543C2" w:rsidP="001671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Ниже порогового</w:t>
            </w:r>
          </w:p>
        </w:tc>
        <w:tc>
          <w:tcPr>
            <w:tcW w:w="757" w:type="pct"/>
            <w:vAlign w:val="center"/>
          </w:tcPr>
          <w:p w:rsidR="000543C2" w:rsidRPr="000543C2" w:rsidRDefault="000543C2" w:rsidP="001671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758" w:type="pct"/>
            <w:vAlign w:val="center"/>
          </w:tcPr>
          <w:p w:rsidR="000543C2" w:rsidRPr="000543C2" w:rsidRDefault="000543C2" w:rsidP="001671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757" w:type="pct"/>
            <w:vAlign w:val="center"/>
          </w:tcPr>
          <w:p w:rsidR="000543C2" w:rsidRPr="000543C2" w:rsidRDefault="000543C2" w:rsidP="001671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Высокий</w:t>
            </w:r>
          </w:p>
        </w:tc>
      </w:tr>
      <w:tr w:rsidR="000543C2" w:rsidRPr="000543C2" w:rsidTr="0016710E">
        <w:trPr>
          <w:trHeight w:val="20"/>
        </w:trPr>
        <w:tc>
          <w:tcPr>
            <w:tcW w:w="1590" w:type="pct"/>
            <w:vMerge w:val="restart"/>
            <w:vAlign w:val="center"/>
          </w:tcPr>
          <w:p w:rsidR="000543C2" w:rsidRPr="000543C2" w:rsidRDefault="000543C2" w:rsidP="00167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Первичный балл за работу</w:t>
            </w:r>
          </w:p>
        </w:tc>
        <w:tc>
          <w:tcPr>
            <w:tcW w:w="1138" w:type="pct"/>
            <w:vAlign w:val="center"/>
          </w:tcPr>
          <w:p w:rsidR="000543C2" w:rsidRPr="000543C2" w:rsidRDefault="000543C2" w:rsidP="001671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– 2 </w:t>
            </w:r>
          </w:p>
        </w:tc>
        <w:tc>
          <w:tcPr>
            <w:tcW w:w="757" w:type="pct"/>
            <w:vAlign w:val="center"/>
          </w:tcPr>
          <w:p w:rsidR="000543C2" w:rsidRPr="000543C2" w:rsidRDefault="000543C2" w:rsidP="001671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– 6 </w:t>
            </w:r>
          </w:p>
        </w:tc>
        <w:tc>
          <w:tcPr>
            <w:tcW w:w="758" w:type="pct"/>
            <w:vAlign w:val="center"/>
          </w:tcPr>
          <w:p w:rsidR="000543C2" w:rsidRPr="000543C2" w:rsidRDefault="000543C2" w:rsidP="001671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– 13 </w:t>
            </w:r>
          </w:p>
        </w:tc>
        <w:tc>
          <w:tcPr>
            <w:tcW w:w="757" w:type="pct"/>
            <w:vAlign w:val="center"/>
          </w:tcPr>
          <w:p w:rsidR="000543C2" w:rsidRPr="000543C2" w:rsidRDefault="000543C2" w:rsidP="001671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– 20 </w:t>
            </w:r>
          </w:p>
        </w:tc>
      </w:tr>
      <w:tr w:rsidR="000543C2" w:rsidRPr="000543C2" w:rsidTr="0016710E">
        <w:trPr>
          <w:trHeight w:val="20"/>
        </w:trPr>
        <w:tc>
          <w:tcPr>
            <w:tcW w:w="1590" w:type="pct"/>
            <w:vMerge/>
            <w:vAlign w:val="center"/>
          </w:tcPr>
          <w:p w:rsidR="000543C2" w:rsidRPr="000543C2" w:rsidRDefault="000543C2" w:rsidP="00167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pct"/>
            <w:vAlign w:val="center"/>
          </w:tcPr>
          <w:p w:rsidR="000543C2" w:rsidRPr="000543C2" w:rsidRDefault="000543C2" w:rsidP="001671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:rsidR="000543C2" w:rsidRPr="000543C2" w:rsidRDefault="000543C2" w:rsidP="002F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0543C2" w:rsidRPr="000543C2" w:rsidRDefault="000543C2" w:rsidP="001671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:rsidR="000543C2" w:rsidRPr="000543C2" w:rsidRDefault="000543C2" w:rsidP="001671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3EB8" w:rsidRPr="000543C2" w:rsidTr="0016710E">
        <w:trPr>
          <w:trHeight w:val="20"/>
        </w:trPr>
        <w:tc>
          <w:tcPr>
            <w:tcW w:w="1590" w:type="pct"/>
            <w:vAlign w:val="center"/>
          </w:tcPr>
          <w:p w:rsidR="002F3EB8" w:rsidRPr="000543C2" w:rsidRDefault="0098090D" w:rsidP="002F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гимназия №363</w:t>
            </w:r>
          </w:p>
        </w:tc>
        <w:tc>
          <w:tcPr>
            <w:tcW w:w="1138" w:type="pct"/>
            <w:vAlign w:val="center"/>
          </w:tcPr>
          <w:p w:rsidR="002F3EB8" w:rsidRPr="000543C2" w:rsidRDefault="002F3EB8" w:rsidP="002F3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:rsidR="002F3EB8" w:rsidRPr="000543C2" w:rsidRDefault="002F3EB8" w:rsidP="002F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(4,8%)</w:t>
            </w:r>
          </w:p>
        </w:tc>
        <w:tc>
          <w:tcPr>
            <w:tcW w:w="758" w:type="pct"/>
            <w:vAlign w:val="center"/>
          </w:tcPr>
          <w:p w:rsidR="002F3EB8" w:rsidRPr="0098090D" w:rsidRDefault="002F3EB8" w:rsidP="002F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0D">
              <w:rPr>
                <w:rFonts w:ascii="Times New Roman" w:hAnsi="Times New Roman" w:cs="Times New Roman"/>
                <w:sz w:val="24"/>
                <w:szCs w:val="24"/>
              </w:rPr>
              <w:t>48 (77,4%)</w:t>
            </w:r>
          </w:p>
        </w:tc>
        <w:tc>
          <w:tcPr>
            <w:tcW w:w="757" w:type="pct"/>
            <w:vAlign w:val="center"/>
          </w:tcPr>
          <w:p w:rsidR="002F3EB8" w:rsidRPr="0098090D" w:rsidRDefault="002F3EB8" w:rsidP="002F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0D">
              <w:rPr>
                <w:rFonts w:ascii="Times New Roman" w:hAnsi="Times New Roman" w:cs="Times New Roman"/>
                <w:sz w:val="24"/>
                <w:szCs w:val="24"/>
              </w:rPr>
              <w:t>11 (17,7%)</w:t>
            </w:r>
          </w:p>
        </w:tc>
      </w:tr>
      <w:tr w:rsidR="0098090D" w:rsidRPr="000543C2" w:rsidTr="003E1889">
        <w:trPr>
          <w:trHeight w:val="20"/>
        </w:trPr>
        <w:tc>
          <w:tcPr>
            <w:tcW w:w="1590" w:type="pct"/>
            <w:vAlign w:val="center"/>
          </w:tcPr>
          <w:p w:rsidR="0098090D" w:rsidRPr="000543C2" w:rsidRDefault="0098090D" w:rsidP="009809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Фрунзенский район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0D" w:rsidRPr="00060D79" w:rsidRDefault="0098090D" w:rsidP="009809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0D" w:rsidRPr="00060D79" w:rsidRDefault="0098090D" w:rsidP="009809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0D" w:rsidRPr="0098090D" w:rsidRDefault="0098090D" w:rsidP="00980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70,2%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0D" w:rsidRPr="0098090D" w:rsidRDefault="0098090D" w:rsidP="00980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16,7%</w:t>
            </w:r>
          </w:p>
        </w:tc>
      </w:tr>
      <w:tr w:rsidR="0098090D" w:rsidRPr="000543C2" w:rsidTr="00B70D8A">
        <w:trPr>
          <w:trHeight w:val="2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0D" w:rsidRPr="0098090D" w:rsidRDefault="0098090D" w:rsidP="0098090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09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0D" w:rsidRPr="0098090D" w:rsidRDefault="0098090D" w:rsidP="009809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09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0D" w:rsidRPr="0098090D" w:rsidRDefault="0098090D" w:rsidP="009809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09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0D" w:rsidRPr="0098090D" w:rsidRDefault="0098090D" w:rsidP="009809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09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0D" w:rsidRPr="0098090D" w:rsidRDefault="0098090D" w:rsidP="009809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09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14,8</w:t>
            </w:r>
          </w:p>
        </w:tc>
      </w:tr>
    </w:tbl>
    <w:p w:rsidR="00CE01E0" w:rsidRDefault="00CE01E0" w:rsidP="007549D3"/>
    <w:p w:rsidR="00CE01E0" w:rsidRDefault="00CE01E0" w:rsidP="00CE01E0">
      <w:pPr>
        <w:jc w:val="center"/>
      </w:pPr>
      <w:r w:rsidRPr="00CE01E0">
        <w:rPr>
          <w:noProof/>
          <w:lang w:eastAsia="ru-RU"/>
        </w:rPr>
        <w:drawing>
          <wp:inline distT="0" distB="0" distL="0" distR="0" wp14:anchorId="2AC78688" wp14:editId="4380D889">
            <wp:extent cx="4371975" cy="19431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549D3" w:rsidRDefault="007549D3" w:rsidP="007549D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ED912D" wp14:editId="51E750F3">
            <wp:simplePos x="0" y="0"/>
            <wp:positionH relativeFrom="column">
              <wp:posOffset>565150</wp:posOffset>
            </wp:positionH>
            <wp:positionV relativeFrom="paragraph">
              <wp:posOffset>266700</wp:posOffset>
            </wp:positionV>
            <wp:extent cx="4905375" cy="2419350"/>
            <wp:effectExtent l="0" t="0" r="9525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06539" w:rsidRDefault="007549D3" w:rsidP="007549D3">
      <w:pPr>
        <w:jc w:val="center"/>
      </w:pPr>
      <w:r>
        <w:br w:type="textWrapping" w:clear="all"/>
      </w:r>
    </w:p>
    <w:p w:rsidR="00CE01E0" w:rsidRPr="00CE01E0" w:rsidRDefault="00CE01E0" w:rsidP="00CE01E0">
      <w:pPr>
        <w:pStyle w:val="a8"/>
        <w:spacing w:before="0" w:beforeAutospacing="0" w:after="0" w:afterAutospacing="0"/>
        <w:jc w:val="center"/>
      </w:pPr>
      <w:r w:rsidRPr="00CE01E0">
        <w:rPr>
          <w:rFonts w:eastAsiaTheme="minorEastAsia"/>
          <w:b/>
          <w:bCs/>
          <w:color w:val="000000" w:themeColor="text1"/>
          <w:kern w:val="24"/>
        </w:rPr>
        <w:t>Процент выполнения заданий</w:t>
      </w:r>
    </w:p>
    <w:p w:rsidR="00CE01E0" w:rsidRDefault="00CE01E0" w:rsidP="00CE01E0">
      <w:pPr>
        <w:jc w:val="center"/>
      </w:pPr>
      <w:r w:rsidRPr="00CE01E0">
        <w:rPr>
          <w:noProof/>
          <w:lang w:eastAsia="ru-RU"/>
        </w:rPr>
        <w:lastRenderedPageBreak/>
        <w:drawing>
          <wp:inline distT="0" distB="0" distL="0" distR="0" wp14:anchorId="1B859F2F" wp14:editId="44C01985">
            <wp:extent cx="3657600" cy="19907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6539" w:rsidRPr="00C26E37" w:rsidRDefault="00F06539" w:rsidP="00C26E37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539">
        <w:rPr>
          <w:rFonts w:ascii="Times New Roman" w:hAnsi="Times New Roman" w:cs="Times New Roman"/>
          <w:b/>
          <w:sz w:val="24"/>
          <w:szCs w:val="24"/>
        </w:rPr>
        <w:t>Статистические показатели результатов регионального мониторинга по оценке уровня функциональной грамотности обучающихся 8-х классов</w:t>
      </w:r>
    </w:p>
    <w:tbl>
      <w:tblPr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992"/>
        <w:gridCol w:w="709"/>
        <w:gridCol w:w="708"/>
        <w:gridCol w:w="851"/>
        <w:gridCol w:w="850"/>
        <w:gridCol w:w="709"/>
        <w:gridCol w:w="709"/>
        <w:gridCol w:w="992"/>
        <w:gridCol w:w="992"/>
        <w:gridCol w:w="851"/>
        <w:gridCol w:w="425"/>
      </w:tblGrid>
      <w:tr w:rsidR="00271112" w:rsidRPr="00F06539" w:rsidTr="007549D3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12" w:rsidRPr="00CE01E0" w:rsidRDefault="00271112" w:rsidP="00F06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12" w:rsidRPr="00CE01E0" w:rsidRDefault="00271112" w:rsidP="00F0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12" w:rsidRPr="00CE01E0" w:rsidRDefault="00271112" w:rsidP="00F0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12" w:rsidRPr="00CE01E0" w:rsidRDefault="00271112" w:rsidP="00F0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12" w:rsidRPr="00CE01E0" w:rsidRDefault="00271112" w:rsidP="00F0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Стандартное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12" w:rsidRPr="00CE01E0" w:rsidRDefault="00271112" w:rsidP="00F0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квартиль, % учащихся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12" w:rsidRPr="00CE01E0" w:rsidRDefault="00271112" w:rsidP="00F0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Верхний квартиль, % учащихся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12" w:rsidRPr="00CE01E0" w:rsidRDefault="00271112" w:rsidP="00F0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</w:tr>
      <w:tr w:rsidR="00271112" w:rsidRPr="00F06539" w:rsidTr="007549D3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12" w:rsidRPr="00CE01E0" w:rsidRDefault="00271112" w:rsidP="00F06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12" w:rsidRPr="00CE01E0" w:rsidRDefault="00271112" w:rsidP="00F0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12" w:rsidRPr="00CE01E0" w:rsidRDefault="00271112" w:rsidP="00F0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12" w:rsidRPr="00CE01E0" w:rsidRDefault="00271112" w:rsidP="00F0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12" w:rsidRPr="00CE01E0" w:rsidRDefault="00271112" w:rsidP="00F0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12" w:rsidRPr="00CE01E0" w:rsidRDefault="00271112" w:rsidP="00F0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ФинГ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12" w:rsidRPr="00CE01E0" w:rsidRDefault="00271112" w:rsidP="00F0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12" w:rsidRPr="00CE01E0" w:rsidRDefault="00271112" w:rsidP="00F0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12" w:rsidRPr="00CE01E0" w:rsidRDefault="00271112" w:rsidP="00F0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12" w:rsidRPr="00CE01E0" w:rsidRDefault="00271112" w:rsidP="00F0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12" w:rsidRPr="00CE01E0" w:rsidRDefault="00271112" w:rsidP="00F0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112" w:rsidRPr="00CE01E0" w:rsidRDefault="00271112" w:rsidP="00F0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539" w:rsidRPr="00F06539" w:rsidTr="007549D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539" w:rsidRPr="00CE01E0" w:rsidRDefault="00F06539" w:rsidP="00F06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539" w:rsidRPr="00CE01E0" w:rsidRDefault="00F06539" w:rsidP="00F0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539" w:rsidRPr="00CE01E0" w:rsidRDefault="00F06539" w:rsidP="00F0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539" w:rsidRPr="00CE01E0" w:rsidRDefault="00F06539" w:rsidP="00F0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539" w:rsidRPr="00CE01E0" w:rsidRDefault="00F06539" w:rsidP="00F0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539" w:rsidRPr="00CE01E0" w:rsidRDefault="00F06539" w:rsidP="00F0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539" w:rsidRPr="00CE01E0" w:rsidRDefault="00F06539" w:rsidP="00F0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539" w:rsidRPr="00CE01E0" w:rsidRDefault="00F06539" w:rsidP="00F0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539" w:rsidRPr="00CE01E0" w:rsidRDefault="00F06539" w:rsidP="00F0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539" w:rsidRPr="00CE01E0" w:rsidRDefault="00F06539" w:rsidP="00F0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539" w:rsidRPr="00CE01E0" w:rsidRDefault="00F06539" w:rsidP="00F0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539" w:rsidRPr="00CE01E0" w:rsidRDefault="00F06539" w:rsidP="00F0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26E37" w:rsidRPr="00F06539" w:rsidTr="007549D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37" w:rsidRPr="00CE01E0" w:rsidRDefault="00C26E37" w:rsidP="00C2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37" w:rsidRPr="00CE01E0" w:rsidRDefault="00C26E37" w:rsidP="00C2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37" w:rsidRPr="00CE01E0" w:rsidRDefault="00C26E37" w:rsidP="00C2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37" w:rsidRPr="00CE01E0" w:rsidRDefault="00C26E37" w:rsidP="00C2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37" w:rsidRPr="00CE01E0" w:rsidRDefault="00C26E37" w:rsidP="00C2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37" w:rsidRPr="00CE01E0" w:rsidRDefault="00C26E37" w:rsidP="00C2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37" w:rsidRPr="00CE01E0" w:rsidRDefault="00C26E37" w:rsidP="00C2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37" w:rsidRPr="00CE01E0" w:rsidRDefault="00C26E37" w:rsidP="00C2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37" w:rsidRPr="00CE01E0" w:rsidRDefault="00C26E37" w:rsidP="00C2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37" w:rsidRPr="00CE01E0" w:rsidRDefault="00C26E37" w:rsidP="00C2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37" w:rsidRPr="00CE01E0" w:rsidRDefault="00C26E37" w:rsidP="00C2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37" w:rsidRPr="00CE01E0" w:rsidRDefault="00C26E37" w:rsidP="00C2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418" w:rsidRPr="00F06539" w:rsidTr="007549D3"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418" w:rsidRPr="00283418" w:rsidRDefault="00283418" w:rsidP="002834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834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Санкт-Петербург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418" w:rsidRPr="00CE01E0" w:rsidRDefault="00283418" w:rsidP="0028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418" w:rsidRPr="00CE01E0" w:rsidRDefault="00283418" w:rsidP="0028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418" w:rsidRPr="00CE01E0" w:rsidRDefault="00283418" w:rsidP="0028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418" w:rsidRPr="00CE01E0" w:rsidRDefault="00283418" w:rsidP="0028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418" w:rsidRPr="00CE01E0" w:rsidRDefault="00283418" w:rsidP="0028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0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418" w:rsidRPr="000C36D4" w:rsidRDefault="00283418" w:rsidP="0028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418" w:rsidRPr="000C36D4" w:rsidRDefault="00283418" w:rsidP="0028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418" w:rsidRPr="000C36D4" w:rsidRDefault="00283418" w:rsidP="0028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418" w:rsidRPr="000C36D4" w:rsidRDefault="00283418" w:rsidP="0028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418" w:rsidRPr="000C36D4" w:rsidRDefault="00283418" w:rsidP="0028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418" w:rsidRPr="000C36D4" w:rsidRDefault="00283418" w:rsidP="0028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3418" w:rsidRDefault="00283418" w:rsidP="00B72C1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549D3" w:rsidRDefault="007549D3" w:rsidP="00DA45CD">
      <w:pPr>
        <w:rPr>
          <w:rFonts w:ascii="Times New Roman" w:hAnsi="Times New Roman" w:cs="Times New Roman"/>
          <w:b/>
          <w:sz w:val="24"/>
          <w:szCs w:val="24"/>
        </w:rPr>
      </w:pPr>
    </w:p>
    <w:p w:rsidR="00173EF5" w:rsidRPr="001732D3" w:rsidRDefault="00173EF5" w:rsidP="00DA45CD">
      <w:pPr>
        <w:rPr>
          <w:rFonts w:ascii="Times New Roman" w:hAnsi="Times New Roman" w:cs="Times New Roman"/>
          <w:b/>
          <w:sz w:val="26"/>
          <w:szCs w:val="24"/>
        </w:rPr>
      </w:pPr>
      <w:r w:rsidRPr="001732D3">
        <w:rPr>
          <w:rFonts w:ascii="Times New Roman" w:hAnsi="Times New Roman" w:cs="Times New Roman"/>
          <w:b/>
          <w:sz w:val="26"/>
          <w:szCs w:val="24"/>
        </w:rPr>
        <w:t>Рекомендации</w:t>
      </w:r>
      <w:r w:rsidR="004E1A9F" w:rsidRPr="001732D3">
        <w:rPr>
          <w:rFonts w:ascii="Times New Roman" w:hAnsi="Times New Roman" w:cs="Times New Roman"/>
          <w:b/>
          <w:sz w:val="26"/>
          <w:szCs w:val="24"/>
        </w:rPr>
        <w:t xml:space="preserve"> администрации</w:t>
      </w:r>
      <w:r w:rsidRPr="001732D3">
        <w:rPr>
          <w:rFonts w:ascii="Times New Roman" w:hAnsi="Times New Roman" w:cs="Times New Roman"/>
          <w:b/>
          <w:sz w:val="26"/>
          <w:szCs w:val="24"/>
        </w:rPr>
        <w:t xml:space="preserve">: </w:t>
      </w:r>
    </w:p>
    <w:p w:rsidR="00173EF5" w:rsidRPr="001732D3" w:rsidRDefault="00173EF5" w:rsidP="004E1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</w:pPr>
      <w:r w:rsidRPr="001732D3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>Проанализировать результаты региональной диагностической работы по школе.</w:t>
      </w:r>
      <w:r w:rsidR="004E1A9F" w:rsidRPr="001732D3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 xml:space="preserve"> </w:t>
      </w:r>
      <w:r w:rsidRPr="001732D3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>Организовать индивидуальну</w:t>
      </w:r>
      <w:r w:rsidR="004E1A9F" w:rsidRPr="001732D3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>ю работу с обучающими, имеющими дефицит</w:t>
      </w:r>
      <w:r w:rsidRPr="001732D3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 xml:space="preserve"> знаний по функциональной грамотности.</w:t>
      </w:r>
      <w:r w:rsidR="004E1A9F" w:rsidRPr="001732D3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 xml:space="preserve"> </w:t>
      </w:r>
      <w:r w:rsidRPr="001732D3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>Провести родительские собрания (консультации) по итогам диагностической работы.</w:t>
      </w:r>
      <w:r w:rsidR="004E1A9F" w:rsidRPr="001732D3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 xml:space="preserve"> </w:t>
      </w:r>
      <w:r w:rsidRPr="001732D3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>Продолжать проводить работы по ФГ</w:t>
      </w:r>
      <w:r w:rsidR="004E1A9F" w:rsidRPr="001732D3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 xml:space="preserve"> на РЭШ</w:t>
      </w:r>
      <w:r w:rsidRPr="001732D3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>.</w:t>
      </w:r>
    </w:p>
    <w:p w:rsidR="00173EF5" w:rsidRPr="001732D3" w:rsidRDefault="00173EF5" w:rsidP="004E1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</w:pPr>
      <w:r w:rsidRPr="001732D3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>Организовать систематическое повышение квалификации учителей.</w:t>
      </w:r>
    </w:p>
    <w:p w:rsidR="004E1A9F" w:rsidRPr="001732D3" w:rsidRDefault="004E1A9F" w:rsidP="004E1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</w:pPr>
    </w:p>
    <w:p w:rsidR="004E1A9F" w:rsidRPr="001732D3" w:rsidRDefault="001732D3" w:rsidP="004E1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</w:pPr>
      <w:r w:rsidRPr="001732D3">
        <w:rPr>
          <w:rFonts w:ascii="Times New Roman" w:hAnsi="Times New Roman" w:cs="Times New Roman"/>
          <w:b/>
          <w:sz w:val="26"/>
          <w:szCs w:val="24"/>
        </w:rPr>
        <w:t>Рекомендации учителям на устранение выявленных дефицитов у обучающихся по результатам РМ:</w:t>
      </w:r>
    </w:p>
    <w:p w:rsidR="00173EF5" w:rsidRPr="00173EF5" w:rsidRDefault="00173EF5" w:rsidP="004E1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</w:pPr>
      <w:r w:rsidRPr="00173EF5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>Провести анализ типичных ошибок, выявленных при выполнении региональной</w:t>
      </w:r>
      <w:r w:rsidR="008D0BD0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 xml:space="preserve"> </w:t>
      </w:r>
      <w:r w:rsidRPr="00173EF5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>проверочной работы.</w:t>
      </w:r>
    </w:p>
    <w:p w:rsidR="008D0BD0" w:rsidRPr="00834D46" w:rsidRDefault="008D0BD0" w:rsidP="004E1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3"/>
          <w:lang w:eastAsia="ru-RU"/>
        </w:rPr>
      </w:pPr>
      <w:r w:rsidRPr="00173EF5">
        <w:rPr>
          <w:rFonts w:ascii="Times New Roman" w:eastAsia="Times New Roman" w:hAnsi="Times New Roman" w:cs="Times New Roman"/>
          <w:sz w:val="26"/>
          <w:szCs w:val="23"/>
          <w:lang w:eastAsia="ru-RU"/>
        </w:rPr>
        <w:t>Выявить группу(ы) обучающихся, испытывающих затруднения в освоении</w:t>
      </w:r>
      <w:r w:rsidRPr="00834D46">
        <w:rPr>
          <w:rFonts w:ascii="Times New Roman" w:eastAsia="Times New Roman" w:hAnsi="Times New Roman" w:cs="Times New Roman"/>
          <w:sz w:val="26"/>
          <w:szCs w:val="23"/>
          <w:lang w:eastAsia="ru-RU"/>
        </w:rPr>
        <w:t xml:space="preserve"> </w:t>
      </w:r>
      <w:r w:rsidRPr="00173EF5">
        <w:rPr>
          <w:rFonts w:ascii="Times New Roman" w:eastAsia="Times New Roman" w:hAnsi="Times New Roman" w:cs="Times New Roman"/>
          <w:sz w:val="26"/>
          <w:szCs w:val="23"/>
          <w:lang w:eastAsia="ru-RU"/>
        </w:rPr>
        <w:t>общеобразовательной программы и подготовке к прохождению ФГ.</w:t>
      </w:r>
    </w:p>
    <w:p w:rsidR="00173EF5" w:rsidRPr="00173EF5" w:rsidRDefault="00173EF5" w:rsidP="004E1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</w:pPr>
      <w:r w:rsidRPr="00173EF5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>Организовать работу с обучающимися, требующими индивидуального подхода, в</w:t>
      </w:r>
    </w:p>
    <w:p w:rsidR="00173EF5" w:rsidRPr="00173EF5" w:rsidRDefault="00173EF5" w:rsidP="004E1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</w:pPr>
      <w:r w:rsidRPr="00173EF5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>рамках консультаций, проводить мониторинг знаний по каждому модулю ФГ.</w:t>
      </w:r>
    </w:p>
    <w:p w:rsidR="00173EF5" w:rsidRPr="00173EF5" w:rsidRDefault="00173EF5" w:rsidP="004E1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</w:pPr>
      <w:r w:rsidRPr="00173EF5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>Совершенствовать работу с текстами, предлагать отдельные виды работ, выполнение</w:t>
      </w:r>
      <w:r w:rsidR="00AC6713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 xml:space="preserve"> </w:t>
      </w:r>
      <w:r w:rsidRPr="00173EF5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>которых активизирует не только речевую, но и мыслительную деятельность, предлагать</w:t>
      </w:r>
      <w:r w:rsidR="00AC6713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 xml:space="preserve"> </w:t>
      </w:r>
      <w:r w:rsidRPr="00173EF5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 xml:space="preserve">задания по нарастающей трудности, работать над </w:t>
      </w:r>
      <w:r w:rsidRPr="00173EF5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lastRenderedPageBreak/>
        <w:t>пересказом текста; отвечать на вопросы по</w:t>
      </w:r>
      <w:r w:rsidR="00AC6713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 xml:space="preserve"> </w:t>
      </w:r>
      <w:r w:rsidRPr="00173EF5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>прослушанному или прочитанному тексту; создавать устные монологические высказывания</w:t>
      </w:r>
      <w:r w:rsidR="00AC6713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 xml:space="preserve"> </w:t>
      </w:r>
      <w:r w:rsidRPr="00173EF5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>разного типа, совершенствовать умение видеть языковые средства выразительности в тексте,</w:t>
      </w:r>
      <w:r w:rsidR="00AC6713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 xml:space="preserve"> </w:t>
      </w:r>
      <w:r w:rsidRPr="00173EF5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>уметь вести диалог, способствовать формированию читательской компетентности учащихся.</w:t>
      </w:r>
    </w:p>
    <w:p w:rsidR="00173EF5" w:rsidRDefault="00173EF5" w:rsidP="00834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</w:pPr>
      <w:r w:rsidRPr="00173EF5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>Создавать проблемные ситуации на уроке, учить ставить проблемные вопросы.</w:t>
      </w:r>
      <w:r w:rsidR="00834D46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 xml:space="preserve"> </w:t>
      </w:r>
      <w:r w:rsidRPr="00173EF5"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  <w:t>Использовать парную работу.</w:t>
      </w:r>
    </w:p>
    <w:p w:rsidR="00834D46" w:rsidRPr="00834D46" w:rsidRDefault="00834D46" w:rsidP="00834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3"/>
          <w:lang w:eastAsia="ru-RU"/>
        </w:rPr>
      </w:pPr>
    </w:p>
    <w:p w:rsidR="00DA45CD" w:rsidRPr="001732D3" w:rsidRDefault="00DA45CD" w:rsidP="00DA45CD">
      <w:pPr>
        <w:rPr>
          <w:rFonts w:ascii="Times New Roman" w:hAnsi="Times New Roman" w:cs="Times New Roman"/>
          <w:b/>
          <w:sz w:val="26"/>
          <w:szCs w:val="24"/>
        </w:rPr>
      </w:pPr>
      <w:r w:rsidRPr="001732D3">
        <w:rPr>
          <w:rFonts w:ascii="Times New Roman" w:hAnsi="Times New Roman" w:cs="Times New Roman"/>
          <w:b/>
          <w:sz w:val="26"/>
          <w:szCs w:val="24"/>
        </w:rPr>
        <w:t>Выводы:</w:t>
      </w:r>
    </w:p>
    <w:p w:rsidR="00283418" w:rsidRPr="00CC6922" w:rsidRDefault="00283418" w:rsidP="00283418">
      <w:pPr>
        <w:spacing w:before="120" w:after="0"/>
        <w:ind w:firstLine="709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CC692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Наиболее высокие результаты участники мониторинга 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нашей гимназии </w:t>
      </w:r>
      <w:r w:rsidRPr="00CC6922">
        <w:rPr>
          <w:rFonts w:ascii="Times New Roman" w:hAnsi="Times New Roman" w:cs="Times New Roman"/>
          <w:noProof/>
          <w:color w:val="000000"/>
          <w:sz w:val="26"/>
          <w:szCs w:val="26"/>
        </w:rPr>
        <w:t>показали по финансовой, наиболее низкие – по математической грамотности.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Такой же процент показали и обучающиеся города.</w:t>
      </w:r>
      <w:r w:rsidRPr="00CC692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В районе же наиболее высокий результат показали обучающиеся по математической грамотности, по финансовой чуть ниже. </w:t>
      </w:r>
      <w:r w:rsidRPr="00CC6922">
        <w:rPr>
          <w:rFonts w:ascii="Times New Roman" w:hAnsi="Times New Roman" w:cs="Times New Roman"/>
          <w:noProof/>
          <w:color w:val="000000"/>
          <w:sz w:val="26"/>
          <w:szCs w:val="26"/>
        </w:rPr>
        <w:t>Практически одинаково обучающиеся школ Санкт-Петербурга справились с заданиями по читательской и естественнонаучной грамотности.</w:t>
      </w:r>
      <w:r w:rsidR="00975134">
        <w:rPr>
          <w:rFonts w:ascii="Times New Roman" w:hAnsi="Times New Roman" w:cs="Times New Roman"/>
          <w:noProof/>
          <w:color w:val="000000"/>
          <w:sz w:val="26"/>
          <w:szCs w:val="26"/>
        </w:rPr>
        <w:t>О</w:t>
      </w:r>
      <w:r w:rsidR="00CE01E0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днако нужно заметить, что </w:t>
      </w:r>
      <w:r w:rsidR="00BB3517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в текущем году </w:t>
      </w:r>
      <w:r w:rsidR="00CE01E0">
        <w:rPr>
          <w:rFonts w:ascii="Times New Roman" w:hAnsi="Times New Roman" w:cs="Times New Roman"/>
          <w:noProof/>
          <w:color w:val="000000"/>
          <w:sz w:val="26"/>
          <w:szCs w:val="26"/>
        </w:rPr>
        <w:t>результаты</w:t>
      </w:r>
      <w:r w:rsidR="00975134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="00CE01E0">
        <w:rPr>
          <w:rFonts w:ascii="Times New Roman" w:hAnsi="Times New Roman" w:cs="Times New Roman"/>
          <w:noProof/>
          <w:color w:val="000000"/>
          <w:sz w:val="26"/>
          <w:szCs w:val="26"/>
        </w:rPr>
        <w:t>по РДР ФГ</w:t>
      </w:r>
      <w:r w:rsidR="00BB3517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обучающихся нашей гимназии</w:t>
      </w:r>
      <w:r w:rsidR="00CE01E0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="00BB3517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выше, чем в предыдущий год. </w:t>
      </w:r>
      <w:r w:rsidR="00CE01E0">
        <w:rPr>
          <w:rFonts w:ascii="Times New Roman" w:hAnsi="Times New Roman" w:cs="Times New Roman"/>
          <w:noProof/>
          <w:color w:val="000000"/>
          <w:sz w:val="26"/>
          <w:szCs w:val="26"/>
        </w:rPr>
        <w:t>В этом учебном году увеличилось количество обучающихся, получивших высокий и средний уровень</w:t>
      </w:r>
      <w:r w:rsidR="00975134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результатов выполнения РДР ФГ, заметно уменьшилось  число обучающихся с низкими резул</w:t>
      </w:r>
      <w:r w:rsidR="00BB3517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ьтатами, отсутствуют </w:t>
      </w:r>
      <w:r w:rsidR="00975134">
        <w:rPr>
          <w:rFonts w:ascii="Times New Roman" w:hAnsi="Times New Roman" w:cs="Times New Roman"/>
          <w:noProof/>
          <w:color w:val="000000"/>
          <w:sz w:val="26"/>
          <w:szCs w:val="26"/>
        </w:rPr>
        <w:t>резул</w:t>
      </w:r>
      <w:r w:rsidR="00BB3517">
        <w:rPr>
          <w:rFonts w:ascii="Times New Roman" w:hAnsi="Times New Roman" w:cs="Times New Roman"/>
          <w:noProof/>
          <w:color w:val="000000"/>
          <w:sz w:val="26"/>
          <w:szCs w:val="26"/>
        </w:rPr>
        <w:t>ьтаты ниже порогового уровня, что указывает на систематическую работу в данном направлении.</w:t>
      </w:r>
    </w:p>
    <w:p w:rsidR="00B72C15" w:rsidRPr="007549D3" w:rsidRDefault="00BB3517" w:rsidP="00B72C1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Кроме того, г</w:t>
      </w:r>
      <w:r w:rsidR="0028341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имназия попала в группу 4, </w:t>
      </w:r>
      <w:r w:rsidR="00283418" w:rsidRPr="00283418">
        <w:rPr>
          <w:rFonts w:ascii="Times New Roman" w:hAnsi="Times New Roman" w:cs="Times New Roman"/>
          <w:color w:val="000000"/>
          <w:sz w:val="26"/>
          <w:szCs w:val="26"/>
        </w:rPr>
        <w:t xml:space="preserve">это </w:t>
      </w:r>
      <w:r w:rsidR="00B72C15" w:rsidRPr="00B72C15">
        <w:rPr>
          <w:rFonts w:ascii="Times New Roman" w:hAnsi="Times New Roman" w:cs="Times New Roman"/>
          <w:color w:val="000000"/>
          <w:sz w:val="26"/>
          <w:szCs w:val="26"/>
        </w:rPr>
        <w:t>означает, что процент</w:t>
      </w:r>
      <w:r w:rsidR="00B72C15" w:rsidRPr="00AD2850">
        <w:rPr>
          <w:rFonts w:ascii="Times New Roman" w:hAnsi="Times New Roman" w:cs="Times New Roman"/>
          <w:color w:val="000000"/>
          <w:sz w:val="26"/>
          <w:szCs w:val="26"/>
        </w:rPr>
        <w:t xml:space="preserve"> выполнения заданий </w:t>
      </w:r>
      <w:r w:rsidR="00B72C15" w:rsidRPr="007549D3">
        <w:rPr>
          <w:rFonts w:ascii="Times New Roman" w:hAnsi="Times New Roman" w:cs="Times New Roman"/>
          <w:color w:val="000000"/>
          <w:sz w:val="26"/>
          <w:szCs w:val="26"/>
        </w:rPr>
        <w:t>1 и 2 частей выше регионального</w:t>
      </w:r>
      <w:r w:rsidR="00B72C15" w:rsidRPr="007549D3">
        <w:rPr>
          <w:rFonts w:ascii="Times New Roman" w:hAnsi="Times New Roman" w:cs="Times New Roman"/>
          <w:sz w:val="26"/>
          <w:szCs w:val="26"/>
        </w:rPr>
        <w:t xml:space="preserve">. </w:t>
      </w:r>
      <w:r w:rsidR="00B72C15" w:rsidRPr="007549D3">
        <w:rPr>
          <w:rFonts w:ascii="Times New Roman" w:hAnsi="Times New Roman" w:cs="Times New Roman"/>
          <w:color w:val="000000"/>
          <w:sz w:val="26"/>
          <w:szCs w:val="26"/>
        </w:rPr>
        <w:t xml:space="preserve">Это образовательные организации, в которых обучающиеся успешно справляются как с заданиями базового и повышенного, так и высокого уровня сложности. </w:t>
      </w:r>
    </w:p>
    <w:p w:rsidR="00283418" w:rsidRPr="007549D3" w:rsidRDefault="00DA45CD" w:rsidP="00DA45CD">
      <w:pPr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7549D3">
        <w:rPr>
          <w:rFonts w:ascii="Times New Roman" w:hAnsi="Times New Roman" w:cs="Times New Roman"/>
          <w:sz w:val="26"/>
          <w:szCs w:val="24"/>
        </w:rPr>
        <w:t xml:space="preserve">Таким образом, у </w:t>
      </w:r>
      <w:r w:rsidR="00283418" w:rsidRPr="007549D3">
        <w:rPr>
          <w:rFonts w:ascii="Times New Roman" w:hAnsi="Times New Roman" w:cs="Times New Roman"/>
          <w:sz w:val="26"/>
          <w:szCs w:val="24"/>
        </w:rPr>
        <w:t>большинства обучающихся</w:t>
      </w:r>
      <w:r w:rsidRPr="007549D3">
        <w:rPr>
          <w:rFonts w:ascii="Times New Roman" w:hAnsi="Times New Roman" w:cs="Times New Roman"/>
          <w:sz w:val="26"/>
          <w:szCs w:val="24"/>
        </w:rPr>
        <w:t xml:space="preserve"> </w:t>
      </w:r>
      <w:r w:rsidR="00283418" w:rsidRPr="007549D3">
        <w:rPr>
          <w:rFonts w:ascii="Times New Roman" w:hAnsi="Times New Roman" w:cs="Times New Roman"/>
          <w:sz w:val="26"/>
          <w:szCs w:val="24"/>
        </w:rPr>
        <w:t>функциональная грамотность сформирована на среднем уровне</w:t>
      </w:r>
      <w:r w:rsidRPr="007549D3">
        <w:rPr>
          <w:rFonts w:ascii="Times New Roman" w:hAnsi="Times New Roman" w:cs="Times New Roman"/>
          <w:sz w:val="26"/>
          <w:szCs w:val="24"/>
        </w:rPr>
        <w:t>.</w:t>
      </w:r>
    </w:p>
    <w:p w:rsidR="001664FA" w:rsidRDefault="001664FA" w:rsidP="001664FA">
      <w:pPr>
        <w:pStyle w:val="a8"/>
        <w:spacing w:before="0" w:beforeAutospacing="0" w:after="0" w:afterAutospacing="0"/>
      </w:pPr>
      <w:r>
        <w:rPr>
          <w:b/>
          <w:bCs/>
        </w:rPr>
        <w:t>Заместители директора по УВР:                          ________________/Орлова О.В.</w:t>
      </w:r>
    </w:p>
    <w:p w:rsidR="001664FA" w:rsidRDefault="001664FA" w:rsidP="001664FA">
      <w:pPr>
        <w:pStyle w:val="a8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</w:t>
      </w:r>
    </w:p>
    <w:p w:rsidR="001664FA" w:rsidRDefault="001664FA" w:rsidP="001664FA">
      <w:pPr>
        <w:pStyle w:val="a8"/>
        <w:spacing w:before="0" w:beforeAutospacing="0" w:after="0" w:afterAutospacing="0"/>
        <w:jc w:val="right"/>
      </w:pPr>
      <w:r>
        <w:rPr>
          <w:b/>
          <w:bCs/>
        </w:rPr>
        <w:t xml:space="preserve"> ________________/Костина Е.Б.</w:t>
      </w:r>
      <w:r>
        <w:t xml:space="preserve">                                                                                        </w:t>
      </w:r>
    </w:p>
    <w:p w:rsidR="001664FA" w:rsidRDefault="0044268B" w:rsidP="001664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25.05</w:t>
      </w:r>
      <w:bookmarkStart w:id="4" w:name="_GoBack"/>
      <w:bookmarkEnd w:id="4"/>
      <w:r w:rsidR="001664FA">
        <w:rPr>
          <w:rFonts w:ascii="Times New Roman" w:hAnsi="Times New Roman" w:cs="Times New Roman"/>
          <w:b/>
          <w:sz w:val="24"/>
          <w:szCs w:val="24"/>
        </w:rPr>
        <w:t>.2023</w:t>
      </w:r>
    </w:p>
    <w:p w:rsidR="000543C2" w:rsidRPr="00B72C15" w:rsidRDefault="000543C2" w:rsidP="00B72C15">
      <w:pPr>
        <w:rPr>
          <w:rFonts w:ascii="Times New Roman" w:hAnsi="Times New Roman" w:cs="Times New Roman"/>
          <w:sz w:val="24"/>
          <w:szCs w:val="24"/>
        </w:rPr>
      </w:pPr>
    </w:p>
    <w:sectPr w:rsidR="000543C2" w:rsidRPr="00B7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C99" w:rsidRDefault="00572C99" w:rsidP="00572C99">
      <w:pPr>
        <w:spacing w:after="0" w:line="240" w:lineRule="auto"/>
      </w:pPr>
      <w:r>
        <w:separator/>
      </w:r>
    </w:p>
  </w:endnote>
  <w:endnote w:type="continuationSeparator" w:id="0">
    <w:p w:rsidR="00572C99" w:rsidRDefault="00572C99" w:rsidP="00572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C99" w:rsidRDefault="00572C99" w:rsidP="00572C99">
      <w:pPr>
        <w:spacing w:after="0" w:line="240" w:lineRule="auto"/>
      </w:pPr>
      <w:r>
        <w:separator/>
      </w:r>
    </w:p>
  </w:footnote>
  <w:footnote w:type="continuationSeparator" w:id="0">
    <w:p w:rsidR="00572C99" w:rsidRDefault="00572C99" w:rsidP="00572C99">
      <w:pPr>
        <w:spacing w:after="0" w:line="240" w:lineRule="auto"/>
      </w:pPr>
      <w:r>
        <w:continuationSeparator/>
      </w:r>
    </w:p>
  </w:footnote>
  <w:footnote w:id="1">
    <w:p w:rsidR="00572C99" w:rsidRPr="002F3EB8" w:rsidRDefault="002F3EB8" w:rsidP="002F3EB8">
      <w:pPr>
        <w:pStyle w:val="a3"/>
        <w:jc w:val="both"/>
        <w:rPr>
          <w:sz w:val="24"/>
          <w:szCs w:val="24"/>
        </w:rPr>
      </w:pPr>
      <w:r w:rsidRPr="002F3EB8">
        <w:rPr>
          <w:rFonts w:ascii="Times New Roman" w:hAnsi="Times New Roman" w:cs="Times New Roman"/>
          <w:color w:val="000000"/>
          <w:sz w:val="24"/>
          <w:szCs w:val="24"/>
        </w:rPr>
        <w:t>Всего в работе принимало участие 62 обучающихся. Наибольшее количество участников работы (46,7%) набрали 9,10, 11 баллов, что, в соответствии со шкалированием, соответствует среднему уровню функциональной грамотности</w:t>
      </w:r>
      <w:r w:rsidR="0098090D">
        <w:rPr>
          <w:rFonts w:ascii="Times New Roman" w:hAnsi="Times New Roman" w:cs="Times New Roman"/>
          <w:color w:val="000000"/>
          <w:sz w:val="24"/>
          <w:szCs w:val="24"/>
        </w:rPr>
        <w:t>. Средний балл по гимназии – 10,7, что также соответствует среднему уровню функциональной грамотности.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D0B89"/>
    <w:multiLevelType w:val="hybridMultilevel"/>
    <w:tmpl w:val="925EC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84"/>
    <w:rsid w:val="000543C2"/>
    <w:rsid w:val="000C36D4"/>
    <w:rsid w:val="001664FA"/>
    <w:rsid w:val="001732D3"/>
    <w:rsid w:val="00173EF5"/>
    <w:rsid w:val="001972F0"/>
    <w:rsid w:val="00271112"/>
    <w:rsid w:val="00283418"/>
    <w:rsid w:val="002F3EB8"/>
    <w:rsid w:val="0044268B"/>
    <w:rsid w:val="004E1A9F"/>
    <w:rsid w:val="00572C99"/>
    <w:rsid w:val="007549D3"/>
    <w:rsid w:val="007A5EBB"/>
    <w:rsid w:val="00834D46"/>
    <w:rsid w:val="008D0BD0"/>
    <w:rsid w:val="00975134"/>
    <w:rsid w:val="0098090D"/>
    <w:rsid w:val="00AC6713"/>
    <w:rsid w:val="00B72C15"/>
    <w:rsid w:val="00BB3517"/>
    <w:rsid w:val="00BE72D2"/>
    <w:rsid w:val="00C26E37"/>
    <w:rsid w:val="00C934D8"/>
    <w:rsid w:val="00CC6922"/>
    <w:rsid w:val="00CE01E0"/>
    <w:rsid w:val="00DA45CD"/>
    <w:rsid w:val="00E86684"/>
    <w:rsid w:val="00F06539"/>
    <w:rsid w:val="00F0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BAE13-EBA2-4F7D-B5DD-71C4C406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C9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C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2C9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2C9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72C99"/>
    <w:rPr>
      <w:vertAlign w:val="superscript"/>
    </w:rPr>
  </w:style>
  <w:style w:type="paragraph" w:customStyle="1" w:styleId="21">
    <w:name w:val="РМ_З_2"/>
    <w:basedOn w:val="2"/>
    <w:link w:val="22"/>
    <w:qFormat/>
    <w:rsid w:val="00572C99"/>
    <w:pPr>
      <w:spacing w:before="120" w:after="12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22">
    <w:name w:val="РМ_З_2 Знак"/>
    <w:basedOn w:val="20"/>
    <w:link w:val="21"/>
    <w:rsid w:val="00572C99"/>
    <w:rPr>
      <w:rFonts w:ascii="Times New Roman" w:eastAsiaTheme="majorEastAsia" w:hAnsi="Times New Roman" w:cs="Times New Roman"/>
      <w:b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2C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6">
    <w:name w:val="Table Grid"/>
    <w:basedOn w:val="a1"/>
    <w:uiPriority w:val="39"/>
    <w:rsid w:val="00054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72C1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6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ниже порога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20.27</c:v>
                </c:pt>
                <c:pt idx="2">
                  <c:v>72.97</c:v>
                </c:pt>
                <c:pt idx="3">
                  <c:v>6.76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ниже порога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4.8</c:v>
                </c:pt>
                <c:pt idx="2">
                  <c:v>77.400000000000006</c:v>
                </c:pt>
                <c:pt idx="3">
                  <c:v>17.7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ниже порога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983952"/>
        <c:axId val="151986384"/>
      </c:barChart>
      <c:catAx>
        <c:axId val="15198395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51986384"/>
        <c:crosses val="autoZero"/>
        <c:auto val="1"/>
        <c:lblAlgn val="ctr"/>
        <c:lblOffset val="100"/>
        <c:noMultiLvlLbl val="0"/>
      </c:catAx>
      <c:valAx>
        <c:axId val="1519863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1983952"/>
        <c:crosses val="autoZero"/>
        <c:crossBetween val="between"/>
      </c:valAx>
    </c:plotArea>
    <c:legend>
      <c:legendPos val="r"/>
      <c:legendEntry>
        <c:idx val="0"/>
        <c:delete val="1"/>
      </c:legendEntry>
      <c:layout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</a:t>
            </a:r>
            <a:r>
              <a:rPr lang="ru-RU" baseline="0"/>
              <a:t> баллов, полученных за работу по ФГ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Количество обучающихся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Количество обучающихся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Количество обучающихся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Количество обучающихся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Количество обучающихся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10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Количество обучающихся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11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Количество обучающихся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12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Количество обучающихся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13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Количество обучающихся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14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Количество обучающихся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15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Количество обучающихся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16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Количество обучающихся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7571152"/>
        <c:axId val="152677184"/>
      </c:barChart>
      <c:catAx>
        <c:axId val="11757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677184"/>
        <c:crosses val="autoZero"/>
        <c:auto val="1"/>
        <c:lblAlgn val="ctr"/>
        <c:lblOffset val="100"/>
        <c:noMultiLvlLbl val="0"/>
      </c:catAx>
      <c:valAx>
        <c:axId val="152677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571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ЧГ</c:v>
                </c:pt>
                <c:pt idx="1">
                  <c:v>ЕНГ</c:v>
                </c:pt>
                <c:pt idx="2">
                  <c:v>МГ</c:v>
                </c:pt>
                <c:pt idx="3">
                  <c:v>ФГ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55.95</c:v>
                </c:pt>
                <c:pt idx="1">
                  <c:v>46.760000000000012</c:v>
                </c:pt>
                <c:pt idx="2">
                  <c:v>28.110000000000021</c:v>
                </c:pt>
                <c:pt idx="3">
                  <c:v>48.11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ЧГ</c:v>
                </c:pt>
                <c:pt idx="1">
                  <c:v>ЕНГ</c:v>
                </c:pt>
                <c:pt idx="2">
                  <c:v>МГ</c:v>
                </c:pt>
                <c:pt idx="3">
                  <c:v>ФГ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44.9</c:v>
                </c:pt>
                <c:pt idx="1">
                  <c:v>53</c:v>
                </c:pt>
                <c:pt idx="2">
                  <c:v>29.8</c:v>
                </c:pt>
                <c:pt idx="3">
                  <c:v>74.400000000000006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ЧГ</c:v>
                </c:pt>
                <c:pt idx="1">
                  <c:v>ЕНГ</c:v>
                </c:pt>
                <c:pt idx="2">
                  <c:v>МГ</c:v>
                </c:pt>
                <c:pt idx="3">
                  <c:v>ФГ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832672"/>
        <c:axId val="152718368"/>
      </c:barChart>
      <c:catAx>
        <c:axId val="151832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2718368"/>
        <c:crosses val="autoZero"/>
        <c:auto val="1"/>
        <c:lblAlgn val="ctr"/>
        <c:lblOffset val="100"/>
        <c:noMultiLvlLbl val="0"/>
      </c:catAx>
      <c:valAx>
        <c:axId val="152718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832672"/>
        <c:crosses val="autoZero"/>
        <c:crossBetween val="between"/>
      </c:valAx>
    </c:plotArea>
    <c:legend>
      <c:legendPos val="r"/>
      <c:legendEntry>
        <c:idx val="2"/>
        <c:delete val="1"/>
      </c:legendEntry>
      <c:layout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</dc:creator>
  <cp:keywords/>
  <dc:description/>
  <cp:lastModifiedBy>kostina</cp:lastModifiedBy>
  <cp:revision>6</cp:revision>
  <dcterms:created xsi:type="dcterms:W3CDTF">2023-06-22T06:18:00Z</dcterms:created>
  <dcterms:modified xsi:type="dcterms:W3CDTF">2023-09-11T13:28:00Z</dcterms:modified>
</cp:coreProperties>
</file>