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0F2" w:rsidRPr="00710D51" w:rsidRDefault="00C2542A" w:rsidP="00C2542A">
      <w:pPr>
        <w:jc w:val="center"/>
        <w:rPr>
          <w:rFonts w:ascii="Times New Roman" w:hAnsi="Times New Roman"/>
        </w:rPr>
      </w:pPr>
      <w:r w:rsidRPr="00710D51">
        <w:rPr>
          <w:rFonts w:ascii="Times New Roman" w:hAnsi="Times New Roman"/>
        </w:rPr>
        <w:t xml:space="preserve">                                                                                                                                     </w:t>
      </w:r>
      <w:r w:rsidR="00710D51">
        <w:rPr>
          <w:rFonts w:ascii="Times New Roman" w:hAnsi="Times New Roman"/>
        </w:rPr>
        <w:t xml:space="preserve">                           </w:t>
      </w:r>
      <w:r w:rsidR="002C619C" w:rsidRPr="00710D51">
        <w:rPr>
          <w:rFonts w:ascii="Times New Roman" w:hAnsi="Times New Roman"/>
        </w:rPr>
        <w:t xml:space="preserve"> </w:t>
      </w:r>
      <w:r w:rsidR="0053286B">
        <w:rPr>
          <w:rFonts w:ascii="Times New Roman" w:hAnsi="Times New Roman"/>
        </w:rPr>
        <w:t xml:space="preserve"> </w:t>
      </w:r>
      <w:r w:rsidR="004C3157">
        <w:rPr>
          <w:rFonts w:ascii="Times New Roman" w:hAnsi="Times New Roman"/>
        </w:rPr>
        <w:t xml:space="preserve">                   </w:t>
      </w:r>
      <w:r w:rsidR="002C619C" w:rsidRPr="00710D51">
        <w:rPr>
          <w:rFonts w:ascii="Times New Roman" w:hAnsi="Times New Roman"/>
        </w:rPr>
        <w:t>«</w:t>
      </w:r>
      <w:r w:rsidRPr="00710D51">
        <w:rPr>
          <w:rFonts w:ascii="Times New Roman" w:hAnsi="Times New Roman"/>
        </w:rPr>
        <w:t>УТВЕРЖДАЮ</w:t>
      </w:r>
      <w:r w:rsidR="002C619C" w:rsidRPr="00710D51">
        <w:rPr>
          <w:rFonts w:ascii="Times New Roman" w:hAnsi="Times New Roman"/>
        </w:rPr>
        <w:t>»</w:t>
      </w:r>
    </w:p>
    <w:p w:rsidR="00C2542A" w:rsidRPr="00710D51" w:rsidRDefault="007414C7" w:rsidP="00C2542A">
      <w:pPr>
        <w:jc w:val="right"/>
        <w:rPr>
          <w:rFonts w:ascii="Times New Roman" w:hAnsi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4112049" wp14:editId="70104A23">
            <wp:simplePos x="0" y="0"/>
            <wp:positionH relativeFrom="column">
              <wp:posOffset>7877175</wp:posOffset>
            </wp:positionH>
            <wp:positionV relativeFrom="paragraph">
              <wp:posOffset>15240</wp:posOffset>
            </wp:positionV>
            <wp:extent cx="880745" cy="441960"/>
            <wp:effectExtent l="0" t="0" r="0" b="0"/>
            <wp:wrapNone/>
            <wp:docPr id="5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745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542A" w:rsidRPr="00710D51">
        <w:rPr>
          <w:rFonts w:ascii="Times New Roman" w:hAnsi="Times New Roman"/>
        </w:rPr>
        <w:t>Директор ГБОУ школы № 595</w:t>
      </w:r>
    </w:p>
    <w:p w:rsidR="00C2542A" w:rsidRPr="00710D51" w:rsidRDefault="00C2542A" w:rsidP="00C2542A">
      <w:pPr>
        <w:jc w:val="right"/>
        <w:rPr>
          <w:rFonts w:ascii="Times New Roman" w:hAnsi="Times New Roman"/>
        </w:rPr>
      </w:pPr>
      <w:r w:rsidRPr="00710D51">
        <w:rPr>
          <w:rFonts w:ascii="Times New Roman" w:hAnsi="Times New Roman"/>
        </w:rPr>
        <w:t>_________</w:t>
      </w:r>
      <w:r w:rsidR="002C619C" w:rsidRPr="00710D51">
        <w:rPr>
          <w:rFonts w:ascii="Times New Roman" w:hAnsi="Times New Roman"/>
        </w:rPr>
        <w:t>_____</w:t>
      </w:r>
      <w:proofErr w:type="gramStart"/>
      <w:r w:rsidR="002C619C" w:rsidRPr="00710D51">
        <w:rPr>
          <w:rFonts w:ascii="Times New Roman" w:hAnsi="Times New Roman"/>
        </w:rPr>
        <w:t>_(</w:t>
      </w:r>
      <w:proofErr w:type="gramEnd"/>
      <w:r w:rsidR="007414C7">
        <w:rPr>
          <w:rFonts w:ascii="Times New Roman" w:hAnsi="Times New Roman"/>
        </w:rPr>
        <w:t>Акатова И.Б.)</w:t>
      </w:r>
    </w:p>
    <w:p w:rsidR="00C2542A" w:rsidRPr="00710D51" w:rsidRDefault="00710D51" w:rsidP="00710D5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</w:rPr>
        <w:t xml:space="preserve">                         </w:t>
      </w:r>
      <w:r w:rsidR="004C3157">
        <w:rPr>
          <w:rFonts w:ascii="Times New Roman" w:hAnsi="Times New Roman"/>
        </w:rPr>
        <w:t xml:space="preserve">                 </w:t>
      </w:r>
      <w:r w:rsidR="00553A75">
        <w:rPr>
          <w:rFonts w:ascii="Times New Roman" w:hAnsi="Times New Roman"/>
        </w:rPr>
        <w:t>01.09.20</w:t>
      </w:r>
      <w:r w:rsidR="007414C7">
        <w:rPr>
          <w:rFonts w:ascii="Times New Roman" w:hAnsi="Times New Roman"/>
        </w:rPr>
        <w:t>26</w:t>
      </w:r>
      <w:r w:rsidR="00C2542A" w:rsidRPr="00710D51">
        <w:rPr>
          <w:rFonts w:ascii="Times New Roman" w:hAnsi="Times New Roman"/>
        </w:rPr>
        <w:t xml:space="preserve"> г.</w:t>
      </w:r>
    </w:p>
    <w:p w:rsidR="00C2542A" w:rsidRPr="00710D51" w:rsidRDefault="00C2542A" w:rsidP="00C2542A">
      <w:pPr>
        <w:jc w:val="right"/>
        <w:rPr>
          <w:rFonts w:ascii="Times New Roman" w:hAnsi="Times New Roman"/>
        </w:rPr>
      </w:pPr>
    </w:p>
    <w:p w:rsidR="00C2542A" w:rsidRPr="00710D51" w:rsidRDefault="00C2542A" w:rsidP="00C2542A">
      <w:pPr>
        <w:jc w:val="right"/>
        <w:rPr>
          <w:rFonts w:ascii="Times New Roman" w:hAnsi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819"/>
        <w:gridCol w:w="4394"/>
        <w:gridCol w:w="5812"/>
      </w:tblGrid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025" w:type="dxa"/>
            <w:gridSpan w:val="3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  <w:b/>
              </w:rPr>
            </w:pPr>
            <w:r w:rsidRPr="00710D51">
              <w:rPr>
                <w:rFonts w:ascii="Times New Roman" w:hAnsi="Times New Roman"/>
                <w:b/>
              </w:rPr>
              <w:t>ПЛАН РАБОТЫ ВОСПИТАТЕЛЯ ГПД НА ДЕНЬ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819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  <w:b/>
              </w:rPr>
            </w:pPr>
            <w:r w:rsidRPr="00710D51">
              <w:rPr>
                <w:rFonts w:ascii="Times New Roman" w:hAnsi="Times New Roman"/>
                <w:b/>
              </w:rPr>
              <w:t>Вид деятельности</w:t>
            </w:r>
          </w:p>
        </w:tc>
        <w:tc>
          <w:tcPr>
            <w:tcW w:w="439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  <w:b/>
              </w:rPr>
            </w:pPr>
            <w:r w:rsidRPr="00710D51">
              <w:rPr>
                <w:rFonts w:ascii="Times New Roman" w:hAnsi="Times New Roman"/>
                <w:b/>
              </w:rPr>
              <w:t>Задачи</w:t>
            </w:r>
          </w:p>
        </w:tc>
        <w:tc>
          <w:tcPr>
            <w:tcW w:w="5812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  <w:b/>
              </w:rPr>
            </w:pPr>
            <w:r w:rsidRPr="00710D51">
              <w:rPr>
                <w:rFonts w:ascii="Times New Roman" w:hAnsi="Times New Roman"/>
                <w:b/>
              </w:rPr>
              <w:t>Методические рекомендации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Приём детей в группу</w:t>
            </w:r>
          </w:p>
        </w:tc>
        <w:tc>
          <w:tcPr>
            <w:tcW w:w="4394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Корректировать внешний вида, поведение, настроение учащихся. Обеспечивать психологический комфорт. Воспитывать культуру поведения и прививать санитарно-гигиенические навыки</w:t>
            </w:r>
            <w:r w:rsidR="0053286B"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При приёме в группу существуют определённые ритуалы. Дети должны привести себ</w:t>
            </w:r>
            <w:r w:rsidR="0053286B">
              <w:rPr>
                <w:rFonts w:ascii="Times New Roman" w:hAnsi="Times New Roman"/>
              </w:rPr>
              <w:t xml:space="preserve">я в порядок, прийти собранными </w:t>
            </w:r>
            <w:r w:rsidRPr="00710D51">
              <w:rPr>
                <w:rFonts w:ascii="Times New Roman" w:hAnsi="Times New Roman"/>
              </w:rPr>
              <w:t>и спокойными. Через какое-то время у детей выработался навык и они стали ответственно подходить к своему внешнему виду и поведению, назначаются дежурные по классу и столовой.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2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Индивидуальная работа с дежурными</w:t>
            </w:r>
          </w:p>
        </w:tc>
        <w:tc>
          <w:tcPr>
            <w:tcW w:w="4394" w:type="dxa"/>
          </w:tcPr>
          <w:p w:rsidR="00F9031A" w:rsidRPr="00710D51" w:rsidRDefault="0051230E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Развитие творческих возможностей, ответственности и самостоятельности</w:t>
            </w:r>
            <w:r w:rsidR="0053286B">
              <w:rPr>
                <w:rFonts w:ascii="Times New Roman" w:hAnsi="Times New Roman"/>
              </w:rPr>
              <w:t>.</w:t>
            </w:r>
          </w:p>
        </w:tc>
        <w:tc>
          <w:tcPr>
            <w:tcW w:w="5812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Ежедневно  назначают дежурных по классу и по столовой. Это формирует в детях ответственность, а также развивает организационные способности и трудовые навыки. Дежурных  назначают из числа тех, кто лучше всего проявил себя накануне, таким образом, дежурство, а значит и труд  в группе не наказание, а поощрение.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3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Обед</w:t>
            </w:r>
          </w:p>
        </w:tc>
        <w:tc>
          <w:tcPr>
            <w:tcW w:w="4394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Воспитывать культуру поведения, уважительное и бережное отношение к пище, формировать умение входить в общественные помещения и выходить из них, правильно общаться во время еды.</w:t>
            </w:r>
          </w:p>
        </w:tc>
        <w:tc>
          <w:tcPr>
            <w:tcW w:w="5812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Очень часто в семьях отсутствуют традиции совместных обедов, и вообще обедов, как таковых. Многие хватают на ходу бутерброды или сладости. В ГПД дети получают горячее питание, что полезно для здоровья. К тому же на обеде развиваются навыки культуры принятия пищи. Дети учатся вести себя за столом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4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Отдых и деятельность на воздухе.</w:t>
            </w:r>
          </w:p>
        </w:tc>
        <w:tc>
          <w:tcPr>
            <w:tcW w:w="4394" w:type="dxa"/>
          </w:tcPr>
          <w:p w:rsidR="00F9031A" w:rsidRPr="00710D51" w:rsidRDefault="00F9031A" w:rsidP="0053286B">
            <w:pPr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Восстанавливать силы, работоспособность. Развивать наблюдательность, любознательность, воспитывать любовь к природе, родному краю, формировать умение вести себя в свободном общении, играх, соревнованиях.</w:t>
            </w:r>
          </w:p>
        </w:tc>
        <w:tc>
          <w:tcPr>
            <w:tcW w:w="5812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В современном мире не многие родители отпускают учеников младших классов одних на улицу, и это правильно. Но при этом родители не часто ходят с детьми гулять. В ГПД дети каждый день ходят на прогулку, где организованно играют в игры, развивающие смекалку, координацию движений, силу и ловкость. Такая прогулка даёт детям возможность сбросить накопившуюся энергию и усталость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Переключение на умственную деятельность</w:t>
            </w:r>
          </w:p>
        </w:tc>
        <w:tc>
          <w:tcPr>
            <w:tcW w:w="4394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Развивать познавательные потребности</w:t>
            </w:r>
          </w:p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Формировать всесторонне развитую личность</w:t>
            </w:r>
          </w:p>
        </w:tc>
        <w:tc>
          <w:tcPr>
            <w:tcW w:w="5812" w:type="dxa"/>
          </w:tcPr>
          <w:p w:rsidR="00F9031A" w:rsidRPr="00710D51" w:rsidRDefault="00F9031A" w:rsidP="0053286B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В ГПД регулярно проходят беседы об интересных событиях, дети учатся заботиться об окружающей среде, уважать старших и так далее. К тому же в ГПД проводятся беседы с детьми о проблемах, о которых многие взрослые не находят времени говорить с учениками младших классов, например, о политике, об экономических проблемах</w:t>
            </w:r>
          </w:p>
        </w:tc>
      </w:tr>
      <w:tr w:rsidR="005E5F0A" w:rsidRPr="00710D51" w:rsidTr="00710D51">
        <w:tc>
          <w:tcPr>
            <w:tcW w:w="534" w:type="dxa"/>
          </w:tcPr>
          <w:p w:rsidR="005E5F0A" w:rsidRPr="00710D51" w:rsidRDefault="00CA4C99" w:rsidP="003F69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819" w:type="dxa"/>
          </w:tcPr>
          <w:p w:rsidR="00CA4C99" w:rsidRDefault="00CA4C99" w:rsidP="00CA4C9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Внеурочная деятельность.</w:t>
            </w:r>
          </w:p>
          <w:p w:rsidR="00CA4C99" w:rsidRPr="0053286B" w:rsidRDefault="00CA4C99" w:rsidP="00CA4C9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Занятия по интересам, творческие занятия.</w:t>
            </w:r>
          </w:p>
          <w:p w:rsidR="00CA4C99" w:rsidRPr="0053286B" w:rsidRDefault="00CA4C99" w:rsidP="00CA4C9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Досуговая деятельность</w:t>
            </w:r>
          </w:p>
          <w:p w:rsidR="00CA4C99" w:rsidRPr="0053286B" w:rsidRDefault="00CA4C99" w:rsidP="00CA4C99">
            <w:pPr>
              <w:rPr>
                <w:rFonts w:ascii="Times New Roman" w:hAnsi="Times New Roman"/>
                <w:i/>
              </w:rPr>
            </w:pPr>
          </w:p>
          <w:p w:rsidR="00CA4C99" w:rsidRPr="00710D51" w:rsidRDefault="00CA4C99" w:rsidP="00CA4C99">
            <w:pPr>
              <w:rPr>
                <w:rFonts w:ascii="Times New Roman" w:hAnsi="Times New Roman"/>
              </w:rPr>
            </w:pPr>
          </w:p>
          <w:p w:rsidR="00CA4C99" w:rsidRPr="00710D51" w:rsidRDefault="00CA4C99" w:rsidP="00CA4C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Внеурочные занятия, к</w:t>
            </w:r>
            <w:r w:rsidRPr="00710D51">
              <w:rPr>
                <w:rFonts w:ascii="Times New Roman" w:hAnsi="Times New Roman"/>
              </w:rPr>
              <w:t>лубные часы, творческие занятия, коллективные и индивидуальные формы досуга, активная игровая деятельность, музыкальные и спортивные часы.</w:t>
            </w:r>
          </w:p>
          <w:p w:rsidR="00CA4C99" w:rsidRPr="00710D51" w:rsidRDefault="00CA4C99" w:rsidP="00CA4C99">
            <w:pPr>
              <w:jc w:val="center"/>
              <w:rPr>
                <w:rFonts w:ascii="Times New Roman" w:hAnsi="Times New Roman"/>
              </w:rPr>
            </w:pPr>
          </w:p>
          <w:p w:rsidR="005E5F0A" w:rsidRPr="0053286B" w:rsidRDefault="005E5F0A" w:rsidP="003F69B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4394" w:type="dxa"/>
          </w:tcPr>
          <w:p w:rsidR="00CA4C99" w:rsidRPr="0053286B" w:rsidRDefault="00CA4C99" w:rsidP="00CA4C99">
            <w:pPr>
              <w:shd w:val="clear" w:color="auto" w:fill="FFFFFF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 С</w:t>
            </w:r>
            <w:r w:rsidRPr="0053286B">
              <w:rPr>
                <w:rFonts w:ascii="Times New Roman" w:eastAsia="Times New Roman" w:hAnsi="Times New Roman"/>
                <w:color w:val="000000"/>
                <w:lang w:eastAsia="ru-RU"/>
              </w:rPr>
              <w:t>оздание условий для проявления и развития ребенком своих интересов на основе свободного выбора, постижения духовно-нравственных ценностей и культурных традиций.</w:t>
            </w:r>
          </w:p>
          <w:p w:rsidR="00CA4C99" w:rsidRPr="0053286B" w:rsidRDefault="00CA4C99" w:rsidP="00CA4C99">
            <w:pPr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2. Р</w:t>
            </w:r>
            <w:r w:rsidRPr="0053286B">
              <w:rPr>
                <w:rFonts w:ascii="Times New Roman" w:eastAsia="Times New Roman" w:hAnsi="Times New Roman"/>
                <w:szCs w:val="20"/>
                <w:lang w:eastAsia="ru-RU"/>
              </w:rPr>
              <w:t>азвитие опыта творческой деятел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ьности, творческих способностей.</w:t>
            </w:r>
            <w:r w:rsidRPr="0053286B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</w:p>
          <w:p w:rsidR="00CA4C99" w:rsidRPr="0053286B" w:rsidRDefault="00CA4C99" w:rsidP="00CA4C99">
            <w:pPr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3. Р</w:t>
            </w:r>
            <w:r w:rsidRPr="0053286B">
              <w:rPr>
                <w:rFonts w:ascii="Times New Roman" w:eastAsia="Times New Roman" w:hAnsi="Times New Roman"/>
                <w:szCs w:val="20"/>
                <w:lang w:eastAsia="ru-RU"/>
              </w:rPr>
              <w:t>азвитие опыта неформ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ального общения, взаимодействия.</w:t>
            </w:r>
            <w:r w:rsidRPr="0053286B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сотрудничества; </w:t>
            </w:r>
          </w:p>
          <w:p w:rsidR="00CA4C99" w:rsidRPr="0053286B" w:rsidRDefault="00CA4C99" w:rsidP="00CA4C99">
            <w:pPr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4. Р</w:t>
            </w:r>
            <w:r w:rsidRPr="0053286B">
              <w:rPr>
                <w:rFonts w:ascii="Times New Roman" w:eastAsia="Times New Roman" w:hAnsi="Times New Roman"/>
                <w:szCs w:val="20"/>
                <w:lang w:eastAsia="ru-RU"/>
              </w:rPr>
              <w:t>асширение рамок общения с социумом.</w:t>
            </w:r>
          </w:p>
          <w:p w:rsidR="005E5F0A" w:rsidRPr="00710D51" w:rsidRDefault="00CA4C99" w:rsidP="00CA4C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Pr="00710D51">
              <w:rPr>
                <w:rFonts w:ascii="Times New Roman" w:hAnsi="Times New Roman"/>
              </w:rPr>
              <w:t>Формировать нравственные черты современного человека</w:t>
            </w:r>
          </w:p>
        </w:tc>
        <w:tc>
          <w:tcPr>
            <w:tcW w:w="5812" w:type="dxa"/>
          </w:tcPr>
          <w:p w:rsidR="00CA4C99" w:rsidRPr="00710D51" w:rsidRDefault="00CA4C99" w:rsidP="00CA4C99">
            <w:pPr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Ребята развиваются творчески, при этом учатся делать выбор между тем или иным видом деятельности.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применение нетрадиционных форм проведения занятий  (занятие  – соревнование, занятие – экскурсия,   и др.);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использование нетрадиционных форм учебных занятий (проектные занятия, творческие мастерские и др.);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использование игровых форм;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диалогическое взаимодействие;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проблемно-задачный подход (проблемные вопросы, проблемные ситуации и др.)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использование различных форм работы (групповые, командные, парные, индивидуальные, фронтальные и др.);</w:t>
            </w:r>
          </w:p>
          <w:p w:rsidR="00CA4C99" w:rsidRPr="0053286B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интерактивные методы обучения (репродуктивный, частично-поисковый, творческий и др.);</w:t>
            </w:r>
          </w:p>
          <w:p w:rsidR="00CA4C99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53286B">
              <w:rPr>
                <w:rFonts w:ascii="Times New Roman" w:hAnsi="Times New Roman"/>
              </w:rPr>
              <w:t>использование дидактических средств (тесты, терминологические кроссворды и др.);</w:t>
            </w:r>
          </w:p>
          <w:p w:rsidR="005E5F0A" w:rsidRPr="00CA4C99" w:rsidRDefault="00CA4C99" w:rsidP="00CA4C99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CA4C99">
              <w:rPr>
                <w:rFonts w:ascii="Times New Roman" w:hAnsi="Times New Roman"/>
              </w:rPr>
              <w:t>использование всех методов мотивации (эмоциональных, познавательных, социальных и др.)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CA4C99" w:rsidP="003F69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Самоподготовка</w:t>
            </w:r>
          </w:p>
        </w:tc>
        <w:tc>
          <w:tcPr>
            <w:tcW w:w="4394" w:type="dxa"/>
          </w:tcPr>
          <w:p w:rsidR="00F9031A" w:rsidRPr="00710D51" w:rsidRDefault="00F9031A" w:rsidP="005E5F0A">
            <w:pPr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1.Совершенствовать организацию выполнения домашнего задания.</w:t>
            </w:r>
          </w:p>
          <w:p w:rsidR="00F9031A" w:rsidRPr="00710D51" w:rsidRDefault="00F9031A" w:rsidP="005E5F0A">
            <w:pPr>
              <w:rPr>
                <w:rFonts w:ascii="Times New Roman" w:hAnsi="Times New Roman"/>
              </w:rPr>
            </w:pPr>
          </w:p>
          <w:p w:rsidR="00F9031A" w:rsidRPr="00710D51" w:rsidRDefault="00F9031A" w:rsidP="005E5F0A">
            <w:pPr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2.Формировать и развивать навыки самостоятельной работы.</w:t>
            </w:r>
          </w:p>
          <w:p w:rsidR="00F9031A" w:rsidRPr="00710D51" w:rsidRDefault="00F9031A" w:rsidP="005E5F0A">
            <w:pPr>
              <w:rPr>
                <w:rFonts w:ascii="Times New Roman" w:hAnsi="Times New Roman"/>
              </w:rPr>
            </w:pPr>
          </w:p>
          <w:p w:rsidR="00F9031A" w:rsidRPr="00710D51" w:rsidRDefault="00F9031A" w:rsidP="005E5F0A">
            <w:pPr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lastRenderedPageBreak/>
              <w:t>3.Повышать мотивацию и заинтересованность.</w:t>
            </w:r>
          </w:p>
          <w:p w:rsidR="00F9031A" w:rsidRPr="00710D51" w:rsidRDefault="00F9031A" w:rsidP="005E5F0A">
            <w:pPr>
              <w:rPr>
                <w:rFonts w:ascii="Times New Roman" w:hAnsi="Times New Roman"/>
              </w:rPr>
            </w:pPr>
          </w:p>
          <w:p w:rsidR="00F9031A" w:rsidRPr="00710D51" w:rsidRDefault="00F9031A" w:rsidP="005E5F0A">
            <w:pPr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 xml:space="preserve">4.Систематически организовывать, совместно с учителем консультационную работу с детьми. </w:t>
            </w:r>
          </w:p>
        </w:tc>
        <w:tc>
          <w:tcPr>
            <w:tcW w:w="5812" w:type="dxa"/>
          </w:tcPr>
          <w:p w:rsidR="00F9031A" w:rsidRPr="00710D51" w:rsidRDefault="00F9031A" w:rsidP="005E5F0A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lastRenderedPageBreak/>
              <w:t xml:space="preserve">Самоподготовка учит детей самостоятельно планировать занятия, ответственно подходить к работе, помогать друг другу, не подсказывая при этом. </w:t>
            </w:r>
          </w:p>
          <w:p w:rsidR="00F9031A" w:rsidRPr="00710D51" w:rsidRDefault="00F9031A" w:rsidP="005E5F0A">
            <w:pPr>
              <w:jc w:val="both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 xml:space="preserve">Во время самоподготовки всплывают некоторые проблемные моменты, о которых важно знать </w:t>
            </w:r>
            <w:r w:rsidRPr="00710D51">
              <w:rPr>
                <w:rFonts w:ascii="Times New Roman" w:hAnsi="Times New Roman"/>
              </w:rPr>
              <w:lastRenderedPageBreak/>
              <w:t>учителю.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Индивидуальные беседы с детьми</w:t>
            </w:r>
          </w:p>
        </w:tc>
        <w:tc>
          <w:tcPr>
            <w:tcW w:w="4394" w:type="dxa"/>
          </w:tcPr>
          <w:p w:rsidR="005E5F0A" w:rsidRPr="005E5F0A" w:rsidRDefault="005E5F0A" w:rsidP="005E5F0A">
            <w:pPr>
              <w:pStyle w:val="af6"/>
              <w:spacing w:before="0" w:beforeAutospacing="0" w:after="450" w:afterAutospacing="0"/>
              <w:jc w:val="both"/>
              <w:textAlignment w:val="baseline"/>
              <w:rPr>
                <w:rFonts w:ascii="inherit" w:hAnsi="inherit" w:cs="Arial"/>
                <w:bCs/>
                <w:iCs/>
                <w:color w:val="000000"/>
                <w:bdr w:val="none" w:sz="0" w:space="0" w:color="auto" w:frame="1"/>
                <w:shd w:val="clear" w:color="auto" w:fill="FFFFFF"/>
              </w:rPr>
            </w:pPr>
            <w:r w:rsidRPr="005E5F0A">
              <w:rPr>
                <w:rFonts w:ascii="inherit" w:hAnsi="inherit" w:cs="Arial"/>
                <w:bCs/>
                <w:iCs/>
                <w:color w:val="000000"/>
                <w:bdr w:val="none" w:sz="0" w:space="0" w:color="auto" w:frame="1"/>
                <w:shd w:val="clear" w:color="auto" w:fill="FFFFFF"/>
              </w:rPr>
              <w:t>Стимулировать стремление детей думать, высказывать свою точку зрения, доказывать её.</w:t>
            </w:r>
          </w:p>
          <w:p w:rsidR="00F9031A" w:rsidRPr="00710D51" w:rsidRDefault="00F9031A" w:rsidP="003F69B9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F9031A" w:rsidRPr="00710D51" w:rsidRDefault="00F9031A" w:rsidP="003F69B9">
            <w:pPr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Прежде всего, дети получают персональное внимание взрослого. Во-вторых, ребёнок может поделиться своей проблемой. При необходимости все вместе разбирают причины и следствия плохих поступков и делают выводы</w:t>
            </w:r>
          </w:p>
        </w:tc>
      </w:tr>
      <w:tr w:rsidR="00F9031A" w:rsidRPr="00710D51" w:rsidTr="00710D51">
        <w:tc>
          <w:tcPr>
            <w:tcW w:w="534" w:type="dxa"/>
          </w:tcPr>
          <w:p w:rsidR="00F9031A" w:rsidRPr="00710D51" w:rsidRDefault="00F9031A" w:rsidP="003F69B9">
            <w:pPr>
              <w:jc w:val="center"/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9</w:t>
            </w:r>
          </w:p>
        </w:tc>
        <w:tc>
          <w:tcPr>
            <w:tcW w:w="4819" w:type="dxa"/>
          </w:tcPr>
          <w:p w:rsidR="00F9031A" w:rsidRPr="0053286B" w:rsidRDefault="00F9031A" w:rsidP="003F69B9">
            <w:pPr>
              <w:rPr>
                <w:rFonts w:ascii="Times New Roman" w:hAnsi="Times New Roman"/>
                <w:i/>
              </w:rPr>
            </w:pPr>
            <w:r w:rsidRPr="0053286B">
              <w:rPr>
                <w:rFonts w:ascii="Times New Roman" w:hAnsi="Times New Roman"/>
                <w:i/>
              </w:rPr>
              <w:t>Подведение итогов дня</w:t>
            </w:r>
          </w:p>
        </w:tc>
        <w:tc>
          <w:tcPr>
            <w:tcW w:w="4394" w:type="dxa"/>
          </w:tcPr>
          <w:p w:rsidR="00F9031A" w:rsidRPr="005E5F0A" w:rsidRDefault="005E5F0A" w:rsidP="003F69B9">
            <w:pPr>
              <w:rPr>
                <w:rFonts w:ascii="Times New Roman" w:hAnsi="Times New Roman"/>
              </w:rPr>
            </w:pPr>
            <w:r w:rsidRPr="005E5F0A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 xml:space="preserve">Оценить </w:t>
            </w:r>
            <w:r w:rsidRPr="005E5F0A">
              <w:rPr>
                <w:rFonts w:ascii="Times New Roman" w:hAnsi="Times New Roman"/>
                <w:bCs/>
                <w:color w:val="000000"/>
                <w:szCs w:val="20"/>
                <w:shd w:val="clear" w:color="auto" w:fill="FFFFFF"/>
              </w:rPr>
              <w:t>результат пройденного дня</w:t>
            </w:r>
            <w:r w:rsidRPr="005E5F0A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>, значимость отношений с</w:t>
            </w:r>
            <w:r w:rsidRPr="005E5F0A">
              <w:rPr>
                <w:rStyle w:val="apple-converted-space"/>
                <w:rFonts w:ascii="Times New Roman" w:hAnsi="Times New Roman"/>
                <w:color w:val="000000"/>
                <w:szCs w:val="20"/>
                <w:shd w:val="clear" w:color="auto" w:fill="FFFFFF"/>
              </w:rPr>
              <w:t> </w:t>
            </w:r>
            <w:r w:rsidRPr="005E5F0A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>окружающими людьми.</w:t>
            </w:r>
          </w:p>
        </w:tc>
        <w:tc>
          <w:tcPr>
            <w:tcW w:w="5812" w:type="dxa"/>
          </w:tcPr>
          <w:p w:rsidR="00F9031A" w:rsidRPr="00710D51" w:rsidRDefault="00F9031A" w:rsidP="003F69B9">
            <w:pPr>
              <w:rPr>
                <w:rFonts w:ascii="Times New Roman" w:hAnsi="Times New Roman"/>
              </w:rPr>
            </w:pPr>
            <w:r w:rsidRPr="00710D51">
              <w:rPr>
                <w:rFonts w:ascii="Times New Roman" w:hAnsi="Times New Roman"/>
              </w:rPr>
              <w:t>Ежедневно  подводят  итоги, анализируют, что было плохо, а что хорошо.   Корректируют наши планы</w:t>
            </w:r>
          </w:p>
        </w:tc>
      </w:tr>
    </w:tbl>
    <w:p w:rsidR="00F9031A" w:rsidRPr="00710D51" w:rsidRDefault="00F9031A" w:rsidP="00F9031A">
      <w:pPr>
        <w:rPr>
          <w:rFonts w:ascii="Times New Roman" w:hAnsi="Times New Roman"/>
        </w:rPr>
      </w:pPr>
    </w:p>
    <w:p w:rsidR="00F9031A" w:rsidRPr="00710D51" w:rsidRDefault="00F9031A" w:rsidP="00F9031A"/>
    <w:sectPr w:rsidR="00F9031A" w:rsidRPr="00710D51" w:rsidSect="00710D51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26634"/>
    <w:multiLevelType w:val="hybridMultilevel"/>
    <w:tmpl w:val="4516B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E41D8C"/>
    <w:multiLevelType w:val="hybridMultilevel"/>
    <w:tmpl w:val="56BCC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E24B42"/>
    <w:multiLevelType w:val="hybridMultilevel"/>
    <w:tmpl w:val="BE5424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D17"/>
    <w:rsid w:val="00137D17"/>
    <w:rsid w:val="001D0D7C"/>
    <w:rsid w:val="002134F5"/>
    <w:rsid w:val="002C619C"/>
    <w:rsid w:val="00315CFF"/>
    <w:rsid w:val="004830F2"/>
    <w:rsid w:val="004C3157"/>
    <w:rsid w:val="0051230E"/>
    <w:rsid w:val="0053286B"/>
    <w:rsid w:val="00553A75"/>
    <w:rsid w:val="005E5F0A"/>
    <w:rsid w:val="00683D5B"/>
    <w:rsid w:val="006E0534"/>
    <w:rsid w:val="00710D51"/>
    <w:rsid w:val="007414C7"/>
    <w:rsid w:val="00C2542A"/>
    <w:rsid w:val="00CA4C99"/>
    <w:rsid w:val="00F9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A2D1A"/>
  <w15:docId w15:val="{E1496533-C31B-4DC7-8110-501DD899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D7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D0D7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0D7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0D7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0D7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0D7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0D7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0D7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0D7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0D7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D0D7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D0D7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D0D7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D0D7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D0D7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D0D7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D0D7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D0D7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D0D7C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1D0D7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1D0D7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D0D7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1D0D7C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1D0D7C"/>
    <w:rPr>
      <w:b/>
      <w:bCs/>
    </w:rPr>
  </w:style>
  <w:style w:type="character" w:styleId="a9">
    <w:name w:val="Emphasis"/>
    <w:basedOn w:val="a0"/>
    <w:uiPriority w:val="20"/>
    <w:qFormat/>
    <w:rsid w:val="001D0D7C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1D0D7C"/>
    <w:rPr>
      <w:szCs w:val="32"/>
    </w:rPr>
  </w:style>
  <w:style w:type="paragraph" w:styleId="ab">
    <w:name w:val="List Paragraph"/>
    <w:basedOn w:val="a"/>
    <w:uiPriority w:val="34"/>
    <w:qFormat/>
    <w:rsid w:val="001D0D7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D0D7C"/>
    <w:rPr>
      <w:i/>
    </w:rPr>
  </w:style>
  <w:style w:type="character" w:customStyle="1" w:styleId="22">
    <w:name w:val="Цитата 2 Знак"/>
    <w:basedOn w:val="a0"/>
    <w:link w:val="21"/>
    <w:uiPriority w:val="29"/>
    <w:rsid w:val="001D0D7C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1D0D7C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1D0D7C"/>
    <w:rPr>
      <w:b/>
      <w:i/>
      <w:sz w:val="24"/>
    </w:rPr>
  </w:style>
  <w:style w:type="character" w:styleId="ae">
    <w:name w:val="Subtle Emphasis"/>
    <w:uiPriority w:val="19"/>
    <w:qFormat/>
    <w:rsid w:val="001D0D7C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1D0D7C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1D0D7C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1D0D7C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1D0D7C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1D0D7C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1D0D7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D0D7C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semiHidden/>
    <w:unhideWhenUsed/>
    <w:rsid w:val="005E5F0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pple-converted-space">
    <w:name w:val="apple-converted-space"/>
    <w:basedOn w:val="a0"/>
    <w:rsid w:val="005E5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9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Lenovo</cp:lastModifiedBy>
  <cp:revision>15</cp:revision>
  <cp:lastPrinted>2015-01-26T16:37:00Z</cp:lastPrinted>
  <dcterms:created xsi:type="dcterms:W3CDTF">2012-11-07T17:04:00Z</dcterms:created>
  <dcterms:modified xsi:type="dcterms:W3CDTF">2026-10-29T12:27:00Z</dcterms:modified>
</cp:coreProperties>
</file>