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D3" w:rsidRPr="000A26D3" w:rsidRDefault="000A26D3" w:rsidP="000A26D3">
      <w:pPr>
        <w:jc w:val="center"/>
        <w:outlineLvl w:val="0"/>
        <w:rPr>
          <w:b/>
          <w:sz w:val="24"/>
          <w:szCs w:val="24"/>
        </w:rPr>
      </w:pPr>
      <w:r w:rsidRPr="000A26D3">
        <w:rPr>
          <w:b/>
          <w:sz w:val="24"/>
          <w:szCs w:val="24"/>
        </w:rPr>
        <w:t>Государственное бюджетное общеобразовательное учреждение гимназия № 363</w:t>
      </w:r>
    </w:p>
    <w:p w:rsidR="000A26D3" w:rsidRPr="000A26D3" w:rsidRDefault="000A26D3" w:rsidP="000A26D3">
      <w:pPr>
        <w:jc w:val="center"/>
        <w:rPr>
          <w:b/>
          <w:sz w:val="24"/>
          <w:szCs w:val="24"/>
        </w:rPr>
      </w:pPr>
      <w:r w:rsidRPr="000A26D3">
        <w:rPr>
          <w:b/>
          <w:sz w:val="24"/>
          <w:szCs w:val="24"/>
        </w:rPr>
        <w:t>Фрунзенского района Санкт-Петербурга</w:t>
      </w:r>
    </w:p>
    <w:p w:rsidR="000A26D3" w:rsidRDefault="000A26D3" w:rsidP="000A26D3"/>
    <w:p w:rsidR="000A26D3" w:rsidRDefault="000A26D3" w:rsidP="000A26D3"/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0A26D3" w:rsidRPr="000A26D3" w:rsidTr="00F47524">
        <w:trPr>
          <w:tblCellSpacing w:w="20" w:type="dxa"/>
        </w:trPr>
        <w:tc>
          <w:tcPr>
            <w:tcW w:w="3620" w:type="dxa"/>
          </w:tcPr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0A26D3">
              <w:rPr>
                <w:sz w:val="24"/>
                <w:szCs w:val="24"/>
                <w:lang w:eastAsia="en-US"/>
              </w:rPr>
              <w:t xml:space="preserve">                                                   ПРИНЯТА </w:t>
            </w:r>
          </w:p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0A26D3">
              <w:rPr>
                <w:sz w:val="24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0A26D3">
              <w:rPr>
                <w:sz w:val="24"/>
                <w:szCs w:val="24"/>
                <w:lang w:eastAsia="en-US"/>
              </w:rPr>
              <w:t xml:space="preserve">ГБОУ гимназия № 363                                                       </w:t>
            </w:r>
          </w:p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0A26D3">
              <w:rPr>
                <w:sz w:val="24"/>
                <w:szCs w:val="24"/>
                <w:lang w:eastAsia="en-US"/>
              </w:rPr>
              <w:t>Фрунзенского района</w:t>
            </w:r>
          </w:p>
          <w:p w:rsidR="000A26D3" w:rsidRPr="000A26D3" w:rsidRDefault="000A26D3" w:rsidP="00F47524">
            <w:pPr>
              <w:spacing w:line="252" w:lineRule="auto"/>
              <w:ind w:right="-185"/>
              <w:rPr>
                <w:sz w:val="24"/>
                <w:szCs w:val="24"/>
                <w:lang w:eastAsia="en-US"/>
              </w:rPr>
            </w:pPr>
            <w:r w:rsidRPr="000A26D3">
              <w:rPr>
                <w:sz w:val="24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0A26D3">
              <w:rPr>
                <w:sz w:val="24"/>
                <w:szCs w:val="24"/>
                <w:lang w:eastAsia="en-US"/>
              </w:rPr>
              <w:t>Протокол № 1 от 26.08.2025</w:t>
            </w:r>
          </w:p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0A26D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1C927D2" wp14:editId="3D09592A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0A26D3">
              <w:rPr>
                <w:sz w:val="24"/>
                <w:szCs w:val="24"/>
                <w:lang w:eastAsia="en-US"/>
              </w:rPr>
              <w:t>УТВЕРЖДЕНА</w:t>
            </w:r>
          </w:p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0A26D3">
              <w:rPr>
                <w:sz w:val="24"/>
                <w:szCs w:val="24"/>
                <w:lang w:eastAsia="en-US"/>
              </w:rPr>
              <w:t>Приказ № 251   от 26.08.2025</w:t>
            </w:r>
          </w:p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0A26D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AAE6ABD" wp14:editId="00419D45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6D3">
              <w:rPr>
                <w:sz w:val="24"/>
                <w:szCs w:val="24"/>
                <w:lang w:eastAsia="en-US"/>
              </w:rPr>
              <w:t>Директор ГБОУ гимназия № 363</w:t>
            </w:r>
          </w:p>
          <w:p w:rsidR="000A26D3" w:rsidRPr="000A26D3" w:rsidRDefault="000A26D3" w:rsidP="00F4752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0A26D3">
              <w:rPr>
                <w:sz w:val="24"/>
                <w:szCs w:val="24"/>
                <w:lang w:eastAsia="en-US"/>
              </w:rPr>
              <w:t>________________  Акатова И.Б.</w:t>
            </w:r>
          </w:p>
        </w:tc>
      </w:tr>
    </w:tbl>
    <w:p w:rsidR="009E7B43" w:rsidRDefault="009E7B43">
      <w:pPr>
        <w:spacing w:after="439" w:line="259" w:lineRule="auto"/>
        <w:ind w:left="835" w:right="0" w:firstLine="0"/>
        <w:jc w:val="left"/>
      </w:pPr>
    </w:p>
    <w:p w:rsidR="009E7B43" w:rsidRDefault="000A26D3" w:rsidP="000A26D3">
      <w:pPr>
        <w:spacing w:after="0" w:line="240" w:lineRule="auto"/>
        <w:ind w:left="1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05221" cy="9144"/>
                <wp:effectExtent l="0" t="0" r="0" b="0"/>
                <wp:docPr id="35406" name="Group 35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221" cy="9144"/>
                          <a:chOff x="0" y="0"/>
                          <a:chExt cx="6205221" cy="9144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62052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221">
                                <a:moveTo>
                                  <a:pt x="0" y="0"/>
                                </a:moveTo>
                                <a:lnTo>
                                  <a:pt x="6205221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06" style="width:488.6pt;height:0.72pt;mso-position-horizontal-relative:char;mso-position-vertical-relative:line" coordsize="62052,91">
                <v:shape id="Shape 18" style="position:absolute;width:62052;height:0;left:0;top:0;" coordsize="6205221,0" path="m0,0l6205221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E7B43" w:rsidRDefault="000A26D3" w:rsidP="000A26D3">
      <w:pPr>
        <w:spacing w:after="0" w:line="240" w:lineRule="auto"/>
        <w:ind w:right="300"/>
        <w:jc w:val="center"/>
      </w:pPr>
      <w:r>
        <w:rPr>
          <w:sz w:val="36"/>
        </w:rPr>
        <w:t xml:space="preserve">ПРОГРАММА </w:t>
      </w:r>
    </w:p>
    <w:p w:rsidR="009E7B43" w:rsidRDefault="000A26D3" w:rsidP="000A26D3">
      <w:pPr>
        <w:spacing w:after="0" w:line="240" w:lineRule="auto"/>
        <w:ind w:right="291"/>
        <w:jc w:val="center"/>
      </w:pPr>
      <w:r>
        <w:rPr>
          <w:sz w:val="36"/>
        </w:rPr>
        <w:t xml:space="preserve">КУРСА ВНЕУРОЧНОЙ ДЕЯТЕЛЬНОСТИ </w:t>
      </w:r>
    </w:p>
    <w:p w:rsidR="009E7B43" w:rsidRPr="000A26D3" w:rsidRDefault="000A26D3">
      <w:pPr>
        <w:spacing w:after="395" w:line="353" w:lineRule="auto"/>
        <w:ind w:left="1881" w:right="0" w:hanging="1715"/>
        <w:jc w:val="left"/>
        <w:rPr>
          <w:color w:val="auto"/>
          <w:szCs w:val="28"/>
        </w:rPr>
      </w:pPr>
      <w:r w:rsidRPr="000A26D3">
        <w:rPr>
          <w:b/>
          <w:color w:val="auto"/>
          <w:szCs w:val="28"/>
        </w:rPr>
        <w:t xml:space="preserve">ОСНОВЫ ФИНАНСОВОЙ ГРАМОТНОСТИ. ФИНАНСОВАЯ КУЛЬТУРА </w:t>
      </w: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  <w:r>
        <w:rPr>
          <w:sz w:val="32"/>
        </w:rPr>
        <w:t xml:space="preserve">(для 5–9 классов образовательных организаций) </w:t>
      </w: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  <w:r>
        <w:rPr>
          <w:sz w:val="32"/>
        </w:rPr>
        <w:t>Учителя математики: Эрзина Н.В., Щетинина О.Н.</w:t>
      </w: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</w:p>
    <w:p w:rsidR="000A26D3" w:rsidRPr="000A26D3" w:rsidRDefault="000A26D3" w:rsidP="000A26D3">
      <w:pPr>
        <w:spacing w:after="0" w:line="259" w:lineRule="auto"/>
        <w:ind w:left="0" w:right="295" w:firstLine="0"/>
        <w:jc w:val="center"/>
        <w:rPr>
          <w:sz w:val="32"/>
        </w:rPr>
      </w:pPr>
      <w:r>
        <w:rPr>
          <w:sz w:val="32"/>
        </w:rPr>
        <w:t>Санкт-Петербург, 2025-2026</w:t>
      </w:r>
    </w:p>
    <w:p w:rsidR="000A26D3" w:rsidRDefault="000A26D3">
      <w:pPr>
        <w:pStyle w:val="1"/>
        <w:ind w:left="-5"/>
      </w:pPr>
    </w:p>
    <w:p w:rsidR="009E7B43" w:rsidRDefault="000A26D3" w:rsidP="000A26D3">
      <w:pPr>
        <w:pStyle w:val="1"/>
        <w:ind w:left="0" w:firstLine="0"/>
      </w:pPr>
      <w:bookmarkStart w:id="0" w:name="_GoBack"/>
      <w:bookmarkEnd w:id="0"/>
      <w:r>
        <w:t xml:space="preserve">ПОЯСНИТЕЛЬНАЯ ЗАПИСКА </w:t>
      </w:r>
    </w:p>
    <w:p w:rsidR="009E7B43" w:rsidRDefault="000A26D3">
      <w:pPr>
        <w:spacing w:after="428" w:line="259" w:lineRule="auto"/>
        <w:ind w:left="4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3625" cy="9144"/>
                <wp:effectExtent l="0" t="0" r="0" b="0"/>
                <wp:docPr id="36846" name="Group 36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9144"/>
                          <a:chOff x="0" y="0"/>
                          <a:chExt cx="6143625" cy="9144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6143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5">
                                <a:moveTo>
                                  <a:pt x="0" y="0"/>
                                </a:moveTo>
                                <a:lnTo>
                                  <a:pt x="614362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46" style="width:483.75pt;height:0.72pt;mso-position-horizontal-relative:char;mso-position-vertical-relative:line" coordsize="61436,91">
                <v:shape id="Shape 330" style="position:absolute;width:61436;height:0;left:0;top:0;" coordsize="6143625,0" path="m0,0l6143625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E7B43" w:rsidRDefault="000A26D3">
      <w:pPr>
        <w:ind w:left="-15" w:right="14" w:firstLine="706"/>
      </w:pPr>
      <w:r>
        <w:t>Программа курса внеурочной д</w:t>
      </w:r>
      <w:r>
        <w:t>еятельности «Основы финансовой грамотности. Финансовая культура» для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</w:t>
      </w:r>
      <w:r>
        <w:t xml:space="preserve">венном образовательном стандарте основного общего образования, рабочей программы воспитания, а также с учетом Методических рекомендаций по разработке региональных программ по повышению финансовой грамотности (или региональных программ (подпрограмм) с иным </w:t>
      </w:r>
      <w:r>
        <w:t>наименованием, направленных на повышение финансовой грамотности населения и защиту прав потребителей финансовых услуг) для органов исполнительной власти субъектов Российской Федерации и Единой рамки компетенций по финансовой грамотности, одобренной межведо</w:t>
      </w:r>
      <w:r>
        <w:t xml:space="preserve">мственной координационной комиссией по реализации Стратегии повышения финансовой грамотности и формирования финансовой культуры в Российской Федерации на 2023—2030 гг. </w:t>
      </w:r>
    </w:p>
    <w:p w:rsidR="009E7B43" w:rsidRDefault="000A26D3">
      <w:pPr>
        <w:ind w:left="-15" w:right="14" w:firstLine="706"/>
      </w:pPr>
      <w:r>
        <w:t>Финансовые компетенции школьников являются составной частью их финансовой культуры и фо</w:t>
      </w:r>
      <w:r>
        <w:t xml:space="preserve">рмируются в процессе разнообразной деятельности. </w:t>
      </w:r>
    </w:p>
    <w:p w:rsidR="009E7B43" w:rsidRDefault="000A26D3">
      <w:pPr>
        <w:ind w:left="-5" w:right="14"/>
      </w:pPr>
      <w:r>
        <w:t xml:space="preserve">Финансовая культура как часть культуры общества и личности  включает ценности, связанные с совокупностью традиций, норм, правил, алгоритмов, лучших практик рационального финансового поведения, навыков </w:t>
      </w:r>
      <w:r>
        <w:t>и умений ответственного потребления, эффективного использования денег и обеспечения финансовой безопасности, знаний в области финансовых отношений, о национальной финансовой системе, действующих финансовых институтах, финансах и финансовом планировании, фи</w:t>
      </w:r>
      <w:r>
        <w:t xml:space="preserve">нансовых инструментах, услугах и их роли в жизни человека и общества, правах, ответственности и обязанности потребителей финансовых услуг и финансовых посредников.  </w:t>
      </w:r>
    </w:p>
    <w:p w:rsidR="009E7B43" w:rsidRDefault="000A26D3">
      <w:pPr>
        <w:ind w:left="-15" w:right="14" w:firstLine="706"/>
      </w:pPr>
      <w:r>
        <w:lastRenderedPageBreak/>
        <w:t>В программе делается акцент на последовательное освоение обучающимися элементов финансовой</w:t>
      </w:r>
      <w:r>
        <w:t xml:space="preserve"> компетентности, которые преобразуются в финансовую культуру личности. Они включаются в следующие содержательные блоки: «Деньги в цифровом обществе», «Личность и экономические отношения», «Культура потребления», «Услуги в сфере финансов», «Риски и финансов</w:t>
      </w:r>
      <w:r>
        <w:t xml:space="preserve">ая безопасность» и образуют тематическую основу курса. </w:t>
      </w:r>
    </w:p>
    <w:p w:rsidR="009E7B43" w:rsidRDefault="000A26D3">
      <w:pPr>
        <w:ind w:left="-15" w:right="14" w:firstLine="706"/>
      </w:pPr>
      <w:r>
        <w:t>Программа курса «Основы финансовой грамотности. Финансовая культура» преемственна с программой для начального общего образования, основные положения которой предполагают формирование элементов финансо</w:t>
      </w:r>
      <w:r>
        <w:t xml:space="preserve">вой культуры у современных подростков с использованием активных методов обучения. </w:t>
      </w:r>
    </w:p>
    <w:p w:rsidR="009E7B43" w:rsidRDefault="000A26D3">
      <w:pPr>
        <w:ind w:left="-15" w:right="14" w:firstLine="706"/>
      </w:pPr>
      <w:r>
        <w:t>Программа и учебно-методический комплекс по финансовой культуре позволяют учителю реализовать образовательную технологию, в основе которой лежит системно-</w:t>
      </w:r>
      <w:proofErr w:type="spellStart"/>
      <w:r>
        <w:t>деятельностный</w:t>
      </w:r>
      <w:proofErr w:type="spellEnd"/>
      <w:r>
        <w:t xml:space="preserve"> подх</w:t>
      </w:r>
      <w:r>
        <w:t xml:space="preserve">од, возможности </w:t>
      </w:r>
      <w:proofErr w:type="spellStart"/>
      <w:r>
        <w:t>информационнокоммуникационных</w:t>
      </w:r>
      <w:proofErr w:type="spellEnd"/>
      <w:r>
        <w:t xml:space="preserve"> технологий, применяемых как для организации процесса обучения и воспитания в основной школе, так и </w:t>
      </w:r>
      <w:proofErr w:type="spellStart"/>
      <w:r>
        <w:t>практикоориентированного</w:t>
      </w:r>
      <w:proofErr w:type="spellEnd"/>
      <w:r>
        <w:t xml:space="preserve"> функционального использования знаний о финансах в повседневной жизни. </w:t>
      </w:r>
    </w:p>
    <w:p w:rsidR="009E7B43" w:rsidRDefault="000A26D3">
      <w:pPr>
        <w:ind w:left="-15" w:right="14" w:firstLine="706"/>
      </w:pPr>
      <w:r>
        <w:t>Содержание прог</w:t>
      </w:r>
      <w:r>
        <w:t xml:space="preserve">раммы учитывает возрастные особенности обучающихся и направлено на постепенное освоение всего комплекса </w:t>
      </w:r>
      <w:proofErr w:type="spellStart"/>
      <w:r>
        <w:t>метапредметных</w:t>
      </w:r>
      <w:proofErr w:type="spellEnd"/>
      <w:r>
        <w:t xml:space="preserve"> и предметных умений в контексте формирования финансовой культуры. Учебный материал для 5–6 классов носит вводный характер. Он включает во</w:t>
      </w:r>
      <w:r>
        <w:t xml:space="preserve">просы основ финансового планирования и роли денег в жизни семьи и общества, а также обращение к ценностным основам финансового поведения школьников. Следует отметить, что содержание курса по финансовой культуре опирается на систему традиционных российских </w:t>
      </w:r>
      <w:r>
        <w:t>духовно-нравственных ценностей, таких как созидательный труд, крепкая семья, гражданственность, права и свободы человека, справедливость, коллективизм, взаимопомощь и взаимоуважение, милосердие. В 7–9 классах рассматриваются содержательные блоки о роли тру</w:t>
      </w:r>
      <w:r>
        <w:t xml:space="preserve">да в жизни человека </w:t>
      </w:r>
      <w:r>
        <w:lastRenderedPageBreak/>
        <w:t xml:space="preserve">и общества, основы финансовой безопасности, противодействия мошенничеству, в том числе в цифровой среде, направления </w:t>
      </w:r>
      <w:proofErr w:type="spellStart"/>
      <w:r>
        <w:t>цифровизации</w:t>
      </w:r>
      <w:proofErr w:type="spellEnd"/>
      <w:r>
        <w:t>, связанные с финансовыми отношениями, потребности подростков, реализуемые в сфере финансов, страхование, б</w:t>
      </w:r>
      <w:r>
        <w:t xml:space="preserve">анки и их услуги. Особое место занимают вопросы о роли государства в обеспечении общественных благ, социальной помощи на современном этапе. </w:t>
      </w:r>
    </w:p>
    <w:p w:rsidR="009E7B43" w:rsidRDefault="000A26D3">
      <w:pPr>
        <w:ind w:left="166" w:right="14" w:firstLine="706"/>
      </w:pPr>
      <w:r>
        <w:t xml:space="preserve">Планируемые личностные и </w:t>
      </w:r>
      <w:proofErr w:type="spellStart"/>
      <w:r>
        <w:t>метапредметные</w:t>
      </w:r>
      <w:proofErr w:type="spellEnd"/>
      <w:r>
        <w:t xml:space="preserve"> результаты представлены с учетом особенностей преподавания тем по формирова</w:t>
      </w:r>
      <w:r>
        <w:t xml:space="preserve">нию финансовой культуры на уровне основного общего образования. </w:t>
      </w:r>
    </w:p>
    <w:p w:rsidR="009E7B43" w:rsidRDefault="000A26D3">
      <w:pPr>
        <w:ind w:left="166" w:right="14" w:firstLine="706"/>
      </w:pPr>
      <w:r>
        <w:t>Планируемые предметные результаты и содержание курса «Основы финансовой грамотности. Финансовая культура» распределены по годам обучения с учетом входящих в курс содержательных модулей (разде</w:t>
      </w:r>
      <w:r>
        <w:t>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учетом рабочей программы воспитания, рамки финансовой компетентности</w:t>
      </w:r>
      <w:r>
        <w:t xml:space="preserve"> школьников, Методических рекомендаций по разработке региональных программ по повышению финансовой грамотности (или региональных программ (подпрограмм) с иным наименованием, направленных на повышение финансовой грамотности населения и защиту прав потребите</w:t>
      </w:r>
      <w:r>
        <w:t xml:space="preserve">лей финансовых услуг) для органов исполнительной власти субъектов Российской Федерации. </w:t>
      </w:r>
    </w:p>
    <w:p w:rsidR="009E7B43" w:rsidRDefault="000A26D3">
      <w:pPr>
        <w:ind w:left="-15" w:right="14" w:firstLine="706"/>
      </w:pPr>
      <w:r>
        <w:t xml:space="preserve">Задачи реализации курса внеурочной деятельности «Основы финансовой грамотности. Финансовая культура»: </w:t>
      </w:r>
    </w:p>
    <w:p w:rsidR="009E7B43" w:rsidRDefault="000A26D3">
      <w:pPr>
        <w:ind w:left="-15" w:right="14" w:firstLine="706"/>
      </w:pPr>
      <w:r>
        <w:t>формирование компонентов финансовой культуры у обучающихся подро</w:t>
      </w:r>
      <w:r>
        <w:t>сткового возраста с опорой на прочные знания в области финансового планирования, о роли денег в современном мире, осуществления банковских операций, роли государства в обеспечении финансовых отношений, социальной защиты, налогообложения, возможностей инвес</w:t>
      </w:r>
      <w:r>
        <w:t xml:space="preserve">тирования, страхования, будущего </w:t>
      </w:r>
      <w:r>
        <w:lastRenderedPageBreak/>
        <w:t>пенсионного обеспечения; развитие личности на исключительно важном этапе ее социализации – в младшем и среднем подростковом возрасте, становление ее финансовой культуры, социального поведения, основанного на уважении закона</w:t>
      </w:r>
      <w:r>
        <w:t xml:space="preserve"> и правопорядка; развитие интереса к финансовым технологиям, особенностям финансового планирования; способности к личному самоопределению, самореализации, самоконтролю при использовании финансовых сбережений; мотивации к высокопроизводительной, наукоемкой </w:t>
      </w:r>
      <w:r>
        <w:t>трудовой деятельности, ориентированной на получение доходов;  освоение комплекса умений по обеспечению финансовой безопасности, защите персональных данных при использовании интернет-сервисов, антикоррупционного поведения; развитие компетентностей функциона</w:t>
      </w:r>
      <w:r>
        <w:t>льно грамотного человека в области финансово-экономических отношений: получать из разнообразных источников и критически осмысливать финансовую информацию, систематизировать, анализировать полученных данных о деньгах, банковских услугах; освоение способов п</w:t>
      </w:r>
      <w:r>
        <w:t>ознавательной, коммуникативной, практической деятельности, необходимых для активного участия в экономической жизни общества, семьи; создание условий для освоения обучающимися способов успешного взаимодействия с различными политическими, правовыми, финансов</w:t>
      </w:r>
      <w:r>
        <w:t>о- экономическими и другими социальными институтами для реализации личностного потенциала в современном динамично развивающемся российском обществе; формирование опыта применения полученных финансовых знаний и умений для выстраивания отношений между людьми</w:t>
      </w:r>
      <w:r>
        <w:t xml:space="preserve"> различных национальностей и вероисповеданий в общегражданской и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</w:t>
      </w:r>
      <w:r>
        <w:t xml:space="preserve">ами защите правопорядка в обществе. </w:t>
      </w:r>
    </w:p>
    <w:p w:rsidR="009E7B43" w:rsidRDefault="000A26D3">
      <w:pPr>
        <w:spacing w:after="133"/>
        <w:ind w:left="-15" w:right="14" w:firstLine="706"/>
      </w:pPr>
      <w:r>
        <w:lastRenderedPageBreak/>
        <w:t xml:space="preserve">Курс «Основы финансовой грамотности. Финансовая культура» позволяет реализовать </w:t>
      </w:r>
      <w:proofErr w:type="spellStart"/>
      <w:r>
        <w:t>межпредметные</w:t>
      </w:r>
      <w:proofErr w:type="spellEnd"/>
      <w:r>
        <w:t xml:space="preserve"> связи с учебными предметами, «Обществознание», «История», Математика», «География». </w:t>
      </w:r>
    </w:p>
    <w:p w:rsidR="009E7B43" w:rsidRDefault="000A26D3">
      <w:pPr>
        <w:pStyle w:val="1"/>
        <w:spacing w:after="185"/>
        <w:ind w:left="716"/>
      </w:pPr>
      <w:r>
        <w:t>Место курса внеурочной деятельности в уч</w:t>
      </w:r>
      <w:r>
        <w:t xml:space="preserve">ебном плане </w:t>
      </w:r>
    </w:p>
    <w:p w:rsidR="009E7B43" w:rsidRDefault="000A26D3">
      <w:pPr>
        <w:spacing w:after="3" w:line="391" w:lineRule="auto"/>
        <w:ind w:left="-15" w:right="137" w:firstLine="0"/>
        <w:jc w:val="left"/>
      </w:pPr>
      <w:r>
        <w:t>Общее число часов, отведенных на изучение курса внеурочной деятельности «</w:t>
      </w:r>
      <w:r>
        <w:t xml:space="preserve">Основы финансовой грамотности. </w:t>
      </w:r>
      <w:r>
        <w:t>Финансовая культура», – 136 ч (один час в неделю в каждом классе): 5–6 классы – 34 ч (курс может быть реализован в любом из классов); 7 кла</w:t>
      </w:r>
      <w:r>
        <w:t xml:space="preserve">сс – 34 ч; 8 класс – 34 ч; 9 класс – 34 ч. </w:t>
      </w:r>
    </w:p>
    <w:p w:rsidR="009E7B43" w:rsidRDefault="000A26D3">
      <w:pPr>
        <w:ind w:left="-15" w:right="14" w:firstLine="706"/>
      </w:pPr>
      <w:r>
        <w:t xml:space="preserve">Курс реализуется в зависимости от возможностей образовательных организаций. </w:t>
      </w:r>
      <w:r>
        <w:br w:type="page"/>
      </w:r>
    </w:p>
    <w:p w:rsidR="009E7B43" w:rsidRDefault="000A26D3">
      <w:pPr>
        <w:spacing w:after="2" w:line="259" w:lineRule="auto"/>
        <w:ind w:left="-5" w:right="0"/>
        <w:jc w:val="left"/>
      </w:pPr>
      <w:r>
        <w:rPr>
          <w:b/>
        </w:rPr>
        <w:lastRenderedPageBreak/>
        <w:t xml:space="preserve">СОДЕРЖАНИЕ КУРСА ВНЕУРОЧНОЙ ДЕЯТЕЛЬНОСТИ «ОСНОВЫ </w:t>
      </w:r>
    </w:p>
    <w:p w:rsidR="009E7B43" w:rsidRDefault="000A26D3">
      <w:pPr>
        <w:pStyle w:val="1"/>
        <w:ind w:left="-5"/>
      </w:pPr>
      <w:r>
        <w:t xml:space="preserve">ФИНАНСОВОЙ ГРАМОТНОСТИ. ФИНАНСОВАЯ КУЛЬТУРА» </w:t>
      </w:r>
    </w:p>
    <w:p w:rsidR="009E7B43" w:rsidRDefault="000A26D3">
      <w:pPr>
        <w:spacing w:after="524" w:line="259" w:lineRule="auto"/>
        <w:ind w:left="4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3625" cy="9144"/>
                <wp:effectExtent l="0" t="0" r="0" b="0"/>
                <wp:docPr id="36312" name="Group 36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9144"/>
                          <a:chOff x="0" y="0"/>
                          <a:chExt cx="6143625" cy="9144"/>
                        </a:xfrm>
                      </wpg:grpSpPr>
                      <wps:wsp>
                        <wps:cNvPr id="1255" name="Shape 1255"/>
                        <wps:cNvSpPr/>
                        <wps:spPr>
                          <a:xfrm>
                            <a:off x="0" y="0"/>
                            <a:ext cx="6143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5">
                                <a:moveTo>
                                  <a:pt x="0" y="0"/>
                                </a:moveTo>
                                <a:lnTo>
                                  <a:pt x="614362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12" style="width:483.75pt;height:0.72pt;mso-position-horizontal-relative:char;mso-position-vertical-relative:line" coordsize="61436,91">
                <v:shape id="Shape 1255" style="position:absolute;width:61436;height:0;left:0;top:0;" coordsize="6143625,0" path="m0,0l6143625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E7B43" w:rsidRDefault="000A26D3">
      <w:pPr>
        <w:spacing w:after="298" w:line="259" w:lineRule="auto"/>
        <w:ind w:left="716" w:right="0"/>
        <w:jc w:val="left"/>
      </w:pPr>
      <w:r>
        <w:rPr>
          <w:b/>
        </w:rPr>
        <w:t xml:space="preserve">5–6 КЛАССЫ </w:t>
      </w:r>
    </w:p>
    <w:p w:rsidR="009E7B43" w:rsidRDefault="000A26D3">
      <w:pPr>
        <w:pStyle w:val="1"/>
        <w:spacing w:after="180"/>
        <w:ind w:left="716"/>
      </w:pPr>
      <w:r>
        <w:t xml:space="preserve">Раздел 1. Деньги и общество </w:t>
      </w:r>
    </w:p>
    <w:p w:rsidR="009E7B43" w:rsidRDefault="000A26D3">
      <w:pPr>
        <w:spacing w:after="127"/>
        <w:ind w:left="-15" w:right="14" w:firstLine="706"/>
      </w:pPr>
      <w:r>
        <w:t xml:space="preserve">Деньги и их виды. История денег. Функции денег. Российский рубль – национальная валюта. Сущность, причины и виды инфляции. Дефляция. </w:t>
      </w:r>
    </w:p>
    <w:p w:rsidR="009E7B43" w:rsidRDefault="000A26D3">
      <w:pPr>
        <w:pStyle w:val="1"/>
        <w:spacing w:after="124"/>
        <w:ind w:left="716"/>
      </w:pPr>
      <w:r>
        <w:t xml:space="preserve">Раздел 2. Планирование и личные деньги </w:t>
      </w:r>
    </w:p>
    <w:p w:rsidR="009E7B43" w:rsidRDefault="000A26D3">
      <w:pPr>
        <w:spacing w:after="127"/>
        <w:ind w:left="-15" w:right="14" w:firstLine="706"/>
      </w:pPr>
      <w:r>
        <w:t>Роль денег в достижении жизненных целей. Личное финан</w:t>
      </w:r>
      <w:r>
        <w:t xml:space="preserve">совое планирование. Личный бюджет. Семейный бюджет. Доходы семейного бюджета. Сбережения. Накопления. Дефицит. Профицит. Баланс семейного бюджета. Виды доходов семейного бюджета </w:t>
      </w:r>
      <w:proofErr w:type="spellStart"/>
      <w:r>
        <w:t>Софинасирование</w:t>
      </w:r>
      <w:proofErr w:type="spellEnd"/>
      <w:r>
        <w:t xml:space="preserve"> семейных расходов. Источники доходов семейного бюджета. Расход</w:t>
      </w:r>
      <w:r>
        <w:t xml:space="preserve">ы семейного бюджета. Виды расходов семейного бюджета. Бюджетная дисциплина. Налоговое поведение. Контроль расходов. Дорогие покупки. </w:t>
      </w:r>
    </w:p>
    <w:p w:rsidR="009E7B43" w:rsidRDefault="000A26D3">
      <w:pPr>
        <w:pStyle w:val="1"/>
        <w:spacing w:after="124"/>
        <w:ind w:left="716"/>
      </w:pPr>
      <w:r>
        <w:t xml:space="preserve">Раздел 3. Деньги и ответственность </w:t>
      </w:r>
    </w:p>
    <w:p w:rsidR="009E7B43" w:rsidRDefault="000A26D3">
      <w:pPr>
        <w:spacing w:after="472"/>
        <w:ind w:left="-15" w:right="14" w:firstLine="706"/>
      </w:pPr>
      <w:r>
        <w:t>Подушка финансовой безопасности. Обмен. Благополучие семьи и финансы. Управление личны</w:t>
      </w:r>
      <w:r>
        <w:t>м временем и финансами. Виды финансовых решений. Альтернативы финансовых решений. Стереотипы и потребности. Ответственное и разумное потребление. Рациональное финансовое поведение. Собственность. Имущество и обязательства. Финансовые риски. Личная ответств</w:t>
      </w:r>
      <w:r>
        <w:t xml:space="preserve">енность при использовании денег. </w:t>
      </w:r>
    </w:p>
    <w:p w:rsidR="009E7B43" w:rsidRDefault="000A26D3">
      <w:pPr>
        <w:spacing w:after="306" w:line="259" w:lineRule="auto"/>
        <w:ind w:left="716" w:right="0"/>
        <w:jc w:val="left"/>
      </w:pPr>
      <w:r>
        <w:rPr>
          <w:b/>
        </w:rPr>
        <w:t xml:space="preserve">7 КЛАСС </w:t>
      </w:r>
    </w:p>
    <w:p w:rsidR="009E7B43" w:rsidRDefault="000A26D3">
      <w:pPr>
        <w:pStyle w:val="1"/>
        <w:spacing w:after="172"/>
        <w:ind w:left="716"/>
      </w:pPr>
      <w:r>
        <w:t xml:space="preserve">Раздел 1. Труд, предпринимательство и деньги </w:t>
      </w:r>
    </w:p>
    <w:p w:rsidR="009E7B43" w:rsidRDefault="000A26D3">
      <w:pPr>
        <w:ind w:left="-15" w:right="14" w:firstLine="706"/>
      </w:pPr>
      <w:r>
        <w:t xml:space="preserve">Трудовые ресурсы. Разделение и специализация труда. Наемный труд. Заработная плата. </w:t>
      </w:r>
      <w:proofErr w:type="spellStart"/>
      <w:r>
        <w:t>Самозанятость</w:t>
      </w:r>
      <w:proofErr w:type="spellEnd"/>
      <w:r>
        <w:t xml:space="preserve">. Виды предпринимательской деятельности. </w:t>
      </w:r>
      <w:r>
        <w:lastRenderedPageBreak/>
        <w:t>Доходы и расходы предпринимат</w:t>
      </w:r>
      <w:r>
        <w:t xml:space="preserve">еля. Налоги. Предпринимательские проекты и их цели. Формы предпринимательства. Ответственность предпринимателей. Выбор профессии. </w:t>
      </w:r>
    </w:p>
    <w:p w:rsidR="009E7B43" w:rsidRDefault="000A26D3">
      <w:pPr>
        <w:pStyle w:val="1"/>
        <w:spacing w:after="152"/>
        <w:ind w:left="716"/>
      </w:pPr>
      <w:r>
        <w:t xml:space="preserve">Раздел 2. О деньгах, климате и повседневности </w:t>
      </w:r>
    </w:p>
    <w:p w:rsidR="009E7B43" w:rsidRDefault="000A26D3">
      <w:pPr>
        <w:tabs>
          <w:tab w:val="center" w:pos="1200"/>
          <w:tab w:val="center" w:pos="2775"/>
          <w:tab w:val="center" w:pos="3933"/>
          <w:tab w:val="center" w:pos="4997"/>
          <w:tab w:val="center" w:pos="6490"/>
          <w:tab w:val="center" w:pos="7893"/>
          <w:tab w:val="right" w:pos="9937"/>
        </w:tabs>
        <w:spacing w:after="18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Зеленые </w:t>
      </w:r>
      <w:r>
        <w:tab/>
        <w:t xml:space="preserve">технологии </w:t>
      </w:r>
      <w:r>
        <w:tab/>
        <w:t xml:space="preserve">и </w:t>
      </w:r>
      <w:r>
        <w:tab/>
        <w:t xml:space="preserve">семейный </w:t>
      </w:r>
      <w:r>
        <w:tab/>
        <w:t xml:space="preserve">бюджет. </w:t>
      </w:r>
      <w:r>
        <w:tab/>
        <w:t xml:space="preserve">Зеленые </w:t>
      </w:r>
      <w:r>
        <w:tab/>
        <w:t xml:space="preserve">финансы. </w:t>
      </w:r>
    </w:p>
    <w:p w:rsidR="009E7B43" w:rsidRDefault="000A26D3">
      <w:pPr>
        <w:spacing w:after="68"/>
        <w:ind w:left="-5" w:right="14"/>
      </w:pPr>
      <w:proofErr w:type="spellStart"/>
      <w:r>
        <w:t>Энергоэффективность</w:t>
      </w:r>
      <w:proofErr w:type="spellEnd"/>
      <w:r>
        <w:t xml:space="preserve">. Сбор и утилизация мусора. Деньги и защита окружающей среды. Многоквартирный дом. Расходы на жилище. Жилищно-коммунальные услуги. </w:t>
      </w:r>
    </w:p>
    <w:p w:rsidR="009E7B43" w:rsidRDefault="000A26D3">
      <w:pPr>
        <w:pStyle w:val="1"/>
        <w:spacing w:after="124"/>
        <w:ind w:left="716"/>
      </w:pPr>
      <w:r>
        <w:t xml:space="preserve">Раздел 3. Потребитель. Финансовые инструменты и услуги </w:t>
      </w:r>
    </w:p>
    <w:p w:rsidR="009E7B43" w:rsidRDefault="000A26D3">
      <w:pPr>
        <w:spacing w:after="481"/>
        <w:ind w:left="-15" w:right="14" w:firstLine="706"/>
      </w:pPr>
      <w:r>
        <w:t xml:space="preserve">Потребитель финансовых услуг. Финансовая услуга. </w:t>
      </w:r>
      <w:r>
        <w:t>Финансовые потребности личности. Управление личным временем и финансами. Финансовый рынок и его участники. Финансовые инструменты. Финансовый договор. Конкуренция на рынке финансовых услуг. Хозяйствующие субъекты. Финансовые организации. Финансовая реклама</w:t>
      </w:r>
      <w:r>
        <w:t xml:space="preserve">. Защита от финансовых манипуляций. Защита прав потребителей финансовых услуг. Эмоциональный интеллект. </w:t>
      </w:r>
    </w:p>
    <w:p w:rsidR="009E7B43" w:rsidRDefault="000A26D3">
      <w:pPr>
        <w:spacing w:after="306" w:line="259" w:lineRule="auto"/>
        <w:ind w:left="716" w:right="0"/>
        <w:jc w:val="left"/>
      </w:pPr>
      <w:r>
        <w:rPr>
          <w:b/>
        </w:rPr>
        <w:t xml:space="preserve">8 КЛАСС </w:t>
      </w:r>
    </w:p>
    <w:p w:rsidR="009E7B43" w:rsidRDefault="000A26D3">
      <w:pPr>
        <w:pStyle w:val="1"/>
        <w:spacing w:after="117"/>
        <w:ind w:left="716"/>
      </w:pPr>
      <w:r>
        <w:t xml:space="preserve">Раздел 1. Банки и банковские услуги </w:t>
      </w:r>
    </w:p>
    <w:p w:rsidR="009E7B43" w:rsidRDefault="000A26D3">
      <w:pPr>
        <w:ind w:left="-15" w:right="14" w:firstLine="706"/>
      </w:pPr>
      <w:r>
        <w:t>Банк и его функции. Наличные деньги. Безналичные деньги. Виды счетов. Банковский вклад. Депозиты. Система</w:t>
      </w:r>
      <w:r>
        <w:t xml:space="preserve"> страхования вкладов. Операции с драгоценными металлами. Кредит. Виды кредитов. Потребительский кредит. Автокредитование. Ипотека. Поручительство. Рефинансирование. Виды банковских карт. Овердрафт. Комиссии банков. Дистанционное банковское обслуживание. Мо</w:t>
      </w:r>
      <w:r>
        <w:t xml:space="preserve">бильные приложения банков. Национальная платежная система. </w:t>
      </w:r>
    </w:p>
    <w:p w:rsidR="009E7B43" w:rsidRDefault="000A26D3">
      <w:pPr>
        <w:spacing w:after="305" w:line="259" w:lineRule="auto"/>
        <w:ind w:left="-5" w:right="14"/>
      </w:pPr>
      <w:r>
        <w:t xml:space="preserve">Быстрые платежи. Расчетно-кассовые операции. Валюта и операции с ней. </w:t>
      </w:r>
    </w:p>
    <w:p w:rsidR="009E7B43" w:rsidRDefault="000A26D3">
      <w:pPr>
        <w:pStyle w:val="1"/>
        <w:spacing w:after="171"/>
        <w:ind w:left="716"/>
      </w:pPr>
      <w:r>
        <w:lastRenderedPageBreak/>
        <w:t xml:space="preserve">Раздел 2. Потребление в долг </w:t>
      </w:r>
    </w:p>
    <w:p w:rsidR="009E7B43" w:rsidRDefault="000A26D3">
      <w:pPr>
        <w:spacing w:after="133"/>
        <w:ind w:left="-15" w:right="14" w:firstLine="706"/>
      </w:pPr>
      <w:r>
        <w:t xml:space="preserve">Отличия займа от кредита. </w:t>
      </w:r>
      <w:proofErr w:type="spellStart"/>
      <w:r>
        <w:t>Микрозаем</w:t>
      </w:r>
      <w:proofErr w:type="spellEnd"/>
      <w:r>
        <w:t xml:space="preserve">. </w:t>
      </w:r>
      <w:proofErr w:type="spellStart"/>
      <w:r>
        <w:t>Микрофинансовые</w:t>
      </w:r>
      <w:proofErr w:type="spellEnd"/>
      <w:r>
        <w:t xml:space="preserve"> организации. Потребительские кооперативы, </w:t>
      </w:r>
      <w:r>
        <w:t xml:space="preserve">ломбарды. Кредитная история и рейтинг. Виды кооперативов. Коллекторы. Личное банкротство. Защита от кредиторов. </w:t>
      </w:r>
    </w:p>
    <w:p w:rsidR="009E7B43" w:rsidRDefault="000A26D3">
      <w:pPr>
        <w:pStyle w:val="1"/>
        <w:spacing w:after="117"/>
        <w:ind w:left="716"/>
      </w:pPr>
      <w:r>
        <w:t xml:space="preserve">Раздел 3. Страхование </w:t>
      </w:r>
    </w:p>
    <w:p w:rsidR="009E7B43" w:rsidRDefault="000A26D3">
      <w:pPr>
        <w:ind w:left="-15" w:right="14" w:firstLine="706"/>
      </w:pPr>
      <w:r>
        <w:t xml:space="preserve">Природа страхования. Участники рынка страхования. Виды страхования. Страхование имущества. Страхование ответственности. </w:t>
      </w:r>
      <w:r>
        <w:t xml:space="preserve">Автострахование. </w:t>
      </w:r>
    </w:p>
    <w:p w:rsidR="009E7B43" w:rsidRDefault="000A26D3">
      <w:pPr>
        <w:spacing w:line="259" w:lineRule="auto"/>
        <w:ind w:left="-5" w:right="14"/>
      </w:pPr>
      <w:r>
        <w:t xml:space="preserve">Страхование рисков. Страхование бизнеса. Страховой договор. </w:t>
      </w:r>
    </w:p>
    <w:p w:rsidR="009E7B43" w:rsidRDefault="000A26D3">
      <w:pPr>
        <w:spacing w:after="320" w:line="259" w:lineRule="auto"/>
        <w:ind w:left="716" w:right="0"/>
        <w:jc w:val="left"/>
      </w:pPr>
      <w:r>
        <w:rPr>
          <w:b/>
        </w:rPr>
        <w:t xml:space="preserve">9 КЛАСС </w:t>
      </w:r>
    </w:p>
    <w:p w:rsidR="009E7B43" w:rsidRDefault="000A26D3">
      <w:pPr>
        <w:pStyle w:val="1"/>
        <w:spacing w:after="131"/>
        <w:ind w:left="716"/>
      </w:pPr>
      <w:r>
        <w:t xml:space="preserve">Раздел 1. Капитал и инвестиции </w:t>
      </w:r>
    </w:p>
    <w:p w:rsidR="009E7B43" w:rsidRDefault="000A26D3">
      <w:pPr>
        <w:spacing w:after="137"/>
        <w:ind w:left="-15" w:right="14" w:firstLine="706"/>
      </w:pPr>
      <w:r>
        <w:t xml:space="preserve">Виды капитала. Человеческий капитал. Финансовый капитал. Способы и сферы инвестирования. Фондовый рынок. Биржа. Активы и пассивы. </w:t>
      </w:r>
      <w:r>
        <w:t>Участники финансовых отношений. Основы инвестирования: цели и психология. Финансовое инвестирование. Ценные бумаги и их виды. Сберегательные сертификаты. Дивиденды. Спекуляции. Основы финансового здоровья. Инвестиции в человека. Способы и сферы государстве</w:t>
      </w:r>
      <w:r>
        <w:t xml:space="preserve">нного инвестирования. Государственная поддержка молодежи. </w:t>
      </w:r>
    </w:p>
    <w:p w:rsidR="009E7B43" w:rsidRDefault="000A26D3">
      <w:pPr>
        <w:pStyle w:val="1"/>
        <w:spacing w:after="124"/>
        <w:ind w:left="716"/>
      </w:pPr>
      <w:r>
        <w:t xml:space="preserve">Раздел 2. Деньги и цифровой мир </w:t>
      </w:r>
    </w:p>
    <w:p w:rsidR="009E7B43" w:rsidRDefault="000A26D3">
      <w:pPr>
        <w:spacing w:after="136"/>
        <w:ind w:left="-15" w:right="14" w:firstLine="706"/>
      </w:pPr>
      <w:r>
        <w:t>Человек и цифровая среда. Цифровое общество и финансы. Цифровой след. Цифровой профиль. Цифровые финансовые услуги. Роботизация и финансы. Особенности работы с фина</w:t>
      </w:r>
      <w:r>
        <w:t xml:space="preserve">нсовой информацией. Персональные данные. Торговые роботы. Онлайн-кошельки. Цифровая валюта. Риски цифровых технологий для потребителя. </w:t>
      </w:r>
    </w:p>
    <w:p w:rsidR="009E7B43" w:rsidRDefault="000A26D3">
      <w:pPr>
        <w:pStyle w:val="1"/>
        <w:spacing w:after="124"/>
        <w:ind w:left="716"/>
      </w:pPr>
      <w:r>
        <w:t xml:space="preserve">Раздел 3. Финансовое мошенничество и способы защиты </w:t>
      </w:r>
    </w:p>
    <w:p w:rsidR="009E7B43" w:rsidRDefault="000A26D3">
      <w:pPr>
        <w:ind w:left="-15" w:right="14" w:firstLine="706"/>
      </w:pPr>
      <w:r>
        <w:t>Ответственность за нарушение прав потребителя финансовых услуг. Спо</w:t>
      </w:r>
      <w:r>
        <w:t xml:space="preserve">собы защиты прав потребителя финансовых услуг. Защита прав потребителя финансовых услуг. Телефонное мошенничество. </w:t>
      </w:r>
      <w:proofErr w:type="spellStart"/>
      <w:r>
        <w:t>Кибермошенничество</w:t>
      </w:r>
      <w:proofErr w:type="spellEnd"/>
      <w:r>
        <w:t xml:space="preserve">. </w:t>
      </w:r>
    </w:p>
    <w:p w:rsidR="009E7B43" w:rsidRDefault="000A26D3">
      <w:pPr>
        <w:ind w:left="-5" w:right="14"/>
      </w:pPr>
      <w:r>
        <w:lastRenderedPageBreak/>
        <w:t>Финансовые пирамиды. Социальная инженерия. Кража персональных данных. Мошенничество с банковскими картами. Мошенничество</w:t>
      </w:r>
      <w:r>
        <w:t xml:space="preserve"> с кредитами. Страховое мошенничество. Незаконный перевод пенсионных накоплений. Защита от мошенников. Защита при работе с цифровыми устройствами. </w:t>
      </w:r>
    </w:p>
    <w:p w:rsidR="009E7B43" w:rsidRDefault="000A26D3">
      <w:pPr>
        <w:pStyle w:val="1"/>
        <w:spacing w:after="131"/>
        <w:ind w:left="-5"/>
      </w:pPr>
      <w:r>
        <w:t xml:space="preserve">ПЛАНИРУЕМЫЕ РЕЗУЛЬТАТЫ ОСВОЕНИЯ </w:t>
      </w:r>
      <w:proofErr w:type="gramStart"/>
      <w:r>
        <w:t>ПРОГРАММЫ  КУРСА</w:t>
      </w:r>
      <w:proofErr w:type="gramEnd"/>
      <w:r>
        <w:t xml:space="preserve"> ВНЕУРОЧНОЙ ДЕЯТЕЛЬНОСТИ «ОСНОВЫ ФИНАНСОВОЙ ГРАМОТНОСТИ. ФИН</w:t>
      </w:r>
      <w:r>
        <w:t xml:space="preserve">АНСОВАЯ КУЛЬТУРА» НА УРОВНЕ ОСНОВНОГО ОБЩЕГО ОБРАЗОВАНИЯ </w:t>
      </w:r>
    </w:p>
    <w:p w:rsidR="009E7B43" w:rsidRDefault="000A26D3">
      <w:pPr>
        <w:spacing w:after="183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3625" cy="9144"/>
                <wp:effectExtent l="0" t="0" r="0" b="0"/>
                <wp:docPr id="35541" name="Group 35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9144"/>
                          <a:chOff x="0" y="0"/>
                          <a:chExt cx="6143625" cy="9144"/>
                        </a:xfrm>
                      </wpg:grpSpPr>
                      <wps:wsp>
                        <wps:cNvPr id="1453" name="Shape 1453"/>
                        <wps:cNvSpPr/>
                        <wps:spPr>
                          <a:xfrm>
                            <a:off x="0" y="0"/>
                            <a:ext cx="6143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5">
                                <a:moveTo>
                                  <a:pt x="0" y="0"/>
                                </a:moveTo>
                                <a:lnTo>
                                  <a:pt x="614362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541" style="width:483.75pt;height:0.72pt;mso-position-horizontal-relative:char;mso-position-vertical-relative:line" coordsize="61436,91">
                <v:shape id="Shape 1453" style="position:absolute;width:61436;height:0;left:0;top:0;" coordsize="6143625,0" path="m0,0l6143625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E7B43" w:rsidRDefault="000A26D3">
      <w:pPr>
        <w:pStyle w:val="1"/>
        <w:spacing w:after="261"/>
        <w:ind w:left="-5"/>
      </w:pPr>
      <w:r>
        <w:t xml:space="preserve">ЛИЧНОСТНЫЕ РЕЗУЛЬТАТЫ </w:t>
      </w:r>
    </w:p>
    <w:p w:rsidR="009E7B43" w:rsidRDefault="000A26D3">
      <w:pPr>
        <w:ind w:left="-15" w:right="14" w:firstLine="706"/>
      </w:pPr>
      <w:r>
        <w:t xml:space="preserve">Личностные результаты освоения программы курса внеурочной деятельности «Финансовая культура» для основного общего </w:t>
      </w:r>
      <w:proofErr w:type="gramStart"/>
      <w:r>
        <w:t>образования  (</w:t>
      </w:r>
      <w:proofErr w:type="gramEnd"/>
      <w:r>
        <w:t xml:space="preserve">5–9 классы): </w:t>
      </w:r>
    </w:p>
    <w:p w:rsidR="009E7B43" w:rsidRDefault="000A26D3">
      <w:pPr>
        <w:numPr>
          <w:ilvl w:val="0"/>
          <w:numId w:val="3"/>
        </w:numPr>
        <w:ind w:right="14" w:firstLine="706"/>
      </w:pPr>
      <w:r>
        <w:rPr>
          <w:b/>
        </w:rPr>
        <w:t xml:space="preserve">Гражданское воспитание: </w:t>
      </w:r>
      <w: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</w:t>
      </w:r>
      <w:r>
        <w:t xml:space="preserve">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 </w:t>
      </w:r>
    </w:p>
    <w:p w:rsidR="009E7B43" w:rsidRDefault="000A26D3">
      <w:pPr>
        <w:spacing w:after="158"/>
        <w:ind w:left="-5" w:right="14"/>
      </w:pPr>
      <w:r>
        <w:t xml:space="preserve">в поликультурном и многоконфессиональном </w:t>
      </w:r>
      <w:r>
        <w:t>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 xml:space="preserve">, помощь людям, нуждающимся в ней). </w:t>
      </w:r>
    </w:p>
    <w:p w:rsidR="009E7B43" w:rsidRDefault="000A26D3">
      <w:pPr>
        <w:numPr>
          <w:ilvl w:val="0"/>
          <w:numId w:val="3"/>
        </w:numPr>
        <w:ind w:right="14" w:firstLine="706"/>
      </w:pPr>
      <w:r>
        <w:rPr>
          <w:b/>
        </w:rPr>
        <w:t xml:space="preserve">Патриотическое воспитание: </w:t>
      </w:r>
      <w: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</w:t>
      </w:r>
      <w:r>
        <w:t xml:space="preserve">и, своего края, народов России; ценностное отношение к достижениям своей  Родины </w:t>
      </w:r>
      <w:r>
        <w:lastRenderedPageBreak/>
        <w:t>– России, к науке, искусству, спорту, технологиям, боевым подвигам  и трудовым достижениям народа; уважение к символам России, государственным праздникам; историческому, приро</w:t>
      </w:r>
      <w:r>
        <w:t xml:space="preserve">дному наследию и памятникам, традициям разных народов, проживающих в родной стране. </w:t>
      </w:r>
    </w:p>
    <w:p w:rsidR="009E7B43" w:rsidRDefault="000A26D3">
      <w:pPr>
        <w:numPr>
          <w:ilvl w:val="0"/>
          <w:numId w:val="3"/>
        </w:numPr>
        <w:spacing w:after="136"/>
        <w:ind w:right="14" w:firstLine="706"/>
      </w:pPr>
      <w:r>
        <w:rPr>
          <w:b/>
        </w:rPr>
        <w:t xml:space="preserve">Духовно-нравственное воспитание: </w:t>
      </w:r>
      <w:r>
        <w:t xml:space="preserve">ориентация на моральные </w:t>
      </w:r>
      <w:proofErr w:type="gramStart"/>
      <w:r>
        <w:t>ценности  и</w:t>
      </w:r>
      <w:proofErr w:type="gramEnd"/>
      <w:r>
        <w:t xml:space="preserve"> нормы в ситуациях нравственного выбора; готовность оценивать свое поведение и поступки, поведение и по</w:t>
      </w:r>
      <w:r>
        <w:t xml:space="preserve">ступки других людей с позиции нравственных  и правовых норм с учетом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 </w:t>
      </w:r>
    </w:p>
    <w:p w:rsidR="009E7B43" w:rsidRDefault="000A26D3">
      <w:pPr>
        <w:numPr>
          <w:ilvl w:val="0"/>
          <w:numId w:val="3"/>
        </w:numPr>
        <w:spacing w:after="139"/>
        <w:ind w:right="14" w:firstLine="706"/>
      </w:pPr>
      <w:r>
        <w:rPr>
          <w:b/>
        </w:rPr>
        <w:t>Эстетическое воспит</w:t>
      </w:r>
      <w:r>
        <w:rPr>
          <w:b/>
        </w:rPr>
        <w:t xml:space="preserve">ание: </w:t>
      </w:r>
      <w: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</w:t>
      </w:r>
      <w:proofErr w:type="gramStart"/>
      <w:r>
        <w:t>отечест</w:t>
      </w:r>
      <w:r>
        <w:t>венного  и</w:t>
      </w:r>
      <w:proofErr w:type="gramEnd"/>
      <w:r>
        <w:t xml:space="preserve"> мирового искусства, этнических культурных традиций и народного творчества; стремление к самовыражению в разных видах искусства. </w:t>
      </w:r>
    </w:p>
    <w:p w:rsidR="009E7B43" w:rsidRDefault="000A26D3">
      <w:pPr>
        <w:numPr>
          <w:ilvl w:val="0"/>
          <w:numId w:val="3"/>
        </w:numPr>
        <w:spacing w:after="135"/>
        <w:ind w:right="14" w:firstLine="706"/>
      </w:pPr>
      <w:r>
        <w:rPr>
          <w:b/>
        </w:rPr>
        <w:t xml:space="preserve">Физическое воспитание, формирование культуры здоровья  и эмоционального благополучия: </w:t>
      </w:r>
      <w:r>
        <w:t>осознание ценности жизни; отве</w:t>
      </w:r>
      <w:r>
        <w:t>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</w:t>
      </w:r>
      <w:r>
        <w:t xml:space="preserve">ости, в том числе навыки безопасного поведения 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не осуждая других; </w:t>
      </w:r>
      <w:proofErr w:type="spellStart"/>
      <w:r>
        <w:t>сформированность</w:t>
      </w:r>
      <w:proofErr w:type="spellEnd"/>
      <w:r>
        <w:t xml:space="preserve"> на</w:t>
      </w:r>
      <w:r>
        <w:t xml:space="preserve">выков рефлексии, признание своего права на ошибку и такого же права другого человека. </w:t>
      </w:r>
    </w:p>
    <w:p w:rsidR="009E7B43" w:rsidRDefault="000A26D3">
      <w:pPr>
        <w:numPr>
          <w:ilvl w:val="0"/>
          <w:numId w:val="3"/>
        </w:numPr>
        <w:spacing w:after="109"/>
        <w:ind w:right="14" w:firstLine="706"/>
      </w:pPr>
      <w:r>
        <w:rPr>
          <w:b/>
        </w:rPr>
        <w:lastRenderedPageBreak/>
        <w:t xml:space="preserve">Трудовое воспитание: </w:t>
      </w:r>
      <w: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</w:t>
      </w:r>
      <w:r>
        <w:t>направленности, способность инициировать, планировать и самостоятельно выполнять такого рода деятельность; интерес  к практическому изучению профессий и труда различного рода, в том числе  на основе применения изучаемого предметного знания; осознание важно</w:t>
      </w:r>
      <w:r>
        <w:t>сти обучения на протяжении всей жизни для успешной профессиональной деятельности и развитие необходимых умений для этого; уважение к труду  и результатам трудовой деятельности; осознанный выбор и построение индивидуальной траектории образования и жизненных</w:t>
      </w:r>
      <w:r>
        <w:t xml:space="preserve"> планов с учетом личных  и общественных интересов и потребностей. </w:t>
      </w:r>
    </w:p>
    <w:p w:rsidR="009E7B43" w:rsidRDefault="000A26D3">
      <w:pPr>
        <w:numPr>
          <w:ilvl w:val="0"/>
          <w:numId w:val="3"/>
        </w:numPr>
        <w:spacing w:after="140"/>
        <w:ind w:right="14" w:firstLine="706"/>
      </w:pPr>
      <w:r>
        <w:rPr>
          <w:b/>
        </w:rPr>
        <w:t xml:space="preserve">Экологическое воспитание: </w:t>
      </w:r>
      <w:r>
        <w:t>ориентация на применение знаний  из социальных и естественных наук для решения задач в области окружающей среды, планирование поступков и оценка возможных последст</w:t>
      </w:r>
      <w:r>
        <w:t>вия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</w:t>
      </w:r>
      <w:r>
        <w:t xml:space="preserve">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9E7B43" w:rsidRDefault="000A26D3">
      <w:pPr>
        <w:numPr>
          <w:ilvl w:val="0"/>
          <w:numId w:val="3"/>
        </w:numPr>
        <w:spacing w:after="137"/>
        <w:ind w:right="14" w:firstLine="706"/>
      </w:pPr>
      <w:r>
        <w:rPr>
          <w:b/>
        </w:rPr>
        <w:t xml:space="preserve">Ценности научного познания: </w:t>
      </w:r>
      <w:r>
        <w:t>ориентация в деятельности на современную систему научных представл</w:t>
      </w:r>
      <w:r>
        <w:t>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</w:t>
      </w:r>
      <w:r>
        <w:t xml:space="preserve">ности; установка 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9E7B43" w:rsidRDefault="000A26D3">
      <w:pPr>
        <w:spacing w:after="2" w:line="394" w:lineRule="auto"/>
        <w:ind w:left="-15" w:right="0" w:firstLine="706"/>
        <w:jc w:val="left"/>
      </w:pPr>
      <w:r>
        <w:lastRenderedPageBreak/>
        <w:t xml:space="preserve">Личностные результаты, обеспечивающие </w:t>
      </w:r>
      <w:r>
        <w:rPr>
          <w:b/>
        </w:rPr>
        <w:t xml:space="preserve">адаптацию </w:t>
      </w:r>
      <w:proofErr w:type="gramStart"/>
      <w:r>
        <w:rPr>
          <w:b/>
        </w:rPr>
        <w:t>обучающегося  к</w:t>
      </w:r>
      <w:proofErr w:type="gramEnd"/>
      <w:r>
        <w:rPr>
          <w:b/>
        </w:rPr>
        <w:t xml:space="preserve"> изменяющимся условиям социальной и при</w:t>
      </w:r>
      <w:r>
        <w:rPr>
          <w:b/>
        </w:rPr>
        <w:t>родной среды</w:t>
      </w:r>
      <w:r>
        <w:t xml:space="preserve">: </w:t>
      </w:r>
    </w:p>
    <w:p w:rsidR="009E7B43" w:rsidRDefault="000A26D3">
      <w:pPr>
        <w:ind w:left="-15" w:right="14" w:firstLine="706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</w:t>
      </w:r>
      <w:r>
        <w:t xml:space="preserve">ой деятельности, а также в рамках социального взаимодействия с людьми из другой культурной среды; способность обучающихся взаимодействовать в условиях неопределенности, открытость опыту и знаниям других; </w:t>
      </w:r>
    </w:p>
    <w:p w:rsidR="009E7B43" w:rsidRDefault="000A26D3">
      <w:pPr>
        <w:spacing w:after="128" w:line="259" w:lineRule="auto"/>
        <w:ind w:right="15"/>
        <w:jc w:val="right"/>
      </w:pPr>
      <w:r>
        <w:t xml:space="preserve">способность действовать в условиях неопределенности, открытость опыту  </w:t>
      </w:r>
    </w:p>
    <w:p w:rsidR="009E7B43" w:rsidRDefault="000A26D3">
      <w:pPr>
        <w:ind w:left="-5" w:right="14"/>
      </w:pPr>
      <w:r>
        <w:t xml:space="preserve">и знаниям других, повышать уровень своей компетентности через практическую деятельность, в том числе умение учиться у других людей; </w:t>
      </w:r>
      <w:proofErr w:type="gramStart"/>
      <w:r>
        <w:t>приобретать  в</w:t>
      </w:r>
      <w:proofErr w:type="gramEnd"/>
      <w:r>
        <w:t xml:space="preserve"> совместной деятельности новые знания,</w:t>
      </w:r>
      <w:r>
        <w:t xml:space="preserve"> навыки и компетенции из опыта других; навык выявления и связывания образов, способность формирования новых </w:t>
      </w:r>
    </w:p>
    <w:p w:rsidR="009E7B43" w:rsidRDefault="000A26D3">
      <w:pPr>
        <w:ind w:left="-5" w:right="14"/>
      </w:pPr>
      <w:r>
        <w:t>знаний, в том числе способность формулировать идеи, понятия, гипотезы  об объектах и явлениях, в том числе ранее неизвестных, осознавать дефицит со</w:t>
      </w:r>
      <w:r>
        <w:t>бственных знаний и компетентностей, планировать свое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</w:t>
      </w:r>
      <w:r>
        <w:t xml:space="preserve">спользовать понятие и его свойства  при решении задач (далее –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 </w:t>
      </w:r>
    </w:p>
    <w:p w:rsidR="009E7B43" w:rsidRDefault="000A26D3">
      <w:pPr>
        <w:ind w:left="691" w:right="14" w:hanging="706"/>
      </w:pPr>
      <w:r>
        <w:t>и экономики; ум</w:t>
      </w:r>
      <w:r>
        <w:t xml:space="preserve">ение оценивать свои действия с учетом влияния на окружающую среду, </w:t>
      </w:r>
    </w:p>
    <w:p w:rsidR="009E7B43" w:rsidRDefault="000A26D3">
      <w:pPr>
        <w:ind w:left="-5" w:right="14"/>
      </w:pPr>
      <w:r>
        <w:t>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последствия; восприн</w:t>
      </w:r>
      <w:r>
        <w:t xml:space="preserve">имать стрессовую ситуацию </w:t>
      </w:r>
      <w:r>
        <w:lastRenderedPageBreak/>
        <w:t xml:space="preserve">как вызов, требующий контрмер; оценивать ситуацию стресса, корректировать принимаемые решения и действия; формулировать и оценивать </w:t>
      </w:r>
      <w:proofErr w:type="gramStart"/>
      <w:r>
        <w:t>риски  и</w:t>
      </w:r>
      <w:proofErr w:type="gramEnd"/>
      <w:r>
        <w:t xml:space="preserve"> последствия, формировать опыт, уметь находить позитивное в произошедшей ситуации; быть го</w:t>
      </w:r>
      <w:r>
        <w:t xml:space="preserve">товым действовать в отсутствие гарантий успеха. </w:t>
      </w:r>
    </w:p>
    <w:p w:rsidR="009E7B43" w:rsidRDefault="000A26D3">
      <w:pPr>
        <w:spacing w:after="176" w:line="259" w:lineRule="auto"/>
        <w:ind w:left="706" w:right="0" w:firstLine="0"/>
        <w:jc w:val="left"/>
      </w:pPr>
      <w:r>
        <w:t xml:space="preserve"> </w:t>
      </w:r>
    </w:p>
    <w:p w:rsidR="009E7B43" w:rsidRDefault="000A26D3">
      <w:pPr>
        <w:pStyle w:val="1"/>
        <w:spacing w:after="306"/>
        <w:ind w:left="-5"/>
      </w:pPr>
      <w:r>
        <w:t xml:space="preserve">МЕТАПРЕДМЕТНЫЕ РЕЗУЛЬТАТЫ </w:t>
      </w:r>
    </w:p>
    <w:p w:rsidR="009E7B43" w:rsidRDefault="000A26D3">
      <w:pPr>
        <w:spacing w:after="2" w:line="394" w:lineRule="auto"/>
        <w:ind w:left="-5" w:right="0"/>
        <w:jc w:val="left"/>
      </w:pPr>
      <w:r>
        <w:rPr>
          <w:b/>
        </w:rPr>
        <w:t xml:space="preserve">Овладение познавательными универсальными учебными действиями </w:t>
      </w:r>
      <w:r>
        <w:rPr>
          <w:b/>
          <w:i/>
        </w:rPr>
        <w:t xml:space="preserve">Базовые логические действия: </w:t>
      </w:r>
    </w:p>
    <w:p w:rsidR="009E7B43" w:rsidRDefault="000A26D3">
      <w:pPr>
        <w:ind w:left="-15" w:right="14" w:firstLine="706"/>
      </w:pPr>
      <w:r>
        <w:t>выявлять и характеризовать существенные признаки финансовых отношений; устанавливать су</w:t>
      </w:r>
      <w:r>
        <w:t xml:space="preserve">щественный признак классификации социальных фактов, основания для их обобщения и сравнения, критерии проводимого анализа с опорой на финансовую информацию; </w:t>
      </w:r>
    </w:p>
    <w:p w:rsidR="009E7B43" w:rsidRDefault="000A26D3">
      <w:pPr>
        <w:spacing w:after="194" w:line="259" w:lineRule="auto"/>
        <w:ind w:right="15"/>
        <w:jc w:val="right"/>
      </w:pPr>
      <w:r>
        <w:t xml:space="preserve">с учетом предложенной задачи выявлять закономерности и противоречия  </w:t>
      </w:r>
    </w:p>
    <w:p w:rsidR="009E7B43" w:rsidRDefault="000A26D3">
      <w:pPr>
        <w:ind w:left="691" w:right="14" w:hanging="706"/>
      </w:pPr>
      <w:r>
        <w:t>в рассматриваемых фактах, дан</w:t>
      </w:r>
      <w:r>
        <w:t xml:space="preserve">ных и наблюдениях; предлагать критерии для выявления закономерностей и противоречий; выявлять дефицит информации, данных, необходимых для решения </w:t>
      </w:r>
    </w:p>
    <w:p w:rsidR="009E7B43" w:rsidRDefault="000A26D3">
      <w:pPr>
        <w:ind w:left="691" w:right="14" w:hanging="706"/>
      </w:pPr>
      <w:r>
        <w:t>поставленной задачи в сфере финансовой грамотности; выявлять причинно-следственные связи при изучении явлений</w:t>
      </w:r>
      <w:r>
        <w:t xml:space="preserve"> и процессов; делать выводы с использованием дедуктивных и индуктивных </w:t>
      </w:r>
    </w:p>
    <w:p w:rsidR="009E7B43" w:rsidRDefault="000A26D3">
      <w:pPr>
        <w:tabs>
          <w:tab w:val="center" w:pos="3236"/>
          <w:tab w:val="center" w:pos="4663"/>
          <w:tab w:val="center" w:pos="5721"/>
          <w:tab w:val="center" w:pos="7555"/>
          <w:tab w:val="right" w:pos="9937"/>
        </w:tabs>
        <w:spacing w:after="192" w:line="259" w:lineRule="auto"/>
        <w:ind w:left="-15" w:right="0" w:firstLine="0"/>
        <w:jc w:val="left"/>
      </w:pPr>
      <w:r>
        <w:t xml:space="preserve">умозаключений, </w:t>
      </w:r>
      <w:r>
        <w:tab/>
        <w:t xml:space="preserve">умозаключений </w:t>
      </w:r>
      <w:r>
        <w:tab/>
        <w:t xml:space="preserve">по </w:t>
      </w:r>
      <w:r>
        <w:tab/>
        <w:t xml:space="preserve">аналогии, </w:t>
      </w:r>
      <w:r>
        <w:tab/>
        <w:t xml:space="preserve">формулировать </w:t>
      </w:r>
      <w:r>
        <w:tab/>
        <w:t xml:space="preserve">гипотезы  </w:t>
      </w:r>
    </w:p>
    <w:p w:rsidR="009E7B43" w:rsidRDefault="000A26D3">
      <w:pPr>
        <w:ind w:left="691" w:right="14" w:hanging="706"/>
      </w:pPr>
      <w:r>
        <w:t xml:space="preserve">о взаимосвязях; самостоятельно выбирать способ решения учебной задачи (сравнивать </w:t>
      </w:r>
    </w:p>
    <w:p w:rsidR="009E7B43" w:rsidRDefault="000A26D3">
      <w:pPr>
        <w:spacing w:after="140"/>
        <w:ind w:left="-5" w:right="14"/>
      </w:pPr>
      <w:r>
        <w:t xml:space="preserve">несколько вариантов решения, выбирать наиболее подходящий с учетом самостоятельно выделенных критериев). </w:t>
      </w:r>
    </w:p>
    <w:p w:rsidR="009E7B43" w:rsidRDefault="000A26D3">
      <w:pPr>
        <w:spacing w:after="183" w:line="259" w:lineRule="auto"/>
        <w:ind w:left="-5" w:right="0"/>
        <w:jc w:val="left"/>
      </w:pPr>
      <w:r>
        <w:rPr>
          <w:b/>
          <w:i/>
        </w:rPr>
        <w:t xml:space="preserve">Базовые исследовательские действия: </w:t>
      </w:r>
    </w:p>
    <w:p w:rsidR="009E7B43" w:rsidRDefault="000A26D3">
      <w:pPr>
        <w:ind w:left="716" w:right="14"/>
      </w:pPr>
      <w:r>
        <w:t>использовать вопросы как исследовательский инструмент познания; формулировать вопросы, фиксирующие разрыв между р</w:t>
      </w:r>
      <w:r>
        <w:t xml:space="preserve">еальным  </w:t>
      </w:r>
    </w:p>
    <w:p w:rsidR="009E7B43" w:rsidRDefault="000A26D3">
      <w:pPr>
        <w:ind w:left="-5" w:right="14"/>
      </w:pPr>
      <w:r>
        <w:lastRenderedPageBreak/>
        <w:t xml:space="preserve">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</w:t>
      </w:r>
    </w:p>
    <w:p w:rsidR="009E7B43" w:rsidRDefault="000A26D3">
      <w:pPr>
        <w:ind w:left="-5" w:right="14"/>
      </w:pPr>
      <w:r>
        <w:t>других, аргументировать свою позицию, мнение; проводить по самостоятельно составленно</w:t>
      </w:r>
      <w:r>
        <w:t xml:space="preserve">му плану небольшое исследование по установлению особенностей объекта изучения, причинно- следственных связей и зависимостей объектов между собой; оценивать на применимость и достоверность информацию, полученную  </w:t>
      </w:r>
    </w:p>
    <w:p w:rsidR="009E7B43" w:rsidRDefault="000A26D3">
      <w:pPr>
        <w:ind w:left="-5" w:right="14"/>
      </w:pPr>
      <w:r>
        <w:t>в ходе исследования; самостоятельно формули</w:t>
      </w:r>
      <w:r>
        <w:t xml:space="preserve">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</w:t>
      </w:r>
    </w:p>
    <w:p w:rsidR="009E7B43" w:rsidRDefault="000A26D3">
      <w:pPr>
        <w:ind w:left="-5" w:right="14"/>
      </w:pPr>
      <w:r>
        <w:t>последствия в аналогичных или с</w:t>
      </w:r>
      <w:r>
        <w:t xml:space="preserve">ходных ситуациях, выдвигать </w:t>
      </w:r>
      <w:proofErr w:type="gramStart"/>
      <w:r>
        <w:t>предположения  об</w:t>
      </w:r>
      <w:proofErr w:type="gramEnd"/>
      <w:r>
        <w:t xml:space="preserve"> их развитии в новых условиях и контекстах. </w:t>
      </w:r>
    </w:p>
    <w:p w:rsidR="009E7B43" w:rsidRDefault="000A26D3">
      <w:pPr>
        <w:spacing w:after="132" w:line="259" w:lineRule="auto"/>
        <w:ind w:left="-5" w:right="0"/>
        <w:jc w:val="left"/>
      </w:pPr>
      <w:r>
        <w:rPr>
          <w:b/>
          <w:i/>
        </w:rPr>
        <w:t xml:space="preserve">Работа с информацией: </w:t>
      </w:r>
    </w:p>
    <w:p w:rsidR="009E7B43" w:rsidRDefault="000A26D3">
      <w:pPr>
        <w:spacing w:after="193" w:line="259" w:lineRule="auto"/>
        <w:ind w:left="716" w:right="14"/>
      </w:pPr>
      <w:r>
        <w:t xml:space="preserve">применять различные методы, инструменты и запросы при поиске и отборе </w:t>
      </w:r>
    </w:p>
    <w:p w:rsidR="009E7B43" w:rsidRDefault="000A26D3">
      <w:pPr>
        <w:ind w:left="-5" w:right="14"/>
      </w:pPr>
      <w:r>
        <w:t xml:space="preserve">информации или данных из источников с учетом предложенной учебной </w:t>
      </w:r>
      <w:proofErr w:type="gramStart"/>
      <w:r>
        <w:t>задачи</w:t>
      </w:r>
      <w:r>
        <w:t xml:space="preserve">  и</w:t>
      </w:r>
      <w:proofErr w:type="gramEnd"/>
      <w:r>
        <w:t xml:space="preserve"> заданных критериев; выбирать, анализировать, систематизировать и интерпретировать </w:t>
      </w:r>
    </w:p>
    <w:p w:rsidR="009E7B43" w:rsidRDefault="000A26D3">
      <w:pPr>
        <w:ind w:left="691" w:right="14" w:hanging="706"/>
      </w:pPr>
      <w:r>
        <w:t xml:space="preserve">информацию различных видов и форм представления; находить сходные аргументы (подтверждающие или опровергающие одну  </w:t>
      </w:r>
    </w:p>
    <w:p w:rsidR="009E7B43" w:rsidRDefault="000A26D3">
      <w:pPr>
        <w:ind w:left="691" w:right="14" w:hanging="706"/>
      </w:pPr>
      <w:r>
        <w:t>и ту же идею, версию) в различных информационных ист</w:t>
      </w:r>
      <w:r>
        <w:t xml:space="preserve">очниках; самостоятельно выбирать оптимальную форму представления информации; оценивать надежность информации по критериям, предложенным </w:t>
      </w:r>
    </w:p>
    <w:p w:rsidR="009E7B43" w:rsidRDefault="000A26D3">
      <w:pPr>
        <w:spacing w:after="200" w:line="259" w:lineRule="auto"/>
        <w:ind w:left="-5" w:right="14"/>
      </w:pPr>
      <w:r>
        <w:t xml:space="preserve">педагогическим работником или сформулированным самостоятельно. </w:t>
      </w:r>
    </w:p>
    <w:p w:rsidR="009E7B43" w:rsidRDefault="000A26D3">
      <w:pPr>
        <w:spacing w:after="146" w:line="259" w:lineRule="auto"/>
        <w:ind w:left="716" w:right="14"/>
      </w:pPr>
      <w:r>
        <w:t xml:space="preserve">эффективно запоминать и систематизировать информацию. </w:t>
      </w:r>
    </w:p>
    <w:p w:rsidR="009E7B43" w:rsidRDefault="000A26D3">
      <w:pPr>
        <w:spacing w:after="189" w:line="259" w:lineRule="auto"/>
        <w:ind w:left="706" w:right="0" w:firstLine="0"/>
        <w:jc w:val="left"/>
      </w:pPr>
      <w:r>
        <w:rPr>
          <w:b/>
          <w:i/>
        </w:rPr>
        <w:t xml:space="preserve"> </w:t>
      </w:r>
    </w:p>
    <w:p w:rsidR="009E7B43" w:rsidRDefault="000A26D3">
      <w:pPr>
        <w:spacing w:after="2" w:line="414" w:lineRule="auto"/>
        <w:ind w:left="-5" w:right="0"/>
        <w:jc w:val="left"/>
      </w:pPr>
      <w:r>
        <w:rPr>
          <w:b/>
        </w:rPr>
        <w:t xml:space="preserve">Овладение коммуникативными универсальными учебными действиями </w:t>
      </w:r>
      <w:r>
        <w:rPr>
          <w:b/>
          <w:i/>
        </w:rPr>
        <w:t xml:space="preserve">Общение: </w:t>
      </w:r>
    </w:p>
    <w:p w:rsidR="009E7B43" w:rsidRDefault="000A26D3">
      <w:pPr>
        <w:spacing w:after="201" w:line="259" w:lineRule="auto"/>
        <w:ind w:left="716" w:right="14"/>
      </w:pPr>
      <w:r>
        <w:lastRenderedPageBreak/>
        <w:t xml:space="preserve">воспринимать и формулировать суждения, выражать эмоции в соответствии </w:t>
      </w:r>
    </w:p>
    <w:p w:rsidR="009E7B43" w:rsidRDefault="000A26D3">
      <w:pPr>
        <w:ind w:left="-5" w:right="14"/>
      </w:pPr>
      <w:r>
        <w:t xml:space="preserve">с целями и условиями общения; выражать себя (свою точку зрения) в </w:t>
      </w:r>
      <w:proofErr w:type="gramStart"/>
      <w:r>
        <w:t>устных  и</w:t>
      </w:r>
      <w:proofErr w:type="gramEnd"/>
      <w:r>
        <w:t xml:space="preserve"> письменных текстах; распознавать не</w:t>
      </w:r>
      <w:r>
        <w:t xml:space="preserve">вербальные средства общения, понимать значение социальных знаков, знать и распознавать предпосылки конфликтных ситуаций  и смягчать конфликты, вести переговоры; </w:t>
      </w:r>
    </w:p>
    <w:p w:rsidR="009E7B43" w:rsidRDefault="000A26D3">
      <w:pPr>
        <w:tabs>
          <w:tab w:val="center" w:pos="1277"/>
          <w:tab w:val="center" w:pos="2827"/>
          <w:tab w:val="center" w:pos="4247"/>
          <w:tab w:val="center" w:pos="5636"/>
          <w:tab w:val="center" w:pos="7422"/>
          <w:tab w:val="right" w:pos="9937"/>
        </w:tabs>
        <w:spacing w:after="20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понимать </w:t>
      </w:r>
      <w:r>
        <w:tab/>
        <w:t xml:space="preserve">намерения </w:t>
      </w:r>
      <w:r>
        <w:tab/>
        <w:t xml:space="preserve">других, </w:t>
      </w:r>
      <w:r>
        <w:tab/>
        <w:t xml:space="preserve">проявлять </w:t>
      </w:r>
      <w:r>
        <w:tab/>
        <w:t xml:space="preserve">уважительное </w:t>
      </w:r>
      <w:r>
        <w:tab/>
        <w:t xml:space="preserve">отношение  </w:t>
      </w:r>
    </w:p>
    <w:p w:rsidR="009E7B43" w:rsidRDefault="000A26D3">
      <w:pPr>
        <w:ind w:left="691" w:right="14" w:hanging="706"/>
      </w:pPr>
      <w:r>
        <w:t>к собеседнику и в корректн</w:t>
      </w:r>
      <w:r>
        <w:t xml:space="preserve">ой форме формулировать свои возражения; в ходе диалога и (или) дискуссии задавать вопросы по существу обсуждаемой </w:t>
      </w:r>
    </w:p>
    <w:p w:rsidR="009E7B43" w:rsidRDefault="000A26D3">
      <w:pPr>
        <w:ind w:left="-5" w:right="14"/>
      </w:pPr>
      <w:r>
        <w:t>темы и высказывать идеи, нацеленные на решение задачи и поддержание благожелательности общения; сопоставлять свои суждения с суждениями други</w:t>
      </w:r>
      <w:r>
        <w:t xml:space="preserve">х участников диалога, </w:t>
      </w:r>
    </w:p>
    <w:p w:rsidR="009E7B43" w:rsidRDefault="000A26D3">
      <w:pPr>
        <w:spacing w:after="152" w:line="391" w:lineRule="auto"/>
        <w:ind w:left="701" w:right="386" w:hanging="716"/>
        <w:jc w:val="left"/>
      </w:pPr>
      <w:r>
        <w:t xml:space="preserve">обнаруживать различие и сходство </w:t>
      </w:r>
      <w:proofErr w:type="gramStart"/>
      <w:r>
        <w:t>позиций;  публично</w:t>
      </w:r>
      <w:proofErr w:type="gramEnd"/>
      <w:r>
        <w:t xml:space="preserve"> представлять результаты выполненного исследования, проекта; самостоятельно выбирать формат выступления с учетом задач презентации  </w:t>
      </w:r>
    </w:p>
    <w:p w:rsidR="009E7B43" w:rsidRDefault="000A26D3">
      <w:pPr>
        <w:ind w:left="-5" w:right="14"/>
      </w:pPr>
      <w:r>
        <w:t xml:space="preserve">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9E7B43" w:rsidRDefault="000A26D3">
      <w:pPr>
        <w:spacing w:after="183" w:line="259" w:lineRule="auto"/>
        <w:ind w:left="706" w:right="0" w:firstLine="0"/>
        <w:jc w:val="left"/>
      </w:pPr>
      <w:r>
        <w:t xml:space="preserve"> </w:t>
      </w:r>
    </w:p>
    <w:p w:rsidR="009E7B43" w:rsidRDefault="000A26D3">
      <w:pPr>
        <w:spacing w:after="145" w:line="259" w:lineRule="auto"/>
        <w:ind w:left="-5" w:right="0"/>
        <w:jc w:val="left"/>
      </w:pPr>
      <w:r>
        <w:rPr>
          <w:b/>
        </w:rPr>
        <w:t xml:space="preserve">Совместная деятельность: </w:t>
      </w:r>
    </w:p>
    <w:p w:rsidR="009E7B43" w:rsidRDefault="000A26D3">
      <w:pPr>
        <w:ind w:left="-15" w:right="14" w:firstLine="706"/>
      </w:pPr>
      <w:r>
        <w:t>понимать и использовать преимущества командной и индивидуальной работы при решении конкретной про</w:t>
      </w:r>
      <w:r>
        <w:t xml:space="preserve">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</w:t>
      </w:r>
      <w:proofErr w:type="gramStart"/>
      <w:r>
        <w:t>действия  по</w:t>
      </w:r>
      <w:proofErr w:type="gramEnd"/>
      <w:r>
        <w:t xml:space="preserve"> ее достижению: распределять роли, договариваться, обсуждать процесс  и резу</w:t>
      </w:r>
      <w:r>
        <w:t xml:space="preserve">льтат совместной работы; уметь обобщать мнения нескольких людей, проявлять готовность </w:t>
      </w:r>
    </w:p>
    <w:p w:rsidR="009E7B43" w:rsidRDefault="000A26D3">
      <w:pPr>
        <w:ind w:left="-5" w:right="14"/>
      </w:pPr>
      <w:r>
        <w:t xml:space="preserve">руководить, выполнять поручения, подчиняться; планировать организацию совместной работы, определять свою </w:t>
      </w:r>
      <w:proofErr w:type="gramStart"/>
      <w:r>
        <w:t>роль  (</w:t>
      </w:r>
      <w:proofErr w:type="gramEnd"/>
      <w:r>
        <w:t xml:space="preserve">с учетом предпочтений и </w:t>
      </w:r>
      <w:r>
        <w:lastRenderedPageBreak/>
        <w:t>возможностей всех участников взаи</w:t>
      </w:r>
      <w:r>
        <w:t xml:space="preserve">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</w:t>
      </w:r>
    </w:p>
    <w:p w:rsidR="009E7B43" w:rsidRDefault="000A26D3">
      <w:pPr>
        <w:ind w:left="-5" w:right="14"/>
      </w:pPr>
      <w:r>
        <w:t xml:space="preserve">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</w:t>
      </w:r>
      <w:r>
        <w:t xml:space="preserve">команды в достижение результатов, разделять сферу ответственности и проявлять </w:t>
      </w:r>
      <w:proofErr w:type="gramStart"/>
      <w:r>
        <w:t>готовность  к</w:t>
      </w:r>
      <w:proofErr w:type="gramEnd"/>
      <w:r>
        <w:t xml:space="preserve"> предоставлению отчета перед группой. </w:t>
      </w:r>
    </w:p>
    <w:p w:rsidR="009E7B43" w:rsidRDefault="000A26D3">
      <w:pPr>
        <w:spacing w:after="191" w:line="259" w:lineRule="auto"/>
        <w:ind w:left="706" w:right="0" w:firstLine="0"/>
        <w:jc w:val="left"/>
      </w:pPr>
      <w:r>
        <w:t xml:space="preserve"> </w:t>
      </w:r>
    </w:p>
    <w:p w:rsidR="009E7B43" w:rsidRDefault="000A26D3">
      <w:pPr>
        <w:spacing w:after="2" w:line="399" w:lineRule="auto"/>
        <w:ind w:left="-5" w:right="0"/>
        <w:jc w:val="left"/>
      </w:pPr>
      <w:r>
        <w:rPr>
          <w:b/>
        </w:rPr>
        <w:t xml:space="preserve">Овладение регулятивными универсальными учебными действиями </w:t>
      </w:r>
      <w:r>
        <w:rPr>
          <w:b/>
          <w:i/>
        </w:rPr>
        <w:t xml:space="preserve">Самоорганизация: </w:t>
      </w:r>
    </w:p>
    <w:p w:rsidR="009E7B43" w:rsidRDefault="000A26D3">
      <w:pPr>
        <w:ind w:left="716" w:right="14"/>
      </w:pPr>
      <w:r>
        <w:t>выявлять проблемы для решения в жизненных и уче</w:t>
      </w:r>
      <w:r>
        <w:t xml:space="preserve">бных ситуациях; ориентироваться в различных подходах принятия решений (индивидуальное, </w:t>
      </w:r>
    </w:p>
    <w:p w:rsidR="009E7B43" w:rsidRDefault="000A26D3">
      <w:pPr>
        <w:spacing w:line="259" w:lineRule="auto"/>
        <w:ind w:left="-5" w:right="14"/>
      </w:pPr>
      <w:r>
        <w:t xml:space="preserve">принятие решения в группе, принятие решений в группе); </w:t>
      </w:r>
    </w:p>
    <w:p w:rsidR="009E7B43" w:rsidRDefault="000A26D3">
      <w:pPr>
        <w:spacing w:after="180" w:line="259" w:lineRule="auto"/>
        <w:ind w:left="716" w:right="14"/>
      </w:pPr>
      <w:r>
        <w:t xml:space="preserve">самостоятельно составлять алгоритм решения задачи (или его часть), </w:t>
      </w:r>
    </w:p>
    <w:p w:rsidR="009E7B43" w:rsidRDefault="000A26D3">
      <w:pPr>
        <w:spacing w:after="143"/>
        <w:ind w:left="-5" w:right="14"/>
      </w:pPr>
      <w:r>
        <w:t xml:space="preserve">выбирать способ решения учебной задачи с учетом имеющихся </w:t>
      </w:r>
      <w:proofErr w:type="gramStart"/>
      <w:r>
        <w:t>ресурсов  и</w:t>
      </w:r>
      <w:proofErr w:type="gramEnd"/>
      <w:r>
        <w:t xml:space="preserve">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</w:t>
      </w:r>
      <w:r>
        <w:t xml:space="preserve">учетом получения новых знаний об изучаемом объекте; делать выбор и брать ответственность за решение. </w:t>
      </w:r>
    </w:p>
    <w:p w:rsidR="009E7B43" w:rsidRDefault="000A26D3">
      <w:pPr>
        <w:spacing w:after="183" w:line="259" w:lineRule="auto"/>
        <w:ind w:left="-5" w:right="0"/>
        <w:jc w:val="left"/>
      </w:pPr>
      <w:r>
        <w:rPr>
          <w:b/>
          <w:i/>
        </w:rPr>
        <w:t xml:space="preserve">Самоконтроль: </w:t>
      </w:r>
    </w:p>
    <w:p w:rsidR="009E7B43" w:rsidRDefault="000A26D3">
      <w:pPr>
        <w:ind w:left="716" w:right="762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 оценку ситуации и предлагать план ее изменения; </w:t>
      </w:r>
    </w:p>
    <w:p w:rsidR="009E7B43" w:rsidRDefault="000A26D3">
      <w:pPr>
        <w:spacing w:after="124" w:line="259" w:lineRule="auto"/>
        <w:ind w:left="716" w:right="14"/>
      </w:pPr>
      <w:r>
        <w:t>учитывать контекст и пре</w:t>
      </w:r>
      <w:r>
        <w:t xml:space="preserve">двидеть трудности, которые могут возникнуть  </w:t>
      </w:r>
    </w:p>
    <w:p w:rsidR="009E7B43" w:rsidRDefault="000A26D3">
      <w:pPr>
        <w:ind w:left="-5" w:right="14"/>
      </w:pPr>
      <w:r>
        <w:t>при решении учебной задачи, адаптировать решение к меняющимся обстоятельствам; 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</w:t>
      </w:r>
      <w:r>
        <w:lastRenderedPageBreak/>
        <w:t>деятельности, давать оценку приобретенному опыту, уметь находить позитивное</w:t>
      </w:r>
      <w:r>
        <w:t xml:space="preserve"> в произошедшей ситуации; вносить коррективы в деятельность на основе новых обстоятельств, </w:t>
      </w:r>
    </w:p>
    <w:p w:rsidR="009E7B43" w:rsidRDefault="000A26D3">
      <w:pPr>
        <w:spacing w:after="142"/>
        <w:ind w:left="691" w:right="14" w:hanging="706"/>
      </w:pPr>
      <w:r>
        <w:t xml:space="preserve">изменившихся ситуаций, установленных ошибок, возникших трудностей; оценивать соответствие результата цели и условиям. </w:t>
      </w:r>
    </w:p>
    <w:p w:rsidR="009E7B43" w:rsidRDefault="000A26D3">
      <w:pPr>
        <w:spacing w:after="124" w:line="259" w:lineRule="auto"/>
        <w:ind w:left="-5" w:right="0"/>
        <w:jc w:val="left"/>
      </w:pPr>
      <w:r>
        <w:rPr>
          <w:b/>
          <w:i/>
        </w:rPr>
        <w:t xml:space="preserve">Эмоциональный интеллект: </w:t>
      </w:r>
    </w:p>
    <w:p w:rsidR="009E7B43" w:rsidRDefault="000A26D3">
      <w:pPr>
        <w:spacing w:after="179" w:line="259" w:lineRule="auto"/>
        <w:ind w:left="716" w:right="14"/>
      </w:pPr>
      <w:r>
        <w:t>различать, называть</w:t>
      </w:r>
      <w:r>
        <w:t xml:space="preserve"> и управлять собственными эмоциями и эмоциями </w:t>
      </w:r>
    </w:p>
    <w:p w:rsidR="009E7B43" w:rsidRDefault="000A26D3">
      <w:pPr>
        <w:ind w:left="691" w:right="14" w:hanging="706"/>
      </w:pPr>
      <w:r>
        <w:t xml:space="preserve">других; выявлять и анализировать причины эмоций; ставить себя на место другого человека, понимать мотивы и намерения </w:t>
      </w:r>
    </w:p>
    <w:p w:rsidR="009E7B43" w:rsidRDefault="000A26D3">
      <w:pPr>
        <w:spacing w:after="140"/>
        <w:ind w:left="691" w:right="4313" w:hanging="706"/>
      </w:pPr>
      <w:r>
        <w:t xml:space="preserve">другого; регулировать способ выражения эмоций. </w:t>
      </w:r>
    </w:p>
    <w:p w:rsidR="009E7B43" w:rsidRDefault="000A26D3">
      <w:pPr>
        <w:spacing w:after="183" w:line="259" w:lineRule="auto"/>
        <w:ind w:left="-5" w:right="0"/>
        <w:jc w:val="left"/>
      </w:pPr>
      <w:r>
        <w:rPr>
          <w:b/>
          <w:i/>
        </w:rPr>
        <w:t xml:space="preserve">Принятие себя и других: </w:t>
      </w:r>
    </w:p>
    <w:p w:rsidR="009E7B43" w:rsidRDefault="000A26D3">
      <w:pPr>
        <w:spacing w:after="172" w:line="259" w:lineRule="auto"/>
        <w:ind w:left="716" w:right="14"/>
      </w:pPr>
      <w:r>
        <w:t xml:space="preserve">осознанно относиться к другому человеку, его мнению; признавать свое </w:t>
      </w:r>
    </w:p>
    <w:p w:rsidR="009E7B43" w:rsidRDefault="000A26D3">
      <w:pPr>
        <w:spacing w:after="3" w:line="391" w:lineRule="auto"/>
        <w:ind w:left="701" w:right="137" w:hanging="716"/>
        <w:jc w:val="left"/>
      </w:pPr>
      <w:r>
        <w:t xml:space="preserve">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 </w:t>
      </w:r>
    </w:p>
    <w:p w:rsidR="009E7B43" w:rsidRDefault="000A26D3">
      <w:pPr>
        <w:pStyle w:val="1"/>
        <w:spacing w:after="316"/>
        <w:ind w:left="-5"/>
      </w:pPr>
      <w:r>
        <w:t xml:space="preserve">ПРЕДМЕТНЫЕ РЕЗУЛЬТАТЫ </w:t>
      </w:r>
    </w:p>
    <w:p w:rsidR="009E7B43" w:rsidRDefault="000A26D3">
      <w:pPr>
        <w:ind w:left="-15" w:right="14" w:firstLine="706"/>
      </w:pPr>
      <w:r>
        <w:t>Предм</w:t>
      </w:r>
      <w:r>
        <w:t>етные результаты освоения рабочей программы курса внеурочной деятельности ««Основы финансовой грамотности. Финансовая культура</w:t>
      </w:r>
      <w:proofErr w:type="gramStart"/>
      <w:r>
        <w:t>»»  на</w:t>
      </w:r>
      <w:proofErr w:type="gramEnd"/>
      <w:r>
        <w:t xml:space="preserve"> уровне основного общего образования: </w:t>
      </w:r>
    </w:p>
    <w:p w:rsidR="009E7B43" w:rsidRDefault="000A26D3">
      <w:pPr>
        <w:numPr>
          <w:ilvl w:val="0"/>
          <w:numId w:val="4"/>
        </w:numPr>
        <w:ind w:right="14" w:firstLine="706"/>
      </w:pPr>
      <w:r>
        <w:t>освоение и применение системы знаний о роли и формах денег  в цифровом обществе; личн</w:t>
      </w:r>
      <w:r>
        <w:t xml:space="preserve">ом финансовом планировании, жизненных целях, семейном и личном бюджете; российской национальной валюте, национальной платежной системе; государственном бюджете, налогах, правомерном налоговом поведении, государственных гарантиях социальной защиты и помощи </w:t>
      </w:r>
      <w:r>
        <w:t xml:space="preserve">российским семьям; банках и их функциях, банковских вкладах; инфляции и ее последствиях; человеческом капитале; роли наемного труда; роли предпринимательства и его </w:t>
      </w:r>
      <w:r>
        <w:lastRenderedPageBreak/>
        <w:t>видах; основах инвестирования, страхования, пенсионного обеспечения; цифровых услугах, риска</w:t>
      </w:r>
      <w:r>
        <w:t xml:space="preserve">х и способах защиты и обеспечения безопасности при использовании цифровых финансовых услуг; видах финансового мошенничества; защите прав потребителей финансовых услуг; </w:t>
      </w:r>
    </w:p>
    <w:p w:rsidR="009E7B43" w:rsidRDefault="000A26D3">
      <w:pPr>
        <w:numPr>
          <w:ilvl w:val="0"/>
          <w:numId w:val="4"/>
        </w:numPr>
        <w:spacing w:after="139" w:line="259" w:lineRule="auto"/>
        <w:ind w:right="14" w:firstLine="706"/>
      </w:pPr>
      <w:r>
        <w:t xml:space="preserve">умение </w:t>
      </w:r>
      <w:r>
        <w:tab/>
        <w:t xml:space="preserve">характеризовать </w:t>
      </w:r>
      <w:r>
        <w:tab/>
        <w:t xml:space="preserve">традиционные </w:t>
      </w:r>
      <w:r>
        <w:tab/>
        <w:t xml:space="preserve">российские </w:t>
      </w:r>
      <w:r>
        <w:tab/>
        <w:t>духовно-</w:t>
      </w:r>
    </w:p>
    <w:p w:rsidR="009E7B43" w:rsidRDefault="000A26D3">
      <w:pPr>
        <w:ind w:left="-5" w:right="14"/>
      </w:pPr>
      <w:r>
        <w:t>нравственные ценности (в то</w:t>
      </w:r>
      <w:r>
        <w:t xml:space="preserve">м числе защита человеческой жизни, прав и свобод человека, семья, созидательный труд, служение Отечеству, нормы </w:t>
      </w:r>
      <w:proofErr w:type="gramStart"/>
      <w:r>
        <w:t>морали  и</w:t>
      </w:r>
      <w:proofErr w:type="gramEnd"/>
      <w:r>
        <w:t xml:space="preserve"> нравственности, гуманизм, милосердие, справедливость, взаимопомощь, коллективизм, историческое единство народов России, преемственност</w:t>
      </w:r>
      <w:r>
        <w:t xml:space="preserve">ь истории нашей Родины); </w:t>
      </w:r>
    </w:p>
    <w:p w:rsidR="009E7B43" w:rsidRDefault="000A26D3">
      <w:pPr>
        <w:numPr>
          <w:ilvl w:val="0"/>
          <w:numId w:val="4"/>
        </w:numPr>
        <w:ind w:right="14" w:firstLine="706"/>
      </w:pPr>
      <w:r>
        <w:t>умение приводить примеры (в том числе моделировать ситуации) действий участников финансовых отношений; государственной социальной помощи российским семьям; использования сбережений, изменения стоимости активов; способов защиты пер</w:t>
      </w:r>
      <w:r>
        <w:t xml:space="preserve">сональных данных, использования банковских карт; налогов; выбора депозитов и иных финансовых инструментов; кредитов; государственных электронных услуг; </w:t>
      </w:r>
    </w:p>
    <w:p w:rsidR="009E7B43" w:rsidRDefault="000A26D3">
      <w:pPr>
        <w:numPr>
          <w:ilvl w:val="0"/>
          <w:numId w:val="4"/>
        </w:numPr>
        <w:spacing w:after="48"/>
        <w:ind w:right="14" w:firstLine="706"/>
      </w:pPr>
      <w:r>
        <w:t>обладать умениями, раскрывающими грамотное и ответственное поведение в сфере финансов: составлять личны</w:t>
      </w:r>
      <w:r>
        <w:t>й финансовый план, связанный  с конкретными финансовыми целями, определять пути достижения этих целей  и прогнозировать сроки их достижения; предпринимать меры предосторожности при использовании различных видов денег и операциях с ними; оценивать полезност</w:t>
      </w:r>
      <w:r>
        <w:t>ь приобретаемого товара или услуги с его ценой; участвовать  в составлении семейного бюджета; выделять плюсы и минусы использования заемных средств; находить информацию о товарах и услугах, в том числе финансовых, и осознавать назначение этой информации; п</w:t>
      </w:r>
      <w:r>
        <w:t xml:space="preserve">редпринимать меры предосторожности при использовании различных видов денег и операциях с ними; прогнозировать риски, связанные с использованием финансовых продуктов, банковских услуг; обладать </w:t>
      </w:r>
      <w:r>
        <w:lastRenderedPageBreak/>
        <w:t>навыками обеспечения своей финансовой безопасности (в том числе</w:t>
      </w:r>
      <w:r>
        <w:t xml:space="preserve"> при пользовании наличными деньгами, банковскими картами, банкоматами, обменом валют и др.); </w:t>
      </w:r>
    </w:p>
    <w:p w:rsidR="009E7B43" w:rsidRDefault="000A26D3">
      <w:pPr>
        <w:numPr>
          <w:ilvl w:val="0"/>
          <w:numId w:val="4"/>
        </w:numPr>
        <w:ind w:right="14" w:firstLine="706"/>
      </w:pPr>
      <w:r>
        <w:t xml:space="preserve">умение устанавливать и объяснять взаимосвязи между личными </w:t>
      </w:r>
      <w:proofErr w:type="gramStart"/>
      <w:r>
        <w:t>целями  и</w:t>
      </w:r>
      <w:proofErr w:type="gramEnd"/>
      <w:r>
        <w:t xml:space="preserve"> финансовым планированием, инвестированием; формированием семейного  и личного бюджета, бюджет</w:t>
      </w:r>
      <w:r>
        <w:t xml:space="preserve">ной дисциплиной личности; роли финансов  в обеспечении рационального и ответственного потребления ресурсов и защиты окружающей среды; государственной политикой и социальными гарантиями; </w:t>
      </w:r>
    </w:p>
    <w:p w:rsidR="009E7B43" w:rsidRDefault="000A26D3">
      <w:pPr>
        <w:numPr>
          <w:ilvl w:val="0"/>
          <w:numId w:val="4"/>
        </w:numPr>
        <w:ind w:right="14" w:firstLine="706"/>
      </w:pPr>
      <w:r>
        <w:t>умение использовать полученные знания для объяснения (устного  и пись</w:t>
      </w:r>
      <w:r>
        <w:t>менного) сущности, взаимосвязей явлений, процессов, связанных  с использованием финансов, в том числе для аргументированного объяснения роли информации и финансовых технологий в современном мире при использовании финансов; социальной и личной значимости зд</w:t>
      </w:r>
      <w:r>
        <w:t>орового образа жизни, рационального финансового поведения,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для осмысления личного социаль</w:t>
      </w:r>
      <w:r>
        <w:t xml:space="preserve">ного опыта при исполнении типичных для несовершеннолетнего социальных ролей при вступлении в финансовые отношения; </w:t>
      </w:r>
    </w:p>
    <w:p w:rsidR="009E7B43" w:rsidRDefault="000A26D3">
      <w:pPr>
        <w:numPr>
          <w:ilvl w:val="0"/>
          <w:numId w:val="4"/>
        </w:numPr>
        <w:ind w:right="14" w:firstLine="706"/>
      </w:pPr>
      <w:r>
        <w:t xml:space="preserve">умение с опорой на финансовые знания, факты общественной </w:t>
      </w:r>
      <w:proofErr w:type="gramStart"/>
      <w:r>
        <w:t>жизни  и</w:t>
      </w:r>
      <w:proofErr w:type="gramEnd"/>
      <w:r>
        <w:t xml:space="preserve"> личный социальный опыт определять и аргументировать с точки зрения социаль</w:t>
      </w:r>
      <w:r>
        <w:t xml:space="preserve">ных ценностей и норм свое отношение к финансовым явлениям, налогам, роли государства в поддержке молодежи; </w:t>
      </w:r>
    </w:p>
    <w:p w:rsidR="009E7B43" w:rsidRDefault="000A26D3">
      <w:pPr>
        <w:numPr>
          <w:ilvl w:val="0"/>
          <w:numId w:val="4"/>
        </w:numPr>
        <w:ind w:right="14" w:firstLine="706"/>
      </w:pPr>
      <w:r>
        <w:t xml:space="preserve">умение решать в рамках изученного материала </w:t>
      </w:r>
      <w:proofErr w:type="gramStart"/>
      <w:r>
        <w:t>познавательные  и</w:t>
      </w:r>
      <w:proofErr w:type="gramEnd"/>
      <w:r>
        <w:t xml:space="preserve"> практические финансовые задачи, отражающие выполнение типичных  для несовершеннолетнег</w:t>
      </w:r>
      <w:r>
        <w:t xml:space="preserve">о социальных ролей, типичные социальные </w:t>
      </w:r>
    </w:p>
    <w:p w:rsidR="009E7B43" w:rsidRDefault="000A26D3">
      <w:pPr>
        <w:spacing w:after="181" w:line="259" w:lineRule="auto"/>
        <w:ind w:left="-5" w:right="14"/>
      </w:pPr>
      <w:r>
        <w:t xml:space="preserve">взаимодействия в сфере финансов; </w:t>
      </w:r>
    </w:p>
    <w:p w:rsidR="009E7B43" w:rsidRDefault="000A26D3">
      <w:pPr>
        <w:numPr>
          <w:ilvl w:val="0"/>
          <w:numId w:val="4"/>
        </w:numPr>
        <w:ind w:right="14" w:firstLine="706"/>
      </w:pPr>
      <w:r>
        <w:t xml:space="preserve">овладение смысловым чтением текстов по финансовой тематике, в том числе извлечений из законодательства Российской Федерации; умение составлять </w:t>
      </w:r>
      <w:r>
        <w:lastRenderedPageBreak/>
        <w:t>на их основе план, преобразовывать текстовую информацию в модели (таблицу, диаграмму, схему) и преобразовывать пр</w:t>
      </w:r>
      <w:r>
        <w:t xml:space="preserve">едложенные модели в текст; </w:t>
      </w:r>
    </w:p>
    <w:p w:rsidR="009E7B43" w:rsidRDefault="000A26D3">
      <w:pPr>
        <w:numPr>
          <w:ilvl w:val="0"/>
          <w:numId w:val="4"/>
        </w:numPr>
        <w:ind w:right="14" w:firstLine="706"/>
      </w:pPr>
      <w: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</w:t>
      </w:r>
      <w:r>
        <w:t xml:space="preserve">ации (далее — СМИ) с соблюдением правил </w:t>
      </w:r>
    </w:p>
    <w:p w:rsidR="009E7B43" w:rsidRDefault="000A26D3">
      <w:pPr>
        <w:spacing w:after="181" w:line="259" w:lineRule="auto"/>
        <w:ind w:left="-5" w:right="14"/>
      </w:pPr>
      <w:r>
        <w:t xml:space="preserve">информационной безопасности при работе в Интернете; </w:t>
      </w:r>
    </w:p>
    <w:p w:rsidR="009E7B43" w:rsidRDefault="000A26D3">
      <w:pPr>
        <w:numPr>
          <w:ilvl w:val="0"/>
          <w:numId w:val="4"/>
        </w:numPr>
        <w:ind w:right="14" w:firstLine="706"/>
      </w:pPr>
      <w:r>
        <w:t>умение анализировать, обобщать, систематизировать, конкретизировать и критически оценивать социальную информацию, включая экономико- статистическую, из адаптирова</w:t>
      </w:r>
      <w:r>
        <w:t xml:space="preserve">нных источников (в том числе учебных материалов) и публикаций СМИ, соотносить ее с собственными знаниями о </w:t>
      </w:r>
      <w:proofErr w:type="gramStart"/>
      <w:r>
        <w:t>моральном  и</w:t>
      </w:r>
      <w:proofErr w:type="gramEnd"/>
      <w:r>
        <w:t xml:space="preserve"> правовом регулировании поведения человека, личным социальным опытом; используя обществоведческие знания, формулировать выводы, подкрепля</w:t>
      </w:r>
      <w:r>
        <w:t xml:space="preserve">я их аргументами; </w:t>
      </w:r>
    </w:p>
    <w:p w:rsidR="009E7B43" w:rsidRDefault="000A26D3">
      <w:pPr>
        <w:numPr>
          <w:ilvl w:val="0"/>
          <w:numId w:val="4"/>
        </w:numPr>
        <w:ind w:right="14" w:firstLine="706"/>
      </w:pPr>
      <w:r>
        <w:t xml:space="preserve">умение оценивать собственные поступки и поведение других </w:t>
      </w:r>
      <w:proofErr w:type="gramStart"/>
      <w:r>
        <w:t>людей  с</w:t>
      </w:r>
      <w:proofErr w:type="gramEnd"/>
      <w:r>
        <w:t xml:space="preserve">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</w:t>
      </w:r>
      <w:r>
        <w:t xml:space="preserve">льской деятельностью, для оценки рисков осуществления финансовых махинаций, применения недобросовестных практик); осознание неприемлемости всех форм антиобщественного поведения; </w:t>
      </w:r>
    </w:p>
    <w:p w:rsidR="009E7B43" w:rsidRDefault="000A26D3">
      <w:pPr>
        <w:numPr>
          <w:ilvl w:val="0"/>
          <w:numId w:val="4"/>
        </w:numPr>
        <w:spacing w:after="173"/>
        <w:ind w:right="14" w:firstLine="706"/>
      </w:pPr>
      <w:r>
        <w:t>приобретение опыта использования полученных знаний по финансовой грамотности,</w:t>
      </w:r>
      <w:r>
        <w:t xml:space="preserve"> в практической (включая выполнение проектов </w:t>
      </w:r>
      <w:proofErr w:type="gramStart"/>
      <w:r>
        <w:t>индивидуально  и</w:t>
      </w:r>
      <w:proofErr w:type="gramEnd"/>
      <w:r>
        <w:t xml:space="preserve"> в группе) деятельности, в повседневной жизни для реализации  и защиты прав человека и гражданина, прав потребителя (в том числе потребителя финансовых услуг) и осознанного выполнения гражданских</w:t>
      </w:r>
      <w:r>
        <w:t xml:space="preserve"> обязанностей;  для анализа потребления домашнего хозяйства; составления личного финансового </w:t>
      </w:r>
    </w:p>
    <w:p w:rsidR="009E7B43" w:rsidRDefault="000A26D3">
      <w:pPr>
        <w:tabs>
          <w:tab w:val="center" w:pos="1356"/>
          <w:tab w:val="center" w:pos="2379"/>
          <w:tab w:val="center" w:pos="3840"/>
          <w:tab w:val="center" w:pos="4950"/>
          <w:tab w:val="center" w:pos="5838"/>
          <w:tab w:val="center" w:pos="7416"/>
          <w:tab w:val="right" w:pos="9937"/>
        </w:tabs>
        <w:spacing w:after="131" w:line="259" w:lineRule="auto"/>
        <w:ind w:left="-15" w:right="0" w:firstLine="0"/>
        <w:jc w:val="left"/>
      </w:pPr>
      <w:r>
        <w:t xml:space="preserve">плана; </w:t>
      </w:r>
      <w:r>
        <w:tab/>
        <w:t xml:space="preserve">для </w:t>
      </w:r>
      <w:r>
        <w:tab/>
        <w:t xml:space="preserve">выбора </w:t>
      </w:r>
      <w:r>
        <w:tab/>
        <w:t xml:space="preserve">профессии </w:t>
      </w:r>
      <w:r>
        <w:tab/>
        <w:t xml:space="preserve">и </w:t>
      </w:r>
      <w:r>
        <w:tab/>
        <w:t xml:space="preserve">оценки </w:t>
      </w:r>
      <w:r>
        <w:tab/>
        <w:t xml:space="preserve">собственных </w:t>
      </w:r>
      <w:r>
        <w:tab/>
        <w:t xml:space="preserve">перспектив  </w:t>
      </w:r>
    </w:p>
    <w:p w:rsidR="009E7B43" w:rsidRDefault="000A26D3">
      <w:pPr>
        <w:ind w:left="-5" w:right="14"/>
      </w:pPr>
      <w:r>
        <w:lastRenderedPageBreak/>
        <w:t>в профессиональной сфере; а также опыта публичного представления результатов своей деятельнос</w:t>
      </w:r>
      <w:r>
        <w:t xml:space="preserve">ти в соответствии с темой и ситуацией общения, особенностями аудитории и регламентом; </w:t>
      </w:r>
    </w:p>
    <w:p w:rsidR="009E7B43" w:rsidRDefault="000A26D3">
      <w:pPr>
        <w:numPr>
          <w:ilvl w:val="0"/>
          <w:numId w:val="4"/>
        </w:numPr>
        <w:ind w:right="14" w:firstLine="706"/>
      </w:pPr>
      <w:r>
        <w:t>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</w:t>
      </w:r>
      <w:r>
        <w:t xml:space="preserve">го финансового плана, резюме). </w:t>
      </w:r>
    </w:p>
    <w:p w:rsidR="009E7B43" w:rsidRDefault="000A26D3">
      <w:pPr>
        <w:spacing w:after="168" w:line="259" w:lineRule="auto"/>
        <w:ind w:left="706" w:right="0" w:firstLine="0"/>
        <w:jc w:val="left"/>
      </w:pPr>
      <w:r>
        <w:t xml:space="preserve"> </w:t>
      </w:r>
    </w:p>
    <w:p w:rsidR="009E7B43" w:rsidRDefault="000A26D3">
      <w:pPr>
        <w:pStyle w:val="1"/>
        <w:spacing w:after="124"/>
        <w:ind w:left="716"/>
      </w:pPr>
      <w:r>
        <w:t xml:space="preserve">5–6 классы </w:t>
      </w:r>
    </w:p>
    <w:p w:rsidR="009E7B43" w:rsidRDefault="000A26D3">
      <w:pPr>
        <w:ind w:left="-15" w:right="14" w:firstLine="706"/>
      </w:pPr>
      <w:r>
        <w:t xml:space="preserve">Осваивать и применять знания о деньгах, инфляции, личном финансовом планировании; личном бюджете, семейном бюджете; бюджетном </w:t>
      </w:r>
      <w:proofErr w:type="gramStart"/>
      <w:r>
        <w:t>балансе;  приводить</w:t>
      </w:r>
      <w:proofErr w:type="gramEnd"/>
      <w:r>
        <w:t xml:space="preserve"> примеры доходов семейного бюджета; легальных и нелегальных </w:t>
      </w:r>
    </w:p>
    <w:p w:rsidR="009E7B43" w:rsidRDefault="000A26D3">
      <w:pPr>
        <w:ind w:left="-5" w:right="14"/>
      </w:pPr>
      <w:r>
        <w:t>дохо</w:t>
      </w:r>
      <w:r>
        <w:t xml:space="preserve">дов; источников доходов семейного бюджета; виды расходов семейного бюджета; персональных данных; считать расходы и доходы (личные и </w:t>
      </w:r>
      <w:proofErr w:type="gramStart"/>
      <w:r>
        <w:t>семейные)  в</w:t>
      </w:r>
      <w:proofErr w:type="gramEnd"/>
      <w:r>
        <w:t xml:space="preserve"> краткосрочном периоде; осваивать и применять знания о сбережениях и накоплениях; </w:t>
      </w:r>
    </w:p>
    <w:p w:rsidR="009E7B43" w:rsidRDefault="000A26D3">
      <w:pPr>
        <w:ind w:left="-15" w:right="14" w:firstLine="706"/>
      </w:pPr>
      <w:r>
        <w:t>решать задачи о бюджетной дис</w:t>
      </w:r>
      <w:r>
        <w:t xml:space="preserve">циплине; налоговом поведении; бюджетном балансе; расчете, времени на накопление определенной суммы денег с учетом текущих доходов и расходов; овладеть смысловым чтением простых финансовых документов; оценивать собственные поступки и поведение других людей </w:t>
      </w:r>
      <w:r>
        <w:t xml:space="preserve">в контексте </w:t>
      </w:r>
    </w:p>
    <w:p w:rsidR="009E7B43" w:rsidRDefault="000A26D3">
      <w:pPr>
        <w:ind w:left="691" w:right="14" w:hanging="706"/>
      </w:pPr>
      <w:r>
        <w:t xml:space="preserve">знаний о постановке жизненных целей, выбора финансовых инструментов; осознавать риски, связанные с хранением сбережений в наличной  </w:t>
      </w:r>
    </w:p>
    <w:p w:rsidR="009E7B43" w:rsidRDefault="000A26D3">
      <w:pPr>
        <w:ind w:left="691" w:right="14" w:hanging="706"/>
      </w:pPr>
      <w:r>
        <w:t xml:space="preserve">и безналичной форме; приобретать опыт совместной деятельности в учебных группах при решении </w:t>
      </w:r>
    </w:p>
    <w:p w:rsidR="009E7B43" w:rsidRDefault="000A26D3">
      <w:pPr>
        <w:spacing w:after="117" w:line="259" w:lineRule="auto"/>
        <w:ind w:left="-5" w:right="14"/>
      </w:pPr>
      <w:r>
        <w:t xml:space="preserve">финансовых задач, осуществлении проектной деятельности. </w:t>
      </w:r>
    </w:p>
    <w:p w:rsidR="009E7B43" w:rsidRDefault="000A26D3">
      <w:pPr>
        <w:spacing w:after="167" w:line="259" w:lineRule="auto"/>
        <w:ind w:left="706" w:right="0" w:firstLine="0"/>
        <w:jc w:val="left"/>
      </w:pPr>
      <w:r>
        <w:t xml:space="preserve"> </w:t>
      </w:r>
    </w:p>
    <w:p w:rsidR="009E7B43" w:rsidRDefault="000A26D3">
      <w:pPr>
        <w:pStyle w:val="1"/>
        <w:spacing w:after="124"/>
        <w:ind w:left="716"/>
      </w:pPr>
      <w:r>
        <w:lastRenderedPageBreak/>
        <w:t xml:space="preserve">7 класс </w:t>
      </w:r>
    </w:p>
    <w:p w:rsidR="009E7B43" w:rsidRDefault="000A26D3">
      <w:pPr>
        <w:ind w:left="-15" w:right="14" w:firstLine="706"/>
      </w:pPr>
      <w:r>
        <w:t>Осваивать и применять знания об основных формах труда; трудовых ресурсах; рынке труда; участниках финансовых отношений; инфляции, налогах, подушке финансовой безопасности; платежных систем</w:t>
      </w:r>
      <w:r>
        <w:t xml:space="preserve">ах; национальной платежной системе; о влиянии денег на окружающую среду; прогнозировать изменение дохода в зависимости от собственной трудовой </w:t>
      </w:r>
    </w:p>
    <w:p w:rsidR="009E7B43" w:rsidRDefault="000A26D3">
      <w:pPr>
        <w:ind w:left="691" w:right="14" w:hanging="706"/>
      </w:pPr>
      <w:r>
        <w:t xml:space="preserve">деятельности, налогов; характеризовать финансовые потребности личности; наемный труд и его </w:t>
      </w:r>
    </w:p>
    <w:p w:rsidR="009E7B43" w:rsidRDefault="000A26D3">
      <w:pPr>
        <w:ind w:left="-5" w:right="14"/>
      </w:pPr>
      <w:r>
        <w:t>особенности; совреме</w:t>
      </w:r>
      <w:r>
        <w:t>нный рынок труда; особенности предпринимательской деятельности; формы предпринимательства; ответственность предпринимателей перед обществом; приводить примеры управления личным временем и финансами; использовать полученные знания об ошибках начинающего пре</w:t>
      </w:r>
      <w:r>
        <w:t xml:space="preserve">дпринимателя; характеризовать жизненные цели, возможности по улучшению благополучия </w:t>
      </w:r>
    </w:p>
    <w:p w:rsidR="009E7B43" w:rsidRDefault="000A26D3">
      <w:pPr>
        <w:ind w:left="-5" w:right="14"/>
      </w:pPr>
      <w:r>
        <w:t xml:space="preserve">семьи, имущество и обязательства участников финансовых отношений, в том числе в условиях инфляции; приводить примеры альтернативных решений и целей, конкурентных </w:t>
      </w:r>
    </w:p>
    <w:p w:rsidR="009E7B43" w:rsidRDefault="000A26D3">
      <w:pPr>
        <w:ind w:left="-5" w:right="14"/>
      </w:pPr>
      <w:r>
        <w:t>финансов</w:t>
      </w:r>
      <w:r>
        <w:t xml:space="preserve">ых предложений, быстрых платежей и их особенностей; </w:t>
      </w:r>
      <w:proofErr w:type="gramStart"/>
      <w:r>
        <w:t>организаций  по</w:t>
      </w:r>
      <w:proofErr w:type="gramEnd"/>
      <w:r>
        <w:t xml:space="preserve"> защите прав потребителей финансовых услуг; устанавливать и объяснять взаимосвязи между личной ответственностью </w:t>
      </w:r>
    </w:p>
    <w:p w:rsidR="009E7B43" w:rsidRDefault="000A26D3">
      <w:pPr>
        <w:ind w:left="-5" w:right="14"/>
      </w:pPr>
      <w:r>
        <w:t>участника финансовых отношений и принятием финансовых решений; овладеть смыс</w:t>
      </w:r>
      <w:r>
        <w:t>ловым чтением финансовых документов о платежных системах, национальной платежной системе; страховых полисов; определять ситуации, в которых использование финансовой подушки безопасности является целесообразным; искать и извлекать информацию о правах потреб</w:t>
      </w:r>
      <w:r>
        <w:t xml:space="preserve">ителя финансовых услуг; </w:t>
      </w:r>
    </w:p>
    <w:p w:rsidR="009E7B43" w:rsidRDefault="000A26D3">
      <w:pPr>
        <w:ind w:left="691" w:right="14" w:hanging="706"/>
      </w:pPr>
      <w:r>
        <w:t xml:space="preserve">способах защиты прав потребителя финансовых услуг; анализировать, обобщать, систематизировать информацию об ответственности </w:t>
      </w:r>
    </w:p>
    <w:p w:rsidR="009E7B43" w:rsidRDefault="000A26D3">
      <w:pPr>
        <w:ind w:left="691" w:right="14" w:hanging="706"/>
      </w:pPr>
      <w:r>
        <w:lastRenderedPageBreak/>
        <w:t>за нарушения прав потребителей финансовых услуг; оценивать собственные поступки и поведение других людей в</w:t>
      </w:r>
      <w:r>
        <w:t xml:space="preserve"> контексте </w:t>
      </w:r>
    </w:p>
    <w:p w:rsidR="009E7B43" w:rsidRDefault="000A26D3">
      <w:pPr>
        <w:ind w:left="691" w:right="14" w:hanging="706"/>
      </w:pPr>
      <w:r>
        <w:t xml:space="preserve">знаний о постановке жизненных целей, выбора финансовых инструментов; приобретать опыт использования полученных знаний при защите прав </w:t>
      </w:r>
    </w:p>
    <w:p w:rsidR="009E7B43" w:rsidRDefault="000A26D3">
      <w:pPr>
        <w:spacing w:after="3" w:line="391" w:lineRule="auto"/>
        <w:ind w:left="-15" w:right="137" w:firstLine="0"/>
        <w:jc w:val="left"/>
      </w:pPr>
      <w:r>
        <w:t>потребителей финансовых услуг, в том числе цифровых финансовых услуг; приобретать опыт совместной деятельност</w:t>
      </w:r>
      <w:r>
        <w:t xml:space="preserve">и в учебных группах при решении финансовых задач, осуществлении проектной и исследовательской деятельности, при взаимодействии с представителями разных этнических групп. </w:t>
      </w:r>
    </w:p>
    <w:p w:rsidR="009E7B43" w:rsidRDefault="000A26D3">
      <w:pPr>
        <w:spacing w:after="187" w:line="259" w:lineRule="auto"/>
        <w:ind w:left="706" w:right="0" w:firstLine="0"/>
        <w:jc w:val="left"/>
      </w:pPr>
      <w:r>
        <w:t xml:space="preserve"> </w:t>
      </w:r>
    </w:p>
    <w:p w:rsidR="009E7B43" w:rsidRDefault="000A26D3">
      <w:pPr>
        <w:pStyle w:val="1"/>
        <w:spacing w:after="131"/>
        <w:ind w:left="716"/>
      </w:pPr>
      <w:r>
        <w:t xml:space="preserve">8 класс </w:t>
      </w:r>
    </w:p>
    <w:p w:rsidR="009E7B43" w:rsidRDefault="000A26D3">
      <w:pPr>
        <w:ind w:left="-15" w:right="14" w:firstLine="706"/>
      </w:pPr>
      <w:r>
        <w:t xml:space="preserve">Осваивать и применять знания о видах страхования; об управлении финансовыми рисками; природе страхования; об ответственности за нарушение прав участника страховой сделки; банках и их функциях; </w:t>
      </w:r>
      <w:proofErr w:type="spellStart"/>
      <w:r>
        <w:t>микрозаймах</w:t>
      </w:r>
      <w:proofErr w:type="spellEnd"/>
      <w:r>
        <w:t>; небанковских организациях; определять и аргументир</w:t>
      </w:r>
      <w:r>
        <w:t xml:space="preserve">овать необходимость получения кредитов; выявлять </w:t>
      </w:r>
    </w:p>
    <w:p w:rsidR="009E7B43" w:rsidRDefault="000A26D3">
      <w:pPr>
        <w:ind w:left="691" w:right="14" w:hanging="706"/>
      </w:pPr>
      <w:r>
        <w:t xml:space="preserve">отличия займа от кредита; решать задачи по управлению финансовыми рисками, их прогнозированию  </w:t>
      </w:r>
    </w:p>
    <w:p w:rsidR="009E7B43" w:rsidRDefault="000A26D3">
      <w:pPr>
        <w:ind w:left="-5" w:right="14"/>
      </w:pPr>
      <w:r>
        <w:t>и оценке финансовых услуг и инструментов, в том числе при пользовании цифровыми ресурсами; рассчитывать размер</w:t>
      </w:r>
      <w:r>
        <w:t xml:space="preserve"> финансовой </w:t>
      </w:r>
      <w:proofErr w:type="gramStart"/>
      <w:r>
        <w:t>подушки  безопасности</w:t>
      </w:r>
      <w:proofErr w:type="gramEnd"/>
      <w:r>
        <w:t xml:space="preserve">; характеризовать поручительство, рефинансирование, комиссии банков, </w:t>
      </w:r>
    </w:p>
    <w:p w:rsidR="009E7B43" w:rsidRDefault="000A26D3">
      <w:pPr>
        <w:ind w:left="691" w:right="14" w:hanging="706"/>
      </w:pPr>
      <w:r>
        <w:t xml:space="preserve">мобильные приложения банков; устанавливать и объяснять взаимосвязи между банковским вкладом  </w:t>
      </w:r>
    </w:p>
    <w:p w:rsidR="009E7B43" w:rsidRDefault="000A26D3">
      <w:pPr>
        <w:ind w:left="-5" w:right="14"/>
      </w:pPr>
      <w:r>
        <w:t>и системой страхования вкладов; инфляцией и платежеспособно</w:t>
      </w:r>
      <w:r>
        <w:t xml:space="preserve">стью населения; </w:t>
      </w:r>
      <w:proofErr w:type="spellStart"/>
      <w:r>
        <w:t>микрозаймами</w:t>
      </w:r>
      <w:proofErr w:type="spellEnd"/>
      <w:r>
        <w:t xml:space="preserve"> в </w:t>
      </w:r>
      <w:proofErr w:type="spellStart"/>
      <w:r>
        <w:t>микрофинансовых</w:t>
      </w:r>
      <w:proofErr w:type="spellEnd"/>
      <w:r>
        <w:t xml:space="preserve"> организациях, потребительских кооперативах, ломбардах; приводить примеры условий депозитов, банковских услуг, банковских </w:t>
      </w:r>
    </w:p>
    <w:p w:rsidR="009E7B43" w:rsidRDefault="000A26D3">
      <w:pPr>
        <w:ind w:left="691" w:right="14" w:hanging="706"/>
      </w:pPr>
      <w:r>
        <w:t xml:space="preserve">операций, в том числе валютных операций; решать задачи на проценты по кредитам, </w:t>
      </w:r>
      <w:proofErr w:type="spellStart"/>
      <w:r>
        <w:t>микроза</w:t>
      </w:r>
      <w:r>
        <w:t>ймам</w:t>
      </w:r>
      <w:proofErr w:type="spellEnd"/>
      <w:r>
        <w:t xml:space="preserve">; проявлять интерес  </w:t>
      </w:r>
    </w:p>
    <w:p w:rsidR="009E7B43" w:rsidRDefault="000A26D3">
      <w:pPr>
        <w:ind w:left="-5" w:right="14"/>
      </w:pPr>
      <w:r>
        <w:lastRenderedPageBreak/>
        <w:t>к существующим в цифровой среде инструментам, помогающим осуществлять вычисления, связанные с вкладами и кредитами; овладевать смысловым чтением финансовых документов, в том числе договоров банковского вклада, кредитного договора;</w:t>
      </w:r>
      <w:r>
        <w:t xml:space="preserve"> выделять основную информацию в договоре по заимствованию средств (размер и периодичность платежей, общую сумму возврата, полную стоимость кредита и др.); </w:t>
      </w:r>
    </w:p>
    <w:p w:rsidR="009E7B43" w:rsidRDefault="000A26D3">
      <w:pPr>
        <w:ind w:left="-15" w:right="14" w:firstLine="706"/>
      </w:pPr>
      <w:r>
        <w:t>искать и извлекать информацию о паевых инвестиционных фондах; защите при работе с цифровыми устройст</w:t>
      </w:r>
      <w:r>
        <w:t xml:space="preserve">вами; определять отличия мошеннических предложений от подлинных инвестиционных продуктов; искать и извлекать информацию о цифровом банкинге; </w:t>
      </w:r>
    </w:p>
    <w:p w:rsidR="009E7B43" w:rsidRDefault="000A26D3">
      <w:pPr>
        <w:spacing w:after="186" w:line="259" w:lineRule="auto"/>
        <w:ind w:right="15"/>
        <w:jc w:val="right"/>
      </w:pPr>
      <w:r>
        <w:t xml:space="preserve">анализировать, обобщать, систематизировать информацию по кредитной </w:t>
      </w:r>
    </w:p>
    <w:p w:rsidR="009E7B43" w:rsidRDefault="000A26D3">
      <w:pPr>
        <w:ind w:left="-5" w:right="14"/>
      </w:pPr>
      <w:r>
        <w:t>истории, о видах банковских карт и их функциях</w:t>
      </w:r>
      <w:r>
        <w:t>; принимать грамотные решения относительно целесообразности обращения за займом и/или кредитом; обращаться за консультацией по займам (в том числе кредитам) и сберегательным продуктам в надежные, информированные источники до принятия финансовых решений; пр</w:t>
      </w:r>
      <w:r>
        <w:t xml:space="preserve">иобретать опыт совместной деятельности в учебных группах при решении </w:t>
      </w:r>
    </w:p>
    <w:p w:rsidR="009E7B43" w:rsidRDefault="000A26D3">
      <w:pPr>
        <w:spacing w:after="132" w:line="259" w:lineRule="auto"/>
        <w:ind w:left="-5" w:right="14"/>
      </w:pPr>
      <w:r>
        <w:t xml:space="preserve">финансовых задач, осуществлении проектной деятельности. </w:t>
      </w:r>
    </w:p>
    <w:p w:rsidR="009E7B43" w:rsidRDefault="000A26D3">
      <w:pPr>
        <w:spacing w:after="194" w:line="259" w:lineRule="auto"/>
        <w:ind w:left="706" w:right="0" w:firstLine="0"/>
        <w:jc w:val="left"/>
      </w:pPr>
      <w:r>
        <w:t xml:space="preserve"> </w:t>
      </w:r>
    </w:p>
    <w:p w:rsidR="009E7B43" w:rsidRDefault="000A26D3">
      <w:pPr>
        <w:pStyle w:val="1"/>
        <w:spacing w:after="131"/>
        <w:ind w:left="716"/>
      </w:pPr>
      <w:r>
        <w:t xml:space="preserve">9 класс </w:t>
      </w:r>
    </w:p>
    <w:p w:rsidR="009E7B43" w:rsidRDefault="000A26D3">
      <w:pPr>
        <w:ind w:left="-15" w:right="14" w:firstLine="706"/>
      </w:pPr>
      <w:r>
        <w:t xml:space="preserve">Осваивать и применять знания о видах инвестирования; ценных бумагах; активах и пассивах; видах мошенничества; защите от мошенников; цифровых деньгах; современных финансовых технологиях; решать задачи по безопасным способам инвестирования; противодействию </w:t>
      </w:r>
    </w:p>
    <w:p w:rsidR="009E7B43" w:rsidRDefault="000A26D3">
      <w:pPr>
        <w:ind w:left="691" w:right="14" w:hanging="706"/>
      </w:pPr>
      <w:r>
        <w:t xml:space="preserve">мошенничеству, основам финансового здоровья; использовать полученные знания о государственных услугах в электронном </w:t>
      </w:r>
    </w:p>
    <w:p w:rsidR="009E7B43" w:rsidRDefault="000A26D3">
      <w:pPr>
        <w:ind w:left="-5" w:right="14"/>
      </w:pPr>
      <w:proofErr w:type="gramStart"/>
      <w:r>
        <w:t>виде;  анализировать</w:t>
      </w:r>
      <w:proofErr w:type="gramEnd"/>
      <w:r>
        <w:t xml:space="preserve">, обобщать, систематизировать информацию о видах активов  и пассивов; роли человеческого капитала в цифровом обществе; </w:t>
      </w:r>
      <w:r>
        <w:t xml:space="preserve">потерях  и </w:t>
      </w:r>
      <w:r>
        <w:lastRenderedPageBreak/>
        <w:t>изменении стоимости активов, о вынужденных пассивах; по подготовке  к пенсии;</w:t>
      </w:r>
      <w:r>
        <w:rPr>
          <w:sz w:val="24"/>
        </w:rPr>
        <w:t xml:space="preserve">  </w:t>
      </w:r>
      <w:r>
        <w:t xml:space="preserve">использовать полученные знания при использовании онлайн-кошельков;  </w:t>
      </w:r>
    </w:p>
    <w:p w:rsidR="009E7B43" w:rsidRDefault="000A26D3">
      <w:pPr>
        <w:ind w:left="-5" w:right="14"/>
      </w:pPr>
      <w:r>
        <w:t>при создании цифрового профиля; при выборе товаров и услуг; использовании торговых роботов; уметь</w:t>
      </w:r>
      <w:r>
        <w:t xml:space="preserve"> выбирать товар или услугу в соответствии с реальными финансовыми </w:t>
      </w:r>
    </w:p>
    <w:p w:rsidR="009E7B43" w:rsidRDefault="000A26D3">
      <w:pPr>
        <w:spacing w:line="259" w:lineRule="auto"/>
        <w:ind w:left="-5" w:right="14"/>
      </w:pPr>
      <w:r>
        <w:t xml:space="preserve">возможностями, не выходить за рамки бюджета; </w:t>
      </w:r>
    </w:p>
    <w:p w:rsidR="009E7B43" w:rsidRDefault="000A26D3">
      <w:pPr>
        <w:ind w:left="-15" w:right="14" w:firstLine="706"/>
      </w:pPr>
      <w:r>
        <w:t>приобретать опыт использования полученных знаний при защите прав потребителей финансовых услуг, в том числе цифровых финансовых услуг; использо</w:t>
      </w:r>
      <w:r>
        <w:t xml:space="preserve">вать электронные сервисы, предоставляемые </w:t>
      </w:r>
      <w:proofErr w:type="gramStart"/>
      <w:r>
        <w:t>государством  для</w:t>
      </w:r>
      <w:proofErr w:type="gramEnd"/>
      <w:r>
        <w:t xml:space="preserve"> достижения финансовых целей; искать и извлекать информацию о мобильных приложениях и интернет- </w:t>
      </w:r>
    </w:p>
    <w:p w:rsidR="009E7B43" w:rsidRDefault="000A26D3">
      <w:pPr>
        <w:ind w:left="-5" w:right="14"/>
      </w:pPr>
      <w:r>
        <w:t xml:space="preserve">сервисах для финансового планирования; торговых роботах; цифровой валюте; </w:t>
      </w:r>
      <w:proofErr w:type="spellStart"/>
      <w:r>
        <w:t>блокчейне</w:t>
      </w:r>
      <w:proofErr w:type="spellEnd"/>
      <w:r>
        <w:t xml:space="preserve"> и </w:t>
      </w:r>
      <w:proofErr w:type="spellStart"/>
      <w:r>
        <w:t>криптовалютах</w:t>
      </w:r>
      <w:proofErr w:type="spellEnd"/>
      <w:r>
        <w:t>;</w:t>
      </w:r>
      <w:r>
        <w:t xml:space="preserve"> овладевать смысловым чтением финансовых документов; </w:t>
      </w:r>
    </w:p>
    <w:p w:rsidR="009E7B43" w:rsidRDefault="000A26D3">
      <w:pPr>
        <w:spacing w:after="128" w:line="259" w:lineRule="auto"/>
        <w:ind w:right="15"/>
        <w:jc w:val="right"/>
      </w:pPr>
      <w:r>
        <w:t xml:space="preserve">анализировать, обобщать, систематизировать информацию об эмоциональном </w:t>
      </w:r>
    </w:p>
    <w:p w:rsidR="009E7B43" w:rsidRDefault="000A26D3">
      <w:pPr>
        <w:ind w:left="-5" w:right="14"/>
      </w:pPr>
      <w:r>
        <w:t>интеллекте; выявлять риски, сопутствующие инвестированию денег на рынке ценных бумаг; оценивать собственные поступки и поведение д</w:t>
      </w:r>
      <w:r>
        <w:t xml:space="preserve">ругих людей в контексте </w:t>
      </w:r>
    </w:p>
    <w:p w:rsidR="009E7B43" w:rsidRDefault="000A26D3">
      <w:pPr>
        <w:ind w:left="691" w:right="14" w:hanging="706"/>
      </w:pPr>
      <w:r>
        <w:t>знаний о постановке жизненных целей, выбора финансовых инструментов; определять и аргументировать риски цифровых технологий для потребителя; определять и аргументировать опасность навязывания финансовых услуг; объяснять опасность ф</w:t>
      </w:r>
      <w:r>
        <w:t xml:space="preserve">инансового мошенничества для личного и семейного </w:t>
      </w:r>
    </w:p>
    <w:p w:rsidR="009E7B43" w:rsidRDefault="000A26D3">
      <w:pPr>
        <w:ind w:left="691" w:right="14" w:hanging="706"/>
      </w:pPr>
      <w:r>
        <w:t xml:space="preserve">бюджета; устанавливать </w:t>
      </w:r>
      <w:r>
        <w:tab/>
        <w:t xml:space="preserve">и </w:t>
      </w:r>
      <w:r>
        <w:tab/>
        <w:t xml:space="preserve">объяснять </w:t>
      </w:r>
      <w:r>
        <w:tab/>
        <w:t xml:space="preserve">взаимосвязи </w:t>
      </w:r>
      <w:r>
        <w:tab/>
        <w:t xml:space="preserve">между </w:t>
      </w:r>
      <w:r>
        <w:tab/>
        <w:t xml:space="preserve">финансовым </w:t>
      </w:r>
    </w:p>
    <w:p w:rsidR="009E7B43" w:rsidRDefault="000A26D3">
      <w:pPr>
        <w:ind w:left="-5" w:right="14"/>
      </w:pPr>
      <w:r>
        <w:t xml:space="preserve">мошенничеством и потерями личных финансовых средств; </w:t>
      </w:r>
      <w:proofErr w:type="gramStart"/>
      <w:r>
        <w:t>сбережениями  и</w:t>
      </w:r>
      <w:proofErr w:type="gramEnd"/>
      <w:r>
        <w:t xml:space="preserve"> инвестированием; деятельностью и видами страхования; способами и сф</w:t>
      </w:r>
      <w:r>
        <w:t xml:space="preserve">ерами инвестирования; приобретать опыт использования полученных знаний при защите прав </w:t>
      </w:r>
    </w:p>
    <w:p w:rsidR="009E7B43" w:rsidRDefault="000A26D3">
      <w:pPr>
        <w:ind w:left="-5" w:right="14"/>
      </w:pPr>
      <w:r>
        <w:lastRenderedPageBreak/>
        <w:t>потребителей финансовых услуг, в том числе цифровых финансовых услуг; проявлять критическое отношение к рекламе инвестиционных продуктов; приобретать опыт совместной де</w:t>
      </w:r>
      <w:r>
        <w:t xml:space="preserve">ятельности в учебных группах при решении </w:t>
      </w:r>
    </w:p>
    <w:p w:rsidR="009E7B43" w:rsidRDefault="000A26D3">
      <w:pPr>
        <w:spacing w:line="259" w:lineRule="auto"/>
        <w:ind w:left="-5" w:right="14"/>
      </w:pPr>
      <w:r>
        <w:t xml:space="preserve">финансовых задач, осуществлении проектной деятельности. </w:t>
      </w:r>
    </w:p>
    <w:p w:rsidR="009E7B43" w:rsidRDefault="009E7B43">
      <w:pPr>
        <w:sectPr w:rsidR="009E7B43">
          <w:footerReference w:type="even" r:id="rId9"/>
          <w:footerReference w:type="default" r:id="rId10"/>
          <w:footerReference w:type="first" r:id="rId11"/>
          <w:pgSz w:w="11909" w:h="16841"/>
          <w:pgMar w:top="1152" w:right="841" w:bottom="1142" w:left="1131" w:header="720" w:footer="720" w:gutter="0"/>
          <w:cols w:space="720"/>
          <w:titlePg/>
        </w:sectPr>
      </w:pPr>
    </w:p>
    <w:p w:rsidR="009E7B43" w:rsidRDefault="000A26D3">
      <w:pPr>
        <w:pStyle w:val="1"/>
        <w:spacing w:after="138"/>
        <w:ind w:left="-5"/>
      </w:pPr>
      <w:r>
        <w:lastRenderedPageBreak/>
        <w:t xml:space="preserve">ТЕМАТИЧЕСКОЕ ПЛАНИРОВАНИЕ </w:t>
      </w:r>
    </w:p>
    <w:p w:rsidR="009E7B43" w:rsidRDefault="000A26D3">
      <w:pPr>
        <w:spacing w:after="173" w:line="259" w:lineRule="auto"/>
        <w:ind w:left="0" w:right="-9853" w:firstLine="0"/>
        <w:jc w:val="left"/>
      </w:pPr>
      <w:r>
        <w:rPr>
          <w:b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410700" cy="9144"/>
                <wp:effectExtent l="0" t="0" r="0" b="0"/>
                <wp:docPr id="42277" name="Group 42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0700" cy="9144"/>
                          <a:chOff x="0" y="0"/>
                          <a:chExt cx="9410700" cy="9144"/>
                        </a:xfrm>
                      </wpg:grpSpPr>
                      <wps:wsp>
                        <wps:cNvPr id="2909" name="Shape 2909"/>
                        <wps:cNvSpPr/>
                        <wps:spPr>
                          <a:xfrm>
                            <a:off x="0" y="0"/>
                            <a:ext cx="941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00">
                                <a:moveTo>
                                  <a:pt x="0" y="0"/>
                                </a:moveTo>
                                <a:lnTo>
                                  <a:pt x="9410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77" style="width:741pt;height:0.72pt;mso-position-horizontal-relative:char;mso-position-vertical-relative:line" coordsize="94107,91">
                <v:shape id="Shape 2909" style="position:absolute;width:94107;height:0;left:0;top:0;" coordsize="9410700,0" path="m0,0l941070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E7B43" w:rsidRDefault="000A26D3">
      <w:pPr>
        <w:pStyle w:val="1"/>
        <w:ind w:left="-5"/>
      </w:pPr>
      <w:r>
        <w:t xml:space="preserve">5–6 КЛАССЫ (34 часа) </w:t>
      </w:r>
    </w:p>
    <w:tbl>
      <w:tblPr>
        <w:tblStyle w:val="TableGrid"/>
        <w:tblW w:w="14853" w:type="dxa"/>
        <w:tblInd w:w="4" w:type="dxa"/>
        <w:tblCellMar>
          <w:top w:w="65" w:type="dxa"/>
          <w:left w:w="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915"/>
        <w:gridCol w:w="5093"/>
        <w:gridCol w:w="5071"/>
      </w:tblGrid>
      <w:tr w:rsidR="009E7B43">
        <w:trPr>
          <w:trHeight w:val="757"/>
        </w:trPr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155" w:right="0" w:firstLine="58"/>
              <w:jc w:val="left"/>
            </w:pPr>
            <w:r>
              <w:rPr>
                <w:b/>
                <w:sz w:val="24"/>
              </w:rPr>
              <w:t xml:space="preserve">№  п/п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Раздел, тема урока </w:t>
            </w:r>
          </w:p>
        </w:tc>
        <w:tc>
          <w:tcPr>
            <w:tcW w:w="5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  <w:sz w:val="24"/>
              </w:rPr>
              <w:t xml:space="preserve">Содержание программы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Содержание финансовой компетентности </w:t>
            </w:r>
          </w:p>
        </w:tc>
      </w:tr>
      <w:tr w:rsidR="009E7B43">
        <w:trPr>
          <w:trHeight w:val="440"/>
        </w:trPr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4079" w:type="dxa"/>
            <w:gridSpan w:val="3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Деньги и общество (3 ч) </w:t>
            </w:r>
          </w:p>
        </w:tc>
      </w:tr>
      <w:tr w:rsidR="009E7B43">
        <w:trPr>
          <w:trHeight w:val="764"/>
        </w:trPr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Деньги </w:t>
            </w:r>
          </w:p>
        </w:tc>
        <w:tc>
          <w:tcPr>
            <w:tcW w:w="5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Деньги и их виды. История денег. Функции денег. Российский рубль – </w:t>
            </w:r>
            <w:r>
              <w:rPr>
                <w:sz w:val="24"/>
              </w:rPr>
              <w:t xml:space="preserve">национальная валюта </w:t>
            </w:r>
          </w:p>
        </w:tc>
        <w:tc>
          <w:tcPr>
            <w:tcW w:w="50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1" w:line="315" w:lineRule="auto"/>
              <w:ind w:left="18" w:right="0" w:firstLine="0"/>
              <w:jc w:val="left"/>
            </w:pPr>
            <w:r>
              <w:rPr>
                <w:sz w:val="24"/>
              </w:rPr>
              <w:t xml:space="preserve">Осваивать и применять знания о деньгах, инфляции; </w:t>
            </w:r>
          </w:p>
          <w:p w:rsidR="009E7B43" w:rsidRDefault="000A26D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 xml:space="preserve">влиянии денег на окружающую среду </w:t>
            </w:r>
          </w:p>
        </w:tc>
      </w:tr>
      <w:tr w:rsidR="009E7B43">
        <w:trPr>
          <w:trHeight w:val="439"/>
        </w:trPr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Инфляция </w:t>
            </w:r>
          </w:p>
        </w:tc>
        <w:tc>
          <w:tcPr>
            <w:tcW w:w="5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Сущность, причины и виды инфляции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40"/>
        </w:trPr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1.3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Практикум  </w:t>
            </w:r>
          </w:p>
        </w:tc>
        <w:tc>
          <w:tcPr>
            <w:tcW w:w="5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46"/>
        </w:trPr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9E7B43" w:rsidRDefault="000A26D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4079" w:type="dxa"/>
            <w:gridSpan w:val="3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4"/>
              </w:rPr>
              <w:t xml:space="preserve">Планирование и личные деньги (13 ч)  </w:t>
            </w:r>
          </w:p>
        </w:tc>
      </w:tr>
      <w:tr w:rsidR="009E7B43">
        <w:trPr>
          <w:trHeight w:val="1391"/>
        </w:trPr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9E7B43" w:rsidRDefault="000A26D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2" w:firstLine="0"/>
              <w:jc w:val="left"/>
            </w:pPr>
            <w:r>
              <w:rPr>
                <w:sz w:val="24"/>
              </w:rPr>
              <w:t xml:space="preserve">Жизненные цели и финансовый план </w:t>
            </w:r>
          </w:p>
        </w:tc>
        <w:tc>
          <w:tcPr>
            <w:tcW w:w="5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4" w:right="52" w:firstLine="0"/>
            </w:pPr>
            <w:r>
              <w:rPr>
                <w:sz w:val="24"/>
              </w:rPr>
              <w:t xml:space="preserve">Жизненные цели и потребности. Краткосрочные цели. Среднесрочные цели. Долгосрочные цели. Жизненный цикл. Финансовые цели. Личный финансовый план </w:t>
            </w:r>
          </w:p>
        </w:tc>
        <w:tc>
          <w:tcPr>
            <w:tcW w:w="50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317" w:lineRule="auto"/>
              <w:ind w:left="18" w:right="72" w:firstLine="0"/>
            </w:pPr>
            <w:r>
              <w:rPr>
                <w:sz w:val="24"/>
              </w:rPr>
              <w:t xml:space="preserve">Оценивать свои ежемесячные расходы с точки зрения их необходимости; </w:t>
            </w:r>
            <w:r>
              <w:rPr>
                <w:sz w:val="24"/>
              </w:rPr>
              <w:t xml:space="preserve">определять приоритетные траты; </w:t>
            </w:r>
          </w:p>
          <w:p w:rsidR="009E7B43" w:rsidRDefault="000A26D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4"/>
              </w:rPr>
              <w:t xml:space="preserve">участвовать в составлении семейного бюджета </w:t>
            </w:r>
          </w:p>
        </w:tc>
      </w:tr>
      <w:tr w:rsidR="009E7B43">
        <w:trPr>
          <w:trHeight w:val="447"/>
        </w:trPr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9E7B43" w:rsidRDefault="000A26D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Доходы и их виды </w:t>
            </w:r>
          </w:p>
        </w:tc>
        <w:tc>
          <w:tcPr>
            <w:tcW w:w="5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Виды и источники доходов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39"/>
        </w:trPr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Расходы и их виды </w:t>
            </w:r>
          </w:p>
        </w:tc>
        <w:tc>
          <w:tcPr>
            <w:tcW w:w="5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Виды и источники расходов </w:t>
            </w:r>
          </w:p>
        </w:tc>
        <w:tc>
          <w:tcPr>
            <w:tcW w:w="50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96" w:lineRule="auto"/>
              <w:ind w:left="18" w:right="68" w:firstLine="0"/>
            </w:pPr>
            <w:r>
              <w:rPr>
                <w:sz w:val="24"/>
              </w:rPr>
              <w:t xml:space="preserve">Выбирать товар или услугу в соответствии с реальными финансовыми возможностями, не выходить за рамки бюджета; </w:t>
            </w:r>
          </w:p>
          <w:p w:rsidR="009E7B43" w:rsidRDefault="000A26D3">
            <w:pPr>
              <w:spacing w:after="0" w:line="315" w:lineRule="auto"/>
              <w:ind w:left="18" w:right="0" w:firstLine="0"/>
              <w:jc w:val="left"/>
            </w:pPr>
            <w:r>
              <w:rPr>
                <w:sz w:val="24"/>
              </w:rPr>
              <w:t xml:space="preserve">выявлять наличие возможностей сокращения расходов; </w:t>
            </w:r>
          </w:p>
          <w:p w:rsidR="009E7B43" w:rsidRDefault="000A26D3">
            <w:pPr>
              <w:spacing w:after="0" w:line="317" w:lineRule="auto"/>
              <w:ind w:left="18" w:right="0" w:firstLine="0"/>
              <w:jc w:val="left"/>
            </w:pPr>
            <w:r>
              <w:rPr>
                <w:sz w:val="24"/>
              </w:rPr>
              <w:t xml:space="preserve">следить за своими расходами и доходами и при необходимости их корректировать; </w:t>
            </w:r>
          </w:p>
          <w:p w:rsidR="009E7B43" w:rsidRDefault="000A26D3">
            <w:pPr>
              <w:spacing w:after="0" w:line="259" w:lineRule="auto"/>
              <w:ind w:left="18" w:right="0" w:firstLine="0"/>
            </w:pPr>
            <w:r>
              <w:rPr>
                <w:sz w:val="24"/>
              </w:rPr>
              <w:t xml:space="preserve">составлять личный финансовый план, связанный с конкретными финансовыми </w:t>
            </w:r>
          </w:p>
        </w:tc>
      </w:tr>
      <w:tr w:rsidR="009E7B43">
        <w:trPr>
          <w:trHeight w:val="2543"/>
        </w:trPr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2.4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Личный и семейный бюджет, сбережения, накопления </w:t>
            </w:r>
          </w:p>
        </w:tc>
        <w:tc>
          <w:tcPr>
            <w:tcW w:w="5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4" w:right="53" w:firstLine="0"/>
            </w:pPr>
            <w:r>
              <w:rPr>
                <w:sz w:val="24"/>
              </w:rPr>
              <w:t xml:space="preserve">Сбережения. Накопления. Личный бюджет. Семейный бюджет. Дефицит. Профицит. Финансовая дисциплина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7B43" w:rsidRDefault="009E7B43">
      <w:pPr>
        <w:spacing w:after="0" w:line="259" w:lineRule="auto"/>
        <w:ind w:left="-1131" w:right="6105" w:firstLine="0"/>
        <w:jc w:val="left"/>
      </w:pPr>
    </w:p>
    <w:tbl>
      <w:tblPr>
        <w:tblStyle w:val="TableGrid"/>
        <w:tblW w:w="14853" w:type="dxa"/>
        <w:tblInd w:w="4" w:type="dxa"/>
        <w:tblCellMar>
          <w:top w:w="43" w:type="dxa"/>
          <w:left w:w="6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918"/>
        <w:gridCol w:w="5107"/>
        <w:gridCol w:w="5057"/>
      </w:tblGrid>
      <w:tr w:rsidR="009E7B43">
        <w:trPr>
          <w:trHeight w:val="3005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57" w:type="dxa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целями; 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определять </w:t>
            </w:r>
            <w:r>
              <w:rPr>
                <w:sz w:val="24"/>
              </w:rPr>
              <w:tab/>
              <w:t xml:space="preserve">пути </w:t>
            </w:r>
            <w:r>
              <w:rPr>
                <w:sz w:val="24"/>
              </w:rPr>
              <w:tab/>
              <w:t xml:space="preserve">достижения </w:t>
            </w:r>
            <w:r>
              <w:rPr>
                <w:sz w:val="24"/>
              </w:rPr>
              <w:tab/>
              <w:t xml:space="preserve">этих </w:t>
            </w:r>
            <w:r>
              <w:rPr>
                <w:sz w:val="24"/>
              </w:rPr>
              <w:tab/>
              <w:t xml:space="preserve">целей и прогнозировать сроки их достижения; откладывать деньги на определенные цели; использовать мобильный банк, интернет-банк, электронные </w:t>
            </w:r>
            <w:r>
              <w:rPr>
                <w:sz w:val="24"/>
              </w:rPr>
              <w:tab/>
              <w:t xml:space="preserve">деньги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>кошельки для осуществления покупок и платежей; использовать цифровы</w:t>
            </w:r>
            <w:r>
              <w:rPr>
                <w:sz w:val="24"/>
              </w:rPr>
              <w:t xml:space="preserve">е ресурсы для сбора информации о доступных вариантах сделок  </w:t>
            </w:r>
          </w:p>
        </w:tc>
      </w:tr>
      <w:tr w:rsidR="009E7B43">
        <w:trPr>
          <w:trHeight w:val="42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2.5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Практикум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62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14082" w:type="dxa"/>
            <w:gridSpan w:val="3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Деньги и ответственность (16 ч) </w:t>
            </w:r>
          </w:p>
        </w:tc>
      </w:tr>
      <w:tr w:rsidR="009E7B43">
        <w:trPr>
          <w:trHeight w:val="2983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3.1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Деньги и их роль в семье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Обмен. Собственность. Имущество. Подушка финансовой безопасности </w:t>
            </w:r>
          </w:p>
        </w:tc>
        <w:tc>
          <w:tcPr>
            <w:tcW w:w="5057" w:type="dxa"/>
            <w:tcBorders>
              <w:top w:val="single" w:sz="23" w:space="0" w:color="FFFFFF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0A26D3">
            <w:pPr>
              <w:spacing w:after="0" w:line="316" w:lineRule="auto"/>
              <w:ind w:left="0" w:right="0" w:firstLine="0"/>
            </w:pPr>
            <w:r>
              <w:rPr>
                <w:sz w:val="24"/>
              </w:rPr>
              <w:t xml:space="preserve">Определять приоритетные траты; </w:t>
            </w:r>
            <w:r>
              <w:rPr>
                <w:sz w:val="24"/>
              </w:rPr>
              <w:t xml:space="preserve">участвовать в составлении семейного бюджета; </w:t>
            </w:r>
          </w:p>
          <w:p w:rsidR="009E7B43" w:rsidRDefault="000A26D3">
            <w:pPr>
              <w:spacing w:after="0" w:line="31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считать расходы и доходы (личные и семейные) в краткосрочном периоде; </w:t>
            </w:r>
          </w:p>
          <w:p w:rsidR="009E7B43" w:rsidRDefault="000A26D3">
            <w:pPr>
              <w:spacing w:after="0" w:line="297" w:lineRule="auto"/>
              <w:ind w:left="0" w:right="68" w:firstLine="0"/>
            </w:pPr>
            <w:r>
              <w:rPr>
                <w:sz w:val="24"/>
              </w:rPr>
              <w:t xml:space="preserve">выбирать товар или услугу в соответствии с реальными финансовыми возможностями, не выходить за рамки бюджета;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выявлять наличие возможностей сокращения расходов </w:t>
            </w:r>
          </w:p>
        </w:tc>
      </w:tr>
      <w:tr w:rsidR="009E7B43">
        <w:trPr>
          <w:trHeight w:val="1375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Финансовые решения и способы их принятия. Налоговое поведение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31" w:line="297" w:lineRule="auto"/>
              <w:ind w:left="0" w:right="68" w:firstLine="0"/>
            </w:pPr>
            <w:r>
              <w:rPr>
                <w:sz w:val="24"/>
              </w:rPr>
              <w:t xml:space="preserve">Виды решений. Особенности мышления и проблемы восприятия. Стереотипы и потребности. Альтернативные решения и пути.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Характеристики налогового поведения </w:t>
            </w:r>
          </w:p>
        </w:tc>
        <w:tc>
          <w:tcPr>
            <w:tcW w:w="5057" w:type="dxa"/>
            <w:vMerge w:val="restart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317" w:lineRule="auto"/>
              <w:ind w:left="0" w:right="0" w:firstLine="0"/>
            </w:pPr>
            <w:r>
              <w:rPr>
                <w:sz w:val="24"/>
              </w:rPr>
              <w:t xml:space="preserve">Следить за своими расходами и доходами и при необходимости их корректировать; </w:t>
            </w:r>
          </w:p>
          <w:p w:rsidR="009E7B43" w:rsidRDefault="000A26D3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составлять личный финансовый план, связанный с конкретными финансовыми целями; определять пути достижения этих целей и прогнозировать сроки </w:t>
            </w:r>
            <w:r>
              <w:rPr>
                <w:sz w:val="24"/>
              </w:rPr>
              <w:t xml:space="preserve">их достижения; откладывать деньги на определенные цели; </w:t>
            </w:r>
          </w:p>
        </w:tc>
      </w:tr>
      <w:tr w:rsidR="009E7B43">
        <w:trPr>
          <w:trHeight w:val="1073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Сбережения. Экономия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9" w:firstLine="0"/>
            </w:pPr>
            <w:r>
              <w:rPr>
                <w:sz w:val="24"/>
              </w:rPr>
              <w:t xml:space="preserve">Финансовое обеспечение и поддержка. Природа экономии. Анализ предложений. Инструменты экономии. </w:t>
            </w: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z w:val="24"/>
              </w:rPr>
              <w:t xml:space="preserve"> расходов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1058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3.4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Способы правильного потребления  </w:t>
            </w:r>
            <w:r>
              <w:rPr>
                <w:sz w:val="24"/>
              </w:rPr>
              <w:t xml:space="preserve">и личная ответственность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Ответственное потребление. Имущество и обязательства. Конкурентные финансовые предложения </w:t>
            </w:r>
          </w:p>
        </w:tc>
        <w:tc>
          <w:tcPr>
            <w:tcW w:w="50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8" w:firstLine="0"/>
            </w:pPr>
            <w:r>
              <w:rPr>
                <w:sz w:val="24"/>
              </w:rPr>
              <w:t xml:space="preserve">рассчитывать, сколько времени потребуется, чтобы накопить определенную сумму денег с учетом текущих доходов и расходов </w:t>
            </w:r>
          </w:p>
        </w:tc>
      </w:tr>
      <w:tr w:rsidR="009E7B43">
        <w:trPr>
          <w:trHeight w:val="205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3.5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Риски и способы их снижения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7" w:line="276" w:lineRule="auto"/>
              <w:ind w:left="0" w:right="60" w:firstLine="0"/>
            </w:pPr>
            <w:r>
              <w:rPr>
                <w:sz w:val="24"/>
              </w:rPr>
              <w:t xml:space="preserve">Природа финансовых рисков. Виды рисков. Финансовая неопределенность. Подходы к управлению финансовыми рисками. </w:t>
            </w:r>
          </w:p>
          <w:p w:rsidR="009E7B43" w:rsidRDefault="000A26D3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t xml:space="preserve">Прогнозирование, анализ и оценка последствий возможных финансовых рисков. Учет рисков в финансовом плане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17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3.6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Практикум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46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Итоговое повторение (1 ч) </w:t>
            </w:r>
          </w:p>
        </w:tc>
        <w:tc>
          <w:tcPr>
            <w:tcW w:w="101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7B43" w:rsidRDefault="000A26D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E7B43" w:rsidRDefault="000A26D3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br w:type="page"/>
      </w:r>
    </w:p>
    <w:p w:rsidR="009E7B43" w:rsidRDefault="000A26D3">
      <w:pPr>
        <w:pStyle w:val="1"/>
        <w:ind w:left="-5"/>
      </w:pPr>
      <w:r>
        <w:lastRenderedPageBreak/>
        <w:t xml:space="preserve">7 КЛАСС (34 часа) </w:t>
      </w:r>
    </w:p>
    <w:tbl>
      <w:tblPr>
        <w:tblStyle w:val="TableGrid"/>
        <w:tblW w:w="14853" w:type="dxa"/>
        <w:tblInd w:w="4" w:type="dxa"/>
        <w:tblCellMar>
          <w:top w:w="43" w:type="dxa"/>
          <w:left w:w="6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918"/>
        <w:gridCol w:w="5107"/>
        <w:gridCol w:w="5057"/>
      </w:tblGrid>
      <w:tr w:rsidR="009E7B43">
        <w:trPr>
          <w:trHeight w:val="73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151" w:right="0" w:firstLine="58"/>
              <w:jc w:val="left"/>
            </w:pPr>
            <w:r>
              <w:rPr>
                <w:b/>
                <w:sz w:val="24"/>
              </w:rPr>
              <w:t>№  п/п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Раздел, тема урока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>Содержание программы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>Содержание финансовой компетентности</w:t>
            </w: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62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4082" w:type="dxa"/>
            <w:gridSpan w:val="3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Труд, предпринимательство и деньги (11 ч) </w:t>
            </w:r>
          </w:p>
        </w:tc>
      </w:tr>
      <w:tr w:rsidR="009E7B43">
        <w:trPr>
          <w:trHeight w:val="42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Труд как экономическое явление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Роль и виды труда </w:t>
            </w:r>
          </w:p>
        </w:tc>
        <w:tc>
          <w:tcPr>
            <w:tcW w:w="5057" w:type="dxa"/>
            <w:vMerge w:val="restart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>Видеть типичные ошибки при принятии решения об открытии собственного бизнеса любой ценой, рискуя необходимыми для жизни средствами (имуществом); обращаться за консультацией по инвестиционным и страховым продуктам в надежные, информирован</w:t>
            </w:r>
            <w:r>
              <w:rPr>
                <w:sz w:val="24"/>
              </w:rPr>
              <w:t xml:space="preserve">ные источники до принятия финансовых решений </w:t>
            </w:r>
          </w:p>
        </w:tc>
      </w:tr>
      <w:tr w:rsidR="009E7B43">
        <w:trPr>
          <w:trHeight w:val="2025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382" w:firstLine="0"/>
            </w:pPr>
            <w:r>
              <w:rPr>
                <w:sz w:val="24"/>
              </w:rPr>
              <w:t xml:space="preserve">Экономическая активность  и трудовая деятельность человека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t xml:space="preserve">Экономическая активность и ее виды. Разделение труда и специализация. Виды трудовой деятельности. Трудовые ресурсы. Рынок труда. Основной актив человека: жизнь, здоровье, трудоспособность. Наемный труд. Выбор профессии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46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1.3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Налоги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Виды налогов. Роль налогов в обществе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107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1308" w:firstLine="0"/>
              <w:jc w:val="left"/>
            </w:pPr>
            <w:r>
              <w:rPr>
                <w:sz w:val="24"/>
              </w:rPr>
              <w:t xml:space="preserve">Предпринимательство  и </w:t>
            </w:r>
            <w:proofErr w:type="spellStart"/>
            <w:r>
              <w:rPr>
                <w:sz w:val="24"/>
              </w:rPr>
              <w:t>самозанятость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Предпринимательская деятельность.  </w:t>
            </w:r>
          </w:p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Ответственность предпринимателей перед обществом и государством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62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1.5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Подросток и будущая профессия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Особенности будущего выбора профессии </w:t>
            </w:r>
          </w:p>
        </w:tc>
        <w:tc>
          <w:tcPr>
            <w:tcW w:w="5057" w:type="dxa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2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1.6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Практикум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62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4082" w:type="dxa"/>
            <w:gridSpan w:val="3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О деньгах, климате, повседневности (6 ч) </w:t>
            </w:r>
          </w:p>
        </w:tc>
      </w:tr>
      <w:tr w:rsidR="009E7B43">
        <w:trPr>
          <w:trHeight w:val="1051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02" w:firstLine="0"/>
              <w:jc w:val="left"/>
            </w:pPr>
            <w:r>
              <w:rPr>
                <w:sz w:val="24"/>
              </w:rPr>
              <w:t xml:space="preserve">Повседневные затраты  для обслуживание своих личных интересов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Роль денег в достижении целей. Управление личными интересами </w:t>
            </w:r>
          </w:p>
        </w:tc>
        <w:tc>
          <w:tcPr>
            <w:tcW w:w="5057" w:type="dxa"/>
            <w:vMerge w:val="restart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31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Понимать </w:t>
            </w:r>
            <w:r>
              <w:rPr>
                <w:sz w:val="24"/>
              </w:rPr>
              <w:tab/>
              <w:t xml:space="preserve">преимущества </w:t>
            </w:r>
            <w:r>
              <w:rPr>
                <w:sz w:val="24"/>
              </w:rPr>
              <w:tab/>
              <w:t xml:space="preserve">финансового планирования и составления бюджета на основе этих планов.  </w:t>
            </w:r>
          </w:p>
          <w:p w:rsidR="009E7B43" w:rsidRDefault="000A26D3">
            <w:pPr>
              <w:spacing w:after="38" w:line="282" w:lineRule="auto"/>
              <w:ind w:left="0" w:right="0" w:firstLine="0"/>
            </w:pPr>
            <w:r>
              <w:rPr>
                <w:sz w:val="24"/>
              </w:rPr>
              <w:t xml:space="preserve">Понимать необходимость расставления приоритетов в своих расходах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 ограниченности дохода </w:t>
            </w:r>
          </w:p>
        </w:tc>
      </w:tr>
      <w:tr w:rsidR="009E7B43">
        <w:trPr>
          <w:trHeight w:val="1397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2.2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Жилищно-коммунальные услуги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22" w:line="296" w:lineRule="auto"/>
              <w:ind w:left="0" w:right="252" w:firstLine="0"/>
            </w:pPr>
            <w:r>
              <w:rPr>
                <w:sz w:val="24"/>
              </w:rPr>
              <w:t>Расчеты жилищно-</w:t>
            </w:r>
            <w:r>
              <w:rPr>
                <w:sz w:val="24"/>
              </w:rPr>
              <w:t xml:space="preserve">коммунальных услуг. Виды жилищно-коммунальных услуг. Многоквартирный дом. Совместная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собственность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7B43" w:rsidRDefault="009E7B43">
      <w:pPr>
        <w:spacing w:after="0" w:line="259" w:lineRule="auto"/>
        <w:ind w:left="-1131" w:right="6105" w:firstLine="0"/>
        <w:jc w:val="left"/>
      </w:pPr>
    </w:p>
    <w:tbl>
      <w:tblPr>
        <w:tblStyle w:val="TableGrid"/>
        <w:tblW w:w="14852" w:type="dxa"/>
        <w:tblInd w:w="4" w:type="dxa"/>
        <w:tblCellMar>
          <w:top w:w="44" w:type="dxa"/>
          <w:left w:w="5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918"/>
        <w:gridCol w:w="5112"/>
        <w:gridCol w:w="5051"/>
      </w:tblGrid>
      <w:tr w:rsidR="009E7B43">
        <w:trPr>
          <w:trHeight w:val="740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Финансовое обеспечение привычного уровня жизни </w:t>
            </w:r>
          </w:p>
        </w:tc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Уровень жизни и расходы на него </w:t>
            </w:r>
          </w:p>
        </w:tc>
        <w:tc>
          <w:tcPr>
            <w:tcW w:w="505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2688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2.4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Зеленые технологии и личные финансы </w:t>
            </w:r>
          </w:p>
        </w:tc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96" w:lineRule="auto"/>
              <w:ind w:left="5" w:right="73" w:firstLine="0"/>
            </w:pPr>
            <w:r>
              <w:rPr>
                <w:sz w:val="24"/>
              </w:rPr>
              <w:t xml:space="preserve">Зеленые технологии и сферы их применения. Экологическое управление в быту. Расходы на потребление ресурсов. </w:t>
            </w:r>
          </w:p>
          <w:p w:rsidR="009E7B43" w:rsidRDefault="000A26D3">
            <w:pPr>
              <w:spacing w:after="0" w:line="322" w:lineRule="auto"/>
              <w:ind w:left="5" w:right="0" w:firstLine="0"/>
            </w:pPr>
            <w:r>
              <w:rPr>
                <w:sz w:val="24"/>
              </w:rPr>
              <w:t xml:space="preserve">Преимущества и недостатки зеленых технологий для семейного бюджета. </w:t>
            </w:r>
          </w:p>
          <w:p w:rsidR="009E7B43" w:rsidRDefault="000A26D3">
            <w:pPr>
              <w:spacing w:after="0" w:line="259" w:lineRule="auto"/>
              <w:ind w:left="5" w:right="72" w:firstLine="0"/>
            </w:pPr>
            <w:r>
              <w:rPr>
                <w:sz w:val="24"/>
              </w:rPr>
              <w:t xml:space="preserve">Применение зеленых технологий в личных целях: деньги, потребление и защита окружающей среды </w:t>
            </w:r>
          </w:p>
        </w:tc>
        <w:tc>
          <w:tcPr>
            <w:tcW w:w="5051" w:type="dxa"/>
            <w:tcBorders>
              <w:top w:val="nil"/>
              <w:left w:val="single" w:sz="3" w:space="0" w:color="000000"/>
              <w:bottom w:val="single" w:sz="23" w:space="0" w:color="FFFFFF"/>
              <w:right w:val="single" w:sz="3" w:space="0" w:color="000000"/>
            </w:tcBorders>
            <w:shd w:val="clear" w:color="auto" w:fill="FFFFFF"/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18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2.5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Практикум </w:t>
            </w:r>
          </w:p>
        </w:tc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51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62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14081" w:type="dxa"/>
            <w:gridSpan w:val="3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4"/>
              </w:rPr>
              <w:t xml:space="preserve">Потребитель. Финансовые инструменты и услуги (15 ч) </w:t>
            </w:r>
          </w:p>
        </w:tc>
      </w:tr>
      <w:tr w:rsidR="009E7B43">
        <w:trPr>
          <w:trHeight w:val="1375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Финансовый рынок и его участники </w:t>
            </w:r>
          </w:p>
        </w:tc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317" w:lineRule="auto"/>
              <w:ind w:left="5" w:right="0" w:firstLine="0"/>
            </w:pPr>
            <w:r>
              <w:rPr>
                <w:sz w:val="24"/>
              </w:rPr>
              <w:t xml:space="preserve">Функции финансового рынка. Участники финансового рынка. Финансовые посредники. </w:t>
            </w:r>
          </w:p>
          <w:p w:rsidR="009E7B43" w:rsidRDefault="000A26D3">
            <w:pPr>
              <w:tabs>
                <w:tab w:val="center" w:pos="766"/>
                <w:tab w:val="center" w:pos="2913"/>
                <w:tab w:val="center" w:pos="4639"/>
              </w:tabs>
              <w:spacing w:after="7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Регулирование </w:t>
            </w:r>
            <w:r>
              <w:rPr>
                <w:sz w:val="24"/>
              </w:rPr>
              <w:tab/>
              <w:t xml:space="preserve">финансового </w:t>
            </w:r>
            <w:r>
              <w:rPr>
                <w:sz w:val="24"/>
              </w:rPr>
              <w:tab/>
              <w:t xml:space="preserve">рынка. </w:t>
            </w:r>
          </w:p>
          <w:p w:rsidR="009E7B43" w:rsidRDefault="000A26D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Конкуренция </w:t>
            </w:r>
          </w:p>
        </w:tc>
        <w:tc>
          <w:tcPr>
            <w:tcW w:w="5051" w:type="dxa"/>
            <w:vMerge w:val="restart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Знать, что использование кредитных и финансовых продуктов связано с финансовыми рисками; уметь осуществлять выбор финансовых продуктов, связанных с банковскими вкладами и кредитами с учетом возможных рисков </w:t>
            </w:r>
          </w:p>
        </w:tc>
      </w:tr>
      <w:tr w:rsidR="009E7B43">
        <w:trPr>
          <w:trHeight w:val="756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5" w:right="213" w:firstLine="0"/>
            </w:pPr>
            <w:r>
              <w:rPr>
                <w:sz w:val="24"/>
              </w:rPr>
              <w:t xml:space="preserve">Виды финансовых инструментов  и услуг </w:t>
            </w:r>
          </w:p>
        </w:tc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Финансовая услуга. Финансовый инструмент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1715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lastRenderedPageBreak/>
              <w:t xml:space="preserve">3.3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5" w:right="343" w:firstLine="0"/>
            </w:pPr>
            <w:r>
              <w:rPr>
                <w:sz w:val="24"/>
              </w:rPr>
              <w:t xml:space="preserve">Потребитель финансовых услуг  и его возможности </w:t>
            </w:r>
          </w:p>
        </w:tc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19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Потребитель финансовых услуг. </w:t>
            </w:r>
          </w:p>
          <w:p w:rsidR="009E7B43" w:rsidRDefault="000A26D3">
            <w:pPr>
              <w:spacing w:after="47" w:line="276" w:lineRule="auto"/>
              <w:ind w:left="5" w:right="69" w:firstLine="0"/>
            </w:pPr>
            <w:r>
              <w:rPr>
                <w:sz w:val="24"/>
              </w:rPr>
              <w:t xml:space="preserve">Права потребителя финансовых услуг. Существенные условия договора Финансовые и иные потребности личности. Управление </w:t>
            </w:r>
          </w:p>
          <w:p w:rsidR="009E7B43" w:rsidRDefault="000A26D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личным временем и финансами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1397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lastRenderedPageBreak/>
              <w:t xml:space="preserve">3.4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Финансовые организации </w:t>
            </w:r>
          </w:p>
        </w:tc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45" w:line="276" w:lineRule="auto"/>
              <w:ind w:left="5" w:right="59" w:firstLine="0"/>
            </w:pPr>
            <w:r>
              <w:rPr>
                <w:sz w:val="24"/>
              </w:rPr>
              <w:t xml:space="preserve">Хозяйствующий субъект. Финансовая организация. Кредитная организация. </w:t>
            </w:r>
            <w:proofErr w:type="spellStart"/>
            <w:r>
              <w:rPr>
                <w:sz w:val="24"/>
              </w:rPr>
              <w:t>Некредитная</w:t>
            </w:r>
            <w:proofErr w:type="spellEnd"/>
            <w:r>
              <w:rPr>
                <w:sz w:val="24"/>
              </w:rPr>
              <w:t xml:space="preserve"> финансовая организация. </w:t>
            </w:r>
          </w:p>
          <w:p w:rsidR="009E7B43" w:rsidRDefault="000A26D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Лицензирование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1398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3.5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Рациональный выбор финансовых услуг </w:t>
            </w:r>
          </w:p>
        </w:tc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8" w:firstLine="0"/>
            </w:pPr>
            <w:r>
              <w:rPr>
                <w:sz w:val="24"/>
              </w:rPr>
              <w:t xml:space="preserve">Рациональность решения. Эмоциональный интеллект при принятии финансовых решений. Финансовые манипуляции. Анализ предложений конкурентов </w:t>
            </w:r>
          </w:p>
        </w:tc>
        <w:tc>
          <w:tcPr>
            <w:tcW w:w="5051" w:type="dxa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17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3.6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Практикум </w:t>
            </w:r>
          </w:p>
        </w:tc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51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46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Проектная деятельность (1 ч) </w:t>
            </w:r>
          </w:p>
        </w:tc>
        <w:tc>
          <w:tcPr>
            <w:tcW w:w="1016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40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Итоговое повторение (1 ч) </w:t>
            </w:r>
          </w:p>
        </w:tc>
        <w:tc>
          <w:tcPr>
            <w:tcW w:w="1016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7B43" w:rsidRDefault="000A26D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E7B43" w:rsidRDefault="000A26D3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br w:type="page"/>
      </w:r>
    </w:p>
    <w:p w:rsidR="009E7B43" w:rsidRDefault="000A26D3">
      <w:pPr>
        <w:pStyle w:val="1"/>
        <w:ind w:left="-5"/>
      </w:pPr>
      <w:r>
        <w:lastRenderedPageBreak/>
        <w:t xml:space="preserve">8 КЛАСС (34 часа) </w:t>
      </w:r>
    </w:p>
    <w:tbl>
      <w:tblPr>
        <w:tblStyle w:val="TableGrid"/>
        <w:tblW w:w="14853" w:type="dxa"/>
        <w:tblInd w:w="4" w:type="dxa"/>
        <w:tblCellMar>
          <w:top w:w="50" w:type="dxa"/>
          <w:left w:w="6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918"/>
        <w:gridCol w:w="5107"/>
        <w:gridCol w:w="5057"/>
      </w:tblGrid>
      <w:tr w:rsidR="009E7B43">
        <w:trPr>
          <w:trHeight w:val="73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№  </w:t>
            </w:r>
            <w:r>
              <w:rPr>
                <w:sz w:val="24"/>
              </w:rPr>
              <w:t xml:space="preserve">п/п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Раздел, тема урока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Содержание программы </w:t>
            </w:r>
          </w:p>
        </w:tc>
        <w:tc>
          <w:tcPr>
            <w:tcW w:w="5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Содержание финансовой компетентности </w:t>
            </w:r>
          </w:p>
        </w:tc>
      </w:tr>
      <w:tr w:rsidR="009E7B43">
        <w:trPr>
          <w:trHeight w:val="462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Банки и банковские услуги (15 ч) </w:t>
            </w:r>
          </w:p>
        </w:tc>
        <w:tc>
          <w:tcPr>
            <w:tcW w:w="10164" w:type="dxa"/>
            <w:gridSpan w:val="2"/>
            <w:tcBorders>
              <w:top w:val="single" w:sz="3" w:space="0" w:color="000000"/>
              <w:left w:val="nil"/>
              <w:bottom w:val="single" w:sz="23" w:space="0" w:color="FFFFFF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2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Банки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Банки и их функции. Виды банковских лицензий </w:t>
            </w:r>
          </w:p>
        </w:tc>
        <w:tc>
          <w:tcPr>
            <w:tcW w:w="5057" w:type="dxa"/>
            <w:vMerge w:val="restart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31" w:line="290" w:lineRule="auto"/>
              <w:ind w:left="0" w:right="58" w:firstLine="0"/>
            </w:pPr>
            <w:r>
              <w:rPr>
                <w:sz w:val="24"/>
              </w:rPr>
              <w:t xml:space="preserve">Осуществлять выбор вида вклада, наиболее подходящего для конкретного случая; сравнивать условия по разным банковским продуктам (по срокам, по доходности, </w:t>
            </w:r>
          </w:p>
          <w:p w:rsidR="009E7B43" w:rsidRDefault="000A26D3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 валюте, по условиям пополнения и снятия); </w:t>
            </w:r>
          </w:p>
          <w:p w:rsidR="009E7B43" w:rsidRDefault="000A26D3">
            <w:pPr>
              <w:spacing w:after="1" w:line="316" w:lineRule="auto"/>
              <w:ind w:left="0" w:right="0" w:firstLine="0"/>
            </w:pPr>
            <w:r>
              <w:rPr>
                <w:sz w:val="24"/>
              </w:rPr>
              <w:t xml:space="preserve">проверять и анализировать выписки с банковского счета; </w:t>
            </w:r>
          </w:p>
          <w:p w:rsidR="009E7B43" w:rsidRDefault="000A26D3">
            <w:pPr>
              <w:spacing w:after="66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сравнивать целевые и нецелевые кредиты; </w:t>
            </w:r>
          </w:p>
          <w:p w:rsidR="009E7B43" w:rsidRDefault="000A26D3">
            <w:pPr>
              <w:spacing w:after="0" w:line="317" w:lineRule="auto"/>
              <w:ind w:left="0" w:right="0" w:firstLine="0"/>
            </w:pPr>
            <w:proofErr w:type="spellStart"/>
            <w:r>
              <w:rPr>
                <w:sz w:val="24"/>
              </w:rPr>
              <w:t>приоритизировать</w:t>
            </w:r>
            <w:proofErr w:type="spellEnd"/>
            <w:r>
              <w:rPr>
                <w:sz w:val="24"/>
              </w:rPr>
              <w:t xml:space="preserve"> цели получения и использования заемных средств. </w:t>
            </w:r>
          </w:p>
          <w:p w:rsidR="009E7B43" w:rsidRDefault="000A26D3">
            <w:pPr>
              <w:spacing w:after="0" w:line="288" w:lineRule="auto"/>
              <w:ind w:left="0" w:right="70" w:firstLine="0"/>
            </w:pPr>
            <w:r>
              <w:rPr>
                <w:sz w:val="24"/>
              </w:rPr>
              <w:t xml:space="preserve">Избегать типичных ошибок при принятии решения об использовании заемных средств (в том числе при оценке своей способности своевременно осуществлять платежи по займам); </w:t>
            </w:r>
          </w:p>
          <w:p w:rsidR="009E7B43" w:rsidRDefault="000A26D3">
            <w:pPr>
              <w:spacing w:after="46" w:line="276" w:lineRule="auto"/>
              <w:ind w:left="0" w:right="63" w:firstLine="0"/>
            </w:pPr>
            <w:r>
              <w:rPr>
                <w:sz w:val="24"/>
              </w:rPr>
              <w:t>выделять основную информацию в договоре по заимствованию средств (размер и периодичность</w:t>
            </w:r>
            <w:r>
              <w:rPr>
                <w:sz w:val="24"/>
              </w:rPr>
              <w:t xml:space="preserve"> платежей, общую сумму </w:t>
            </w:r>
          </w:p>
          <w:p w:rsidR="009E7B43" w:rsidRDefault="000A26D3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возврата, полную стоимость кредита и др.); </w:t>
            </w:r>
          </w:p>
          <w:p w:rsidR="009E7B43" w:rsidRDefault="000A26D3">
            <w:pPr>
              <w:spacing w:after="0" w:line="259" w:lineRule="auto"/>
              <w:ind w:left="0" w:right="68" w:firstLine="0"/>
            </w:pPr>
            <w:r>
              <w:rPr>
                <w:sz w:val="24"/>
              </w:rPr>
              <w:lastRenderedPageBreak/>
              <w:t xml:space="preserve">оценить наличие финансовой выгоды от досрочного погашения кредита; оценивать возможность и необходимость личного страхования при получении кредита </w:t>
            </w:r>
          </w:p>
        </w:tc>
      </w:tr>
      <w:tr w:rsidR="009E7B43">
        <w:trPr>
          <w:trHeight w:val="2341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Банковские операции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Виды платежных средств. Виды счетов. Расчетный счет. Накопительный счет. Сберегательный счет. Банковские реквизиты. Расчетно-кассовые операции. Банковская ячейка. Операции с драгоценными металлами. Тарифы  и комиссии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1398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1.3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Депозиты и вклады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Депозит. Банковский вклад. Виды и условия депозитов. Процентная ставка. Простые и сложные проценты. Система страхования вкладов. Риски вкладов и депозитов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2349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Кредитование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88" w:lineRule="auto"/>
              <w:ind w:left="0" w:right="59" w:firstLine="0"/>
            </w:pPr>
            <w:r>
              <w:rPr>
                <w:sz w:val="24"/>
              </w:rPr>
              <w:t xml:space="preserve">Кредит. Основные принципы кредитования. Виды и условия кредитов. Номинальная ставка кредита. Полная стоимость кредита. График платежей. </w:t>
            </w:r>
            <w:proofErr w:type="spellStart"/>
            <w:r>
              <w:rPr>
                <w:sz w:val="24"/>
              </w:rPr>
              <w:t>Аннуитетный</w:t>
            </w:r>
            <w:proofErr w:type="spellEnd"/>
            <w:r>
              <w:rPr>
                <w:sz w:val="24"/>
              </w:rPr>
              <w:t xml:space="preserve"> и дифференцированный платеж. Платежеспособность. </w:t>
            </w:r>
          </w:p>
          <w:p w:rsidR="009E7B43" w:rsidRDefault="000A26D3">
            <w:pPr>
              <w:spacing w:after="66" w:line="259" w:lineRule="auto"/>
              <w:ind w:left="0" w:right="0" w:firstLine="0"/>
            </w:pPr>
            <w:r>
              <w:rPr>
                <w:sz w:val="24"/>
              </w:rPr>
              <w:t xml:space="preserve">Обеспечение кредита: залог и поручительство.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Рефинансиров</w:t>
            </w:r>
            <w:r>
              <w:rPr>
                <w:sz w:val="24"/>
              </w:rPr>
              <w:t xml:space="preserve">ание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1080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1.5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Банковские карты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 xml:space="preserve">Платежная карта. Типы банковских карт. Электронная банковская карта. Коды безопасности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7B43" w:rsidRDefault="009E7B43">
      <w:pPr>
        <w:spacing w:after="0" w:line="259" w:lineRule="auto"/>
        <w:ind w:left="-1131" w:right="6105" w:firstLine="0"/>
        <w:jc w:val="left"/>
      </w:pPr>
    </w:p>
    <w:tbl>
      <w:tblPr>
        <w:tblStyle w:val="TableGrid"/>
        <w:tblW w:w="14853" w:type="dxa"/>
        <w:tblInd w:w="4" w:type="dxa"/>
        <w:tblCellMar>
          <w:top w:w="43" w:type="dxa"/>
          <w:left w:w="6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918"/>
        <w:gridCol w:w="5107"/>
        <w:gridCol w:w="5057"/>
      </w:tblGrid>
      <w:tr w:rsidR="009E7B43">
        <w:trPr>
          <w:trHeight w:val="1058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1.6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Обмен валюты и банковские ячейки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Обмен валюты. Валютный курс. </w:t>
            </w:r>
          </w:p>
          <w:p w:rsidR="009E7B43" w:rsidRDefault="000A26D3">
            <w:pPr>
              <w:tabs>
                <w:tab w:val="center" w:pos="545"/>
                <w:tab w:val="center" w:pos="1698"/>
                <w:tab w:val="center" w:pos="2800"/>
                <w:tab w:val="center" w:pos="4310"/>
              </w:tabs>
              <w:spacing w:after="7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Обменный </w:t>
            </w:r>
            <w:r>
              <w:rPr>
                <w:sz w:val="24"/>
              </w:rPr>
              <w:tab/>
              <w:t xml:space="preserve">курс. </w:t>
            </w:r>
            <w:r>
              <w:rPr>
                <w:sz w:val="24"/>
              </w:rPr>
              <w:tab/>
              <w:t xml:space="preserve">Признаки </w:t>
            </w:r>
            <w:r>
              <w:rPr>
                <w:sz w:val="24"/>
              </w:rPr>
              <w:tab/>
              <w:t xml:space="preserve">подлинности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банкнот. Обмен испорченных банкнот </w:t>
            </w:r>
          </w:p>
        </w:tc>
        <w:tc>
          <w:tcPr>
            <w:tcW w:w="50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1420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1.7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Банки и цифровая среда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54" w:firstLine="0"/>
            </w:pPr>
            <w:r>
              <w:rPr>
                <w:sz w:val="24"/>
              </w:rPr>
              <w:t xml:space="preserve">Дистанционное банковское обслуживание. Мобильный банкинг. Онлайн-банкинг: операции в мобильном приложении и в личном </w:t>
            </w:r>
            <w:proofErr w:type="spellStart"/>
            <w:r>
              <w:rPr>
                <w:sz w:val="24"/>
              </w:rPr>
              <w:t>интернеткабинете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17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1.8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Практикум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62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4082" w:type="dxa"/>
            <w:gridSpan w:val="3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Потребление в долг (7 ч) </w:t>
            </w:r>
          </w:p>
        </w:tc>
      </w:tr>
      <w:tr w:rsidR="009E7B43">
        <w:trPr>
          <w:trHeight w:val="1375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Потребитель и заемные средства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Заем. Отличия займа от кредита. Потребление, основанное на кредите. Риск </w:t>
            </w:r>
            <w:proofErr w:type="spellStart"/>
            <w:r>
              <w:rPr>
                <w:sz w:val="24"/>
              </w:rPr>
              <w:t>закредитованности</w:t>
            </w:r>
            <w:proofErr w:type="spellEnd"/>
            <w:r>
              <w:rPr>
                <w:sz w:val="24"/>
              </w:rPr>
              <w:t xml:space="preserve">. Ответственность потребителя за просрочку по кредиту и возможные ограничения </w:t>
            </w:r>
          </w:p>
        </w:tc>
        <w:tc>
          <w:tcPr>
            <w:tcW w:w="5057" w:type="dxa"/>
            <w:vMerge w:val="restart"/>
            <w:tcBorders>
              <w:top w:val="single" w:sz="23" w:space="0" w:color="FFFFFF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0A26D3">
            <w:pPr>
              <w:spacing w:after="0" w:line="305" w:lineRule="auto"/>
              <w:ind w:left="0" w:right="67" w:firstLine="0"/>
            </w:pPr>
            <w:r>
              <w:rPr>
                <w:sz w:val="24"/>
              </w:rPr>
              <w:t>Знать о возможностях снижения рисков, связанных со</w:t>
            </w:r>
            <w:r>
              <w:rPr>
                <w:sz w:val="24"/>
              </w:rPr>
              <w:t xml:space="preserve"> сберегательными продуктами; знать о возможностях снижения рисков, связанных с заемными средствами. </w:t>
            </w:r>
          </w:p>
          <w:p w:rsidR="009E7B43" w:rsidRDefault="000A26D3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Знать о существовании рисков, связанных с использованием сберегательных продуктов и займов (кредитов) в валюте </w:t>
            </w:r>
          </w:p>
        </w:tc>
      </w:tr>
      <w:tr w:rsidR="009E7B43">
        <w:trPr>
          <w:trHeight w:val="2025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Некредитные</w:t>
            </w:r>
            <w:proofErr w:type="spellEnd"/>
            <w:r>
              <w:rPr>
                <w:sz w:val="24"/>
              </w:rPr>
              <w:t xml:space="preserve"> финансовые организации и их особенности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46" w:line="276" w:lineRule="auto"/>
              <w:ind w:left="0" w:right="67" w:firstLine="0"/>
            </w:pPr>
            <w:proofErr w:type="spellStart"/>
            <w:r>
              <w:rPr>
                <w:sz w:val="24"/>
              </w:rPr>
              <w:t>Микрофинансовые</w:t>
            </w:r>
            <w:proofErr w:type="spellEnd"/>
            <w:r>
              <w:rPr>
                <w:sz w:val="24"/>
              </w:rPr>
              <w:t xml:space="preserve"> организации и их деятельность: </w:t>
            </w:r>
            <w:proofErr w:type="spellStart"/>
            <w:r>
              <w:rPr>
                <w:sz w:val="24"/>
              </w:rPr>
              <w:t>микрофинансовая</w:t>
            </w:r>
            <w:proofErr w:type="spellEnd"/>
            <w:r>
              <w:rPr>
                <w:sz w:val="24"/>
              </w:rPr>
              <w:t xml:space="preserve"> компания, </w:t>
            </w:r>
            <w:proofErr w:type="spellStart"/>
            <w:r>
              <w:rPr>
                <w:sz w:val="24"/>
              </w:rPr>
              <w:t>микрокредитная</w:t>
            </w:r>
            <w:proofErr w:type="spellEnd"/>
            <w:r>
              <w:rPr>
                <w:sz w:val="24"/>
              </w:rPr>
              <w:t xml:space="preserve"> компания. </w:t>
            </w:r>
            <w:proofErr w:type="spellStart"/>
            <w:r>
              <w:rPr>
                <w:sz w:val="24"/>
              </w:rPr>
              <w:t>Микрозаем</w:t>
            </w:r>
            <w:proofErr w:type="spellEnd"/>
            <w:r>
              <w:rPr>
                <w:sz w:val="24"/>
              </w:rPr>
              <w:t xml:space="preserve">. </w:t>
            </w:r>
          </w:p>
          <w:p w:rsidR="009E7B43" w:rsidRDefault="000A26D3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Потребительское общество. </w:t>
            </w:r>
          </w:p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Виды кооперативов и их деятельность. Ломбарды и их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47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Кредитная история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Кредитная история и рейтинг. Коллекторы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779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2.4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Защита от кредиторов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Личное банкротство. Кредитные каникулы. Реструктуризация задолженности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17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2.5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Практикум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69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14082" w:type="dxa"/>
            <w:gridSpan w:val="3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Страхование (10 ч) </w:t>
            </w:r>
          </w:p>
        </w:tc>
      </w:tr>
      <w:tr w:rsidR="009E7B43">
        <w:trPr>
          <w:trHeight w:val="73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Страхование и его виды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Природа страхования. Возникновение и развития рынка страховых услуг. </w:t>
            </w:r>
          </w:p>
        </w:tc>
        <w:tc>
          <w:tcPr>
            <w:tcW w:w="5057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Понимать, в чем смысл страхования и какие риски с помощью страхования можно снизить; </w:t>
            </w:r>
          </w:p>
        </w:tc>
      </w:tr>
      <w:tr w:rsidR="009E7B43">
        <w:trPr>
          <w:trHeight w:val="1692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Добровольное и обязательное страхование. Виды страхования: страхование имущества, страхование ответственности, личное страхование, страхование предпринимательских рисков. Период охлаждения </w:t>
            </w:r>
          </w:p>
        </w:tc>
        <w:tc>
          <w:tcPr>
            <w:tcW w:w="50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0A26D3">
            <w:pPr>
              <w:spacing w:after="0" w:line="316" w:lineRule="auto"/>
              <w:ind w:left="0" w:right="0" w:firstLine="0"/>
            </w:pPr>
            <w:r>
              <w:rPr>
                <w:sz w:val="24"/>
              </w:rPr>
              <w:t>понимать отличия добровольного страхования от страхования обязател</w:t>
            </w:r>
            <w:r>
              <w:rPr>
                <w:sz w:val="24"/>
              </w:rPr>
              <w:t xml:space="preserve">ьного. </w:t>
            </w:r>
          </w:p>
          <w:p w:rsidR="009E7B43" w:rsidRDefault="000A26D3">
            <w:pPr>
              <w:spacing w:after="0" w:line="295" w:lineRule="auto"/>
              <w:ind w:left="0" w:right="69" w:firstLine="0"/>
            </w:pPr>
            <w:r>
              <w:rPr>
                <w:sz w:val="24"/>
              </w:rPr>
              <w:t xml:space="preserve">Знать различные виды страховых продуктов (в том числе страхование имущества, здоровья, жизни); </w:t>
            </w:r>
          </w:p>
          <w:p w:rsidR="009E7B43" w:rsidRDefault="000A26D3">
            <w:pPr>
              <w:spacing w:after="0" w:line="295" w:lineRule="auto"/>
              <w:ind w:left="0" w:right="60" w:firstLine="0"/>
            </w:pPr>
            <w:r>
              <w:rPr>
                <w:sz w:val="24"/>
              </w:rPr>
              <w:t xml:space="preserve">уметь определять страховой продукт, который требуется в той или иной жизненной ситуации; </w:t>
            </w:r>
            <w:r>
              <w:rPr>
                <w:sz w:val="24"/>
              </w:rPr>
              <w:t>различать обязательное и добровольное страхование при выборе страхового продукта; сравнивать страховые продукты разных страховых компаний и выбирать страховой продукт, подходящий для конкретного случая; быть мотивированным на использование страховых продук</w:t>
            </w:r>
            <w:r>
              <w:rPr>
                <w:sz w:val="24"/>
              </w:rPr>
              <w:t xml:space="preserve">тов в различных сферах жизни; </w:t>
            </w:r>
          </w:p>
          <w:p w:rsidR="009E7B43" w:rsidRDefault="000A26D3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критически оценивать необходимость использования страховых продуктов в </w:t>
            </w:r>
            <w:r>
              <w:rPr>
                <w:sz w:val="24"/>
              </w:rPr>
              <w:lastRenderedPageBreak/>
              <w:t xml:space="preserve">конкретных жизненных ситуациях; относиться к страховым продуктам как ценным и значимым, способствующим финансовой стабильности и финансовому благополучию </w:t>
            </w:r>
          </w:p>
        </w:tc>
      </w:tr>
      <w:tr w:rsidR="009E7B43">
        <w:trPr>
          <w:trHeight w:val="171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Риски и личное страхование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Страхование жизни и здоровья. Инвестиционное страхование жизни. Накопительное страхование жизни. Добровольное пенсионное страхование. Решение о страховании риска. Выбор страховой компании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2349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479" w:firstLine="0"/>
            </w:pPr>
            <w:r>
              <w:rPr>
                <w:sz w:val="24"/>
              </w:rPr>
              <w:t xml:space="preserve">Участники рынка страхования  и потребители страховых услуг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35" w:line="286" w:lineRule="auto"/>
              <w:ind w:left="0" w:right="65" w:firstLine="0"/>
            </w:pPr>
            <w:r>
              <w:rPr>
                <w:sz w:val="24"/>
              </w:rPr>
              <w:t>Страховщик. Договор страхования и страховой полис. Правила страхования. Страхователь. Застрахованное лицо. Выгодоприобретатель. Страховой агент. Страховой брокер. Срок страхования. Срок действия д</w:t>
            </w:r>
            <w:r>
              <w:rPr>
                <w:sz w:val="24"/>
              </w:rPr>
              <w:t xml:space="preserve">оговора. </w:t>
            </w:r>
          </w:p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Банкротство страховщика. Выбор оптимальных условий страхования. Подготовка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1096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3.4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Страхование бизнеса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Природа бизнес-рисков. Страхование имущества и ответственности предпринимателя. Страхование предпринимательских рисков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17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3.5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Практикум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46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Проектная деятельность (1 ч) </w:t>
            </w:r>
          </w:p>
        </w:tc>
        <w:tc>
          <w:tcPr>
            <w:tcW w:w="101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40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Итоговое повторение (1 ч) </w:t>
            </w:r>
          </w:p>
        </w:tc>
        <w:tc>
          <w:tcPr>
            <w:tcW w:w="101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7B43" w:rsidRDefault="000A26D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E7B43" w:rsidRDefault="000A26D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E7B43" w:rsidRDefault="000A26D3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9E7B43" w:rsidRDefault="000A26D3">
      <w:pPr>
        <w:pStyle w:val="1"/>
        <w:ind w:left="-5"/>
      </w:pPr>
      <w:r>
        <w:t xml:space="preserve">9 КЛАСС (34 часа) </w:t>
      </w:r>
    </w:p>
    <w:tbl>
      <w:tblPr>
        <w:tblStyle w:val="TableGrid"/>
        <w:tblW w:w="14853" w:type="dxa"/>
        <w:tblInd w:w="4" w:type="dxa"/>
        <w:tblCellMar>
          <w:top w:w="43" w:type="dxa"/>
          <w:left w:w="6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918"/>
        <w:gridCol w:w="5107"/>
        <w:gridCol w:w="5057"/>
      </w:tblGrid>
      <w:tr w:rsidR="009E7B43">
        <w:trPr>
          <w:trHeight w:val="73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4"/>
              </w:rPr>
              <w:t xml:space="preserve">№  п/п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Раздел, тема урока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Содержание программы </w:t>
            </w:r>
          </w:p>
        </w:tc>
        <w:tc>
          <w:tcPr>
            <w:tcW w:w="5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Содержание финансовой компетентности </w:t>
            </w:r>
          </w:p>
        </w:tc>
      </w:tr>
      <w:tr w:rsidR="009E7B43">
        <w:trPr>
          <w:trHeight w:val="462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Капитал и инвестиции (12 ч) </w:t>
            </w:r>
          </w:p>
        </w:tc>
        <w:tc>
          <w:tcPr>
            <w:tcW w:w="10164" w:type="dxa"/>
            <w:gridSpan w:val="2"/>
            <w:tcBorders>
              <w:top w:val="single" w:sz="3" w:space="0" w:color="000000"/>
              <w:left w:val="nil"/>
              <w:bottom w:val="single" w:sz="23" w:space="0" w:color="FFFFFF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1058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847" w:firstLine="0"/>
            </w:pPr>
            <w:r>
              <w:rPr>
                <w:sz w:val="24"/>
              </w:rPr>
              <w:t xml:space="preserve">Роль капитала в современной экономике и финансовом благополучии человека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Виды капитала. Человеческий капитал. Участники финансовых отношений </w:t>
            </w:r>
          </w:p>
        </w:tc>
        <w:tc>
          <w:tcPr>
            <w:tcW w:w="5057" w:type="dxa"/>
            <w:vMerge w:val="restart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96" w:lineRule="auto"/>
              <w:ind w:left="0" w:right="62" w:firstLine="0"/>
            </w:pPr>
            <w:r>
              <w:rPr>
                <w:sz w:val="24"/>
              </w:rPr>
              <w:t xml:space="preserve">Рассчитывать доходность отдельных осуществленных операций с различными инвестиционными продуктами; </w:t>
            </w:r>
          </w:p>
          <w:p w:rsidR="009E7B43" w:rsidRDefault="000A26D3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>выявлять риск</w:t>
            </w:r>
            <w:r>
              <w:rPr>
                <w:sz w:val="24"/>
              </w:rPr>
              <w:t xml:space="preserve">и, сопутствующие инвестированию денег на рынке ценных бумаг; определять страховой продукт, который требуется в той или иной жизненной ситуации; различать обязательное и добровольное страхование при выборе страхового продукта </w:t>
            </w:r>
          </w:p>
        </w:tc>
      </w:tr>
      <w:tr w:rsidR="009E7B43">
        <w:trPr>
          <w:trHeight w:val="2349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Финансовое инвестирование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Сущность инвестиций. Виды инвестирования. Ценные бумаги: акция, облигация. Коллективные инвестиции. Драгоценные металлы. Недвижимость. Инвестиции в бизнес и </w:t>
            </w:r>
            <w:proofErr w:type="spellStart"/>
            <w:r>
              <w:rPr>
                <w:sz w:val="24"/>
              </w:rPr>
              <w:t>стартапы</w:t>
            </w:r>
            <w:proofErr w:type="spellEnd"/>
            <w:r>
              <w:rPr>
                <w:sz w:val="24"/>
              </w:rPr>
              <w:t xml:space="preserve">. Доходы от инвестирования. Надежность. Ликвидность инвестиций. </w:t>
            </w:r>
            <w:proofErr w:type="spellStart"/>
            <w:r>
              <w:rPr>
                <w:sz w:val="24"/>
              </w:rPr>
              <w:t>Рискиинвестирования</w:t>
            </w:r>
            <w:proofErr w:type="spellEnd"/>
            <w:r>
              <w:rPr>
                <w:sz w:val="24"/>
              </w:rPr>
              <w:t xml:space="preserve"> и спекуляция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2024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1.3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Инвестиции государства в человека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322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Способы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сферы </w:t>
            </w:r>
            <w:r>
              <w:rPr>
                <w:sz w:val="24"/>
              </w:rPr>
              <w:tab/>
              <w:t xml:space="preserve">государственного инвестирования. </w:t>
            </w:r>
          </w:p>
          <w:p w:rsidR="009E7B43" w:rsidRDefault="000A26D3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Личные инвестиции в образование и здоровье. </w:t>
            </w:r>
          </w:p>
          <w:p w:rsidR="009E7B43" w:rsidRDefault="000A26D3">
            <w:pPr>
              <w:spacing w:after="45" w:line="277" w:lineRule="auto"/>
              <w:ind w:left="0" w:right="0" w:firstLine="0"/>
            </w:pPr>
            <w:r>
              <w:rPr>
                <w:sz w:val="24"/>
              </w:rPr>
              <w:t xml:space="preserve">Молодежь и инвестиции в будущее: государственные программы по поддержке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детей, гранты и проекты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1081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1.4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Активы и пассивы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 xml:space="preserve">Актив. Пассив. Виды активов и пассивов. Доходы и расходы от владения активами и пассивами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62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Деньги и цифровой мире (8 ч) </w:t>
            </w:r>
          </w:p>
        </w:tc>
        <w:tc>
          <w:tcPr>
            <w:tcW w:w="10164" w:type="dxa"/>
            <w:gridSpan w:val="2"/>
            <w:tcBorders>
              <w:top w:val="single" w:sz="3" w:space="0" w:color="000000"/>
              <w:left w:val="nil"/>
              <w:bottom w:val="single" w:sz="23" w:space="0" w:color="FFFFFF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741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Цифровые финансы в жизни человека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Цифровое общество и финансы. Цифровые деньги. Цифровые финансовые услуги. Аналоги </w:t>
            </w:r>
          </w:p>
        </w:tc>
        <w:tc>
          <w:tcPr>
            <w:tcW w:w="5057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Уметь пользоваться разными видами денег, в том числе оценивать достаточность </w:t>
            </w:r>
          </w:p>
        </w:tc>
      </w:tr>
    </w:tbl>
    <w:p w:rsidR="009E7B43" w:rsidRDefault="009E7B43">
      <w:pPr>
        <w:spacing w:after="0" w:line="259" w:lineRule="auto"/>
        <w:ind w:left="-1131" w:right="6105" w:firstLine="0"/>
        <w:jc w:val="left"/>
      </w:pPr>
    </w:p>
    <w:tbl>
      <w:tblPr>
        <w:tblStyle w:val="TableGrid"/>
        <w:tblW w:w="14853" w:type="dxa"/>
        <w:tblInd w:w="4" w:type="dxa"/>
        <w:tblCellMar>
          <w:top w:w="43" w:type="dxa"/>
          <w:left w:w="6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918"/>
        <w:gridCol w:w="5107"/>
        <w:gridCol w:w="5057"/>
      </w:tblGrid>
      <w:tr w:rsidR="009E7B43">
        <w:trPr>
          <w:trHeight w:val="1058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цифровых денег. </w:t>
            </w:r>
          </w:p>
          <w:p w:rsidR="009E7B43" w:rsidRDefault="000A26D3">
            <w:pPr>
              <w:spacing w:after="66" w:line="259" w:lineRule="auto"/>
              <w:ind w:left="0" w:right="0" w:firstLine="0"/>
            </w:pPr>
            <w:r>
              <w:rPr>
                <w:sz w:val="24"/>
              </w:rPr>
              <w:t xml:space="preserve">Человеческий капитал в цифровом обществе.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Современные деньги </w:t>
            </w:r>
          </w:p>
        </w:tc>
        <w:tc>
          <w:tcPr>
            <w:tcW w:w="50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tabs>
                <w:tab w:val="center" w:pos="598"/>
                <w:tab w:val="center" w:pos="1922"/>
                <w:tab w:val="center" w:pos="2818"/>
                <w:tab w:val="center" w:pos="4152"/>
              </w:tabs>
              <w:spacing w:after="7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имеющейся </w:t>
            </w:r>
            <w:r>
              <w:rPr>
                <w:sz w:val="24"/>
              </w:rPr>
              <w:tab/>
              <w:t xml:space="preserve">суммы </w:t>
            </w:r>
            <w:r>
              <w:rPr>
                <w:sz w:val="24"/>
              </w:rPr>
              <w:tab/>
              <w:t xml:space="preserve">для </w:t>
            </w:r>
            <w:r>
              <w:rPr>
                <w:sz w:val="24"/>
              </w:rPr>
              <w:tab/>
              <w:t xml:space="preserve">осуществления </w:t>
            </w:r>
          </w:p>
          <w:p w:rsidR="009E7B43" w:rsidRDefault="000A26D3">
            <w:pPr>
              <w:spacing w:after="4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запланированных действий; </w:t>
            </w:r>
          </w:p>
          <w:p w:rsidR="009E7B43" w:rsidRDefault="000A26D3">
            <w:pPr>
              <w:tabs>
                <w:tab w:val="center" w:pos="787"/>
                <w:tab w:val="center" w:pos="2793"/>
                <w:tab w:val="center" w:pos="4467"/>
              </w:tabs>
              <w:spacing w:after="7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предпринимать </w:t>
            </w:r>
            <w:r>
              <w:rPr>
                <w:sz w:val="24"/>
              </w:rPr>
              <w:tab/>
              <w:t xml:space="preserve">правомерные </w:t>
            </w:r>
            <w:r>
              <w:rPr>
                <w:sz w:val="24"/>
              </w:rPr>
              <w:tab/>
              <w:t xml:space="preserve">действия </w:t>
            </w:r>
          </w:p>
          <w:p w:rsidR="009E7B43" w:rsidRDefault="000A26D3">
            <w:pPr>
              <w:spacing w:after="19" w:line="30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 обнаружении фальшивых денег; использовать </w:t>
            </w:r>
            <w:r>
              <w:rPr>
                <w:sz w:val="24"/>
              </w:rPr>
              <w:tab/>
              <w:t xml:space="preserve">наличный </w:t>
            </w:r>
            <w:r>
              <w:rPr>
                <w:sz w:val="24"/>
              </w:rPr>
              <w:tab/>
              <w:t xml:space="preserve">расчет, </w:t>
            </w:r>
            <w:r>
              <w:rPr>
                <w:sz w:val="24"/>
              </w:rPr>
              <w:lastRenderedPageBreak/>
              <w:tab/>
              <w:t xml:space="preserve">правильно считать </w:t>
            </w:r>
            <w:r>
              <w:rPr>
                <w:sz w:val="24"/>
              </w:rPr>
              <w:tab/>
              <w:t xml:space="preserve">сдачу, </w:t>
            </w:r>
            <w:r>
              <w:rPr>
                <w:sz w:val="24"/>
              </w:rPr>
              <w:tab/>
              <w:t xml:space="preserve">заявлять </w:t>
            </w:r>
            <w:r>
              <w:rPr>
                <w:sz w:val="24"/>
              </w:rPr>
              <w:tab/>
              <w:t xml:space="preserve">о </w:t>
            </w:r>
            <w:r>
              <w:rPr>
                <w:sz w:val="24"/>
              </w:rPr>
              <w:tab/>
              <w:t xml:space="preserve">получении </w:t>
            </w:r>
          </w:p>
          <w:p w:rsidR="009E7B43" w:rsidRDefault="000A26D3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неправильной сдачи; </w:t>
            </w:r>
          </w:p>
          <w:p w:rsidR="009E7B43" w:rsidRDefault="000A26D3">
            <w:pPr>
              <w:spacing w:after="53" w:line="276" w:lineRule="auto"/>
              <w:ind w:left="0" w:right="0" w:firstLine="0"/>
            </w:pPr>
            <w:r>
              <w:rPr>
                <w:sz w:val="24"/>
              </w:rPr>
              <w:t xml:space="preserve">использовать безналичный расчет, уметь обращаться с заявлением о взимании </w:t>
            </w:r>
          </w:p>
          <w:p w:rsidR="009E7B43" w:rsidRDefault="000A26D3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неправильной суммы со счета; </w:t>
            </w:r>
          </w:p>
          <w:p w:rsidR="009E7B43" w:rsidRDefault="000A26D3">
            <w:pPr>
              <w:spacing w:after="0" w:line="296" w:lineRule="auto"/>
              <w:ind w:left="0" w:right="70" w:firstLine="0"/>
            </w:pPr>
            <w:r>
              <w:rPr>
                <w:sz w:val="24"/>
              </w:rPr>
              <w:t xml:space="preserve">проверять чеки и квитанции после совершения покупок и сохранять их на случай, если они понадобятся в будущем; </w:t>
            </w:r>
          </w:p>
          <w:p w:rsidR="009E7B43" w:rsidRDefault="000A26D3">
            <w:pPr>
              <w:spacing w:after="1" w:line="316" w:lineRule="auto"/>
              <w:ind w:left="0" w:right="0" w:firstLine="0"/>
            </w:pPr>
            <w:r>
              <w:rPr>
                <w:sz w:val="24"/>
              </w:rPr>
              <w:t>сравнивать полезность приобретаемого тов</w:t>
            </w:r>
            <w:r>
              <w:rPr>
                <w:sz w:val="24"/>
              </w:rPr>
              <w:t xml:space="preserve">ара или услуги с его ценой;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различать российскую и иностранную валюту </w:t>
            </w:r>
          </w:p>
        </w:tc>
      </w:tr>
      <w:tr w:rsidR="009E7B43">
        <w:trPr>
          <w:trHeight w:val="1398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Онлайн-сервисы для финансовых операций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29" w:line="296" w:lineRule="auto"/>
              <w:ind w:left="0" w:right="60" w:firstLine="0"/>
            </w:pPr>
            <w:r>
              <w:rPr>
                <w:sz w:val="24"/>
              </w:rPr>
              <w:t xml:space="preserve">Бесконтактная оплата (NFC). Платежные системы (МИР и др.) Мобильные приложения и интернет-сервисы для финансового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планирования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2341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2.3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Современные цифровые технологии и финансы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76" w:lineRule="auto"/>
              <w:ind w:left="0" w:right="66" w:firstLine="0"/>
            </w:pPr>
            <w:r>
              <w:rPr>
                <w:sz w:val="24"/>
              </w:rPr>
              <w:t xml:space="preserve">Цифровой след. Цифровой профиль. Особенности работы с финансовой информацией. Персональные данные. </w:t>
            </w:r>
          </w:p>
          <w:p w:rsidR="009E7B43" w:rsidRDefault="000A26D3">
            <w:pPr>
              <w:spacing w:after="22" w:line="297" w:lineRule="auto"/>
              <w:ind w:left="0" w:right="54" w:firstLine="0"/>
            </w:pPr>
            <w:r>
              <w:rPr>
                <w:sz w:val="24"/>
              </w:rPr>
              <w:t xml:space="preserve">Биометрия. Цифровая подпись и криптография. Электронная форма финансовых сделок и </w:t>
            </w:r>
            <w:proofErr w:type="spellStart"/>
            <w:r>
              <w:rPr>
                <w:sz w:val="24"/>
              </w:rPr>
              <w:t>смарт</w:t>
            </w:r>
            <w:r>
              <w:rPr>
                <w:sz w:val="24"/>
              </w:rPr>
              <w:t>контракты</w:t>
            </w:r>
            <w:proofErr w:type="spellEnd"/>
            <w:r>
              <w:rPr>
                <w:sz w:val="24"/>
              </w:rPr>
              <w:t xml:space="preserve">. Технология распределенных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реестров и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2348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2.4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Цифровая гигиена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30" w:line="276" w:lineRule="auto"/>
              <w:ind w:left="0" w:right="0" w:firstLine="0"/>
            </w:pPr>
            <w:r>
              <w:rPr>
                <w:sz w:val="24"/>
              </w:rPr>
              <w:t xml:space="preserve">Риски цифровых технологий. Безопасность финансовых операций в цифровой среде. </w:t>
            </w:r>
          </w:p>
          <w:p w:rsidR="009E7B43" w:rsidRDefault="000A26D3">
            <w:pPr>
              <w:tabs>
                <w:tab w:val="center" w:pos="373"/>
                <w:tab w:val="center" w:pos="2452"/>
                <w:tab w:val="center" w:pos="4567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Защита </w:t>
            </w:r>
            <w:r>
              <w:rPr>
                <w:sz w:val="24"/>
              </w:rPr>
              <w:tab/>
              <w:t xml:space="preserve">персональных </w:t>
            </w:r>
            <w:r>
              <w:rPr>
                <w:sz w:val="24"/>
              </w:rPr>
              <w:tab/>
              <w:t xml:space="preserve">данных. </w:t>
            </w:r>
          </w:p>
          <w:p w:rsidR="009E7B43" w:rsidRDefault="000A26D3">
            <w:pPr>
              <w:spacing w:after="0" w:line="316" w:lineRule="auto"/>
              <w:ind w:left="0" w:right="0" w:firstLine="0"/>
            </w:pPr>
            <w:r>
              <w:rPr>
                <w:sz w:val="24"/>
              </w:rPr>
              <w:t xml:space="preserve">Защита цифровых устройств. Управление доступом к финансовой </w:t>
            </w:r>
            <w:r>
              <w:rPr>
                <w:sz w:val="24"/>
              </w:rPr>
              <w:t xml:space="preserve">информации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 финансовым сервисам. Проверка финансового посредника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62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14082" w:type="dxa"/>
            <w:gridSpan w:val="3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Финансовое мошенничество и способы защиты (12 ч) </w:t>
            </w:r>
          </w:p>
        </w:tc>
      </w:tr>
      <w:tr w:rsidR="009E7B43">
        <w:trPr>
          <w:trHeight w:val="2009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Защита прав потребителя финансовых услуг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Способы защиты прав потребителя финансовых услуг. Организации по защите прав потребителей финансовых услуг. Досудебное урегулирование спора. Финансовый уполномоченный (омбудсмен). Медиация. Жалобы и обращения. Судебное решение </w:t>
            </w:r>
          </w:p>
        </w:tc>
        <w:tc>
          <w:tcPr>
            <w:tcW w:w="5057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31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Определять </w:t>
            </w:r>
            <w:r>
              <w:rPr>
                <w:sz w:val="24"/>
              </w:rPr>
              <w:tab/>
              <w:t xml:space="preserve">отличия </w:t>
            </w:r>
            <w:r>
              <w:rPr>
                <w:sz w:val="24"/>
              </w:rPr>
              <w:tab/>
              <w:t>мошенни</w:t>
            </w:r>
            <w:r>
              <w:rPr>
                <w:sz w:val="24"/>
              </w:rPr>
              <w:t xml:space="preserve">ческих предложений от подлинных инвестиционных продуктов; </w:t>
            </w:r>
          </w:p>
          <w:p w:rsidR="009E7B43" w:rsidRDefault="000A26D3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t xml:space="preserve">предпринимать меры предосторожности при использовании различных видов денег и операциях с ними; </w:t>
            </w:r>
          </w:p>
        </w:tc>
      </w:tr>
      <w:tr w:rsidR="009E7B43">
        <w:trPr>
          <w:trHeight w:val="741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споров. Виды ответственности за нарушение прав потребителя финансовых услуг </w:t>
            </w:r>
          </w:p>
        </w:tc>
        <w:tc>
          <w:tcPr>
            <w:tcW w:w="50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0A26D3">
            <w:pPr>
              <w:spacing w:after="45" w:line="276" w:lineRule="auto"/>
              <w:ind w:left="0" w:right="66" w:firstLine="0"/>
            </w:pPr>
            <w:r>
              <w:rPr>
                <w:sz w:val="24"/>
              </w:rPr>
              <w:t xml:space="preserve">обладать навыками обеспечения своей финансовой безопасности (в том числе при </w:t>
            </w:r>
            <w:r>
              <w:rPr>
                <w:sz w:val="24"/>
              </w:rPr>
              <w:lastRenderedPageBreak/>
              <w:t xml:space="preserve">пользовании наличными деньгами, банковскими картами, банкоматами, обменом </w:t>
            </w:r>
          </w:p>
          <w:p w:rsidR="009E7B43" w:rsidRDefault="000A26D3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валют и др.); </w:t>
            </w:r>
          </w:p>
          <w:p w:rsidR="009E7B43" w:rsidRDefault="000A26D3">
            <w:pPr>
              <w:spacing w:after="10" w:line="308" w:lineRule="auto"/>
              <w:ind w:left="0" w:right="59" w:firstLine="0"/>
            </w:pPr>
            <w:r>
              <w:rPr>
                <w:sz w:val="24"/>
              </w:rPr>
              <w:t>распознавать угрозу мошенничества и не совершать действий по платежам и переводам в польз</w:t>
            </w:r>
            <w:r>
              <w:rPr>
                <w:sz w:val="24"/>
              </w:rPr>
              <w:t xml:space="preserve">у мошенников; руководствоваться принципами безопасного использования персональных и иных </w:t>
            </w:r>
          </w:p>
          <w:p w:rsidR="009E7B43" w:rsidRDefault="000A26D3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конфиденциальных данных; </w:t>
            </w:r>
          </w:p>
          <w:p w:rsidR="009E7B43" w:rsidRDefault="000A26D3">
            <w:pPr>
              <w:spacing w:after="0" w:line="308" w:lineRule="auto"/>
              <w:ind w:left="0" w:right="61" w:firstLine="0"/>
            </w:pPr>
            <w:r>
              <w:rPr>
                <w:sz w:val="24"/>
              </w:rPr>
              <w:t>находить информацию о товарах и услугах, в том числе финансовых, и осознавать назначение этой информации; оценивать достоверность информации</w:t>
            </w:r>
            <w:r>
              <w:rPr>
                <w:sz w:val="24"/>
              </w:rPr>
              <w:t xml:space="preserve"> в счетах и платежных документах (в т. ч. чеках), коммунальных платежах и т.д.; </w:t>
            </w:r>
          </w:p>
          <w:p w:rsidR="009E7B43" w:rsidRDefault="000A26D3">
            <w:pPr>
              <w:spacing w:after="0" w:line="29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находить </w:t>
            </w:r>
            <w:r>
              <w:rPr>
                <w:sz w:val="24"/>
              </w:rPr>
              <w:tab/>
              <w:t xml:space="preserve">информацию </w:t>
            </w:r>
            <w:r>
              <w:rPr>
                <w:sz w:val="24"/>
              </w:rPr>
              <w:tab/>
              <w:t xml:space="preserve">об </w:t>
            </w:r>
            <w:r>
              <w:rPr>
                <w:sz w:val="24"/>
              </w:rPr>
              <w:tab/>
              <w:t xml:space="preserve">отзывах пользователей на продукты, которые являются целью приобретения; </w:t>
            </w:r>
          </w:p>
          <w:p w:rsidR="009E7B43" w:rsidRDefault="000A26D3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читать финансовые договоры и проверять значение неясных слов или терминов, прежде чем принимать решение об их подписании </w:t>
            </w:r>
          </w:p>
        </w:tc>
      </w:tr>
      <w:tr w:rsidR="009E7B43">
        <w:trPr>
          <w:trHeight w:val="1715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3.2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Финансовое мошенничество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7B43" w:rsidRDefault="000A26D3">
            <w:pPr>
              <w:spacing w:after="45" w:line="276" w:lineRule="auto"/>
              <w:ind w:left="0" w:right="66" w:firstLine="0"/>
            </w:pPr>
            <w:r>
              <w:rPr>
                <w:sz w:val="24"/>
              </w:rPr>
              <w:t xml:space="preserve">Виды финансового и имущественного мошенничества. Кража персональных данных. </w:t>
            </w:r>
            <w:proofErr w:type="spellStart"/>
            <w:r>
              <w:rPr>
                <w:sz w:val="24"/>
              </w:rPr>
              <w:t>Раздолжнители</w:t>
            </w:r>
            <w:proofErr w:type="spellEnd"/>
            <w:r>
              <w:rPr>
                <w:sz w:val="24"/>
              </w:rPr>
              <w:t xml:space="preserve"> и «черные» кредиторы. </w:t>
            </w:r>
          </w:p>
          <w:p w:rsidR="009E7B43" w:rsidRDefault="000A26D3">
            <w:pPr>
              <w:spacing w:after="7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Фальшивые деньги.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Незаконные финансовые операции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979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lastRenderedPageBreak/>
              <w:t xml:space="preserve">3.3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Защита от мошенников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24" w:line="296" w:lineRule="auto"/>
              <w:ind w:left="0" w:right="68" w:firstLine="0"/>
            </w:pPr>
            <w:r>
              <w:rPr>
                <w:sz w:val="24"/>
              </w:rPr>
              <w:t xml:space="preserve">Основные признаки мошенничества. Поиск, анализ, сравнение и подтверждение информации. Работа с документами: прочтение и подписание финансовых документов, хранение документов и фиксирование договоренностей. </w:t>
            </w:r>
          </w:p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Управление эмоциями при принятии решений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3" w:space="0" w:color="FFFFFF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17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3.4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Практикум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57" w:type="dxa"/>
            <w:tcBorders>
              <w:top w:val="single" w:sz="2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7B43">
        <w:trPr>
          <w:trHeight w:val="440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Проектная деятельность (1 ч) </w:t>
            </w:r>
          </w:p>
        </w:tc>
        <w:tc>
          <w:tcPr>
            <w:tcW w:w="101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7B43">
        <w:trPr>
          <w:trHeight w:val="446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B43" w:rsidRDefault="000A26D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9E7B43" w:rsidRDefault="000A26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Итоговое повторение (1 ч) </w:t>
            </w:r>
          </w:p>
        </w:tc>
        <w:tc>
          <w:tcPr>
            <w:tcW w:w="101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E7B43" w:rsidRDefault="009E7B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7B43" w:rsidRDefault="000A26D3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sectPr w:rsidR="009E7B43">
      <w:footerReference w:type="even" r:id="rId12"/>
      <w:footerReference w:type="default" r:id="rId13"/>
      <w:footerReference w:type="first" r:id="rId14"/>
      <w:pgSz w:w="16841" w:h="11909" w:orient="landscape"/>
      <w:pgMar w:top="1134" w:right="10736" w:bottom="1134" w:left="1131" w:header="72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26D3">
      <w:pPr>
        <w:spacing w:after="0" w:line="240" w:lineRule="auto"/>
      </w:pPr>
      <w:r>
        <w:separator/>
      </w:r>
    </w:p>
  </w:endnote>
  <w:endnote w:type="continuationSeparator" w:id="0">
    <w:p w:rsidR="00000000" w:rsidRDefault="000A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43" w:rsidRDefault="000A26D3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43" w:rsidRDefault="000A26D3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0A26D3">
      <w:rPr>
        <w:noProof/>
        <w:sz w:val="22"/>
      </w:rPr>
      <w:t>21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43" w:rsidRDefault="009E7B43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43" w:rsidRDefault="000A26D3">
    <w:pPr>
      <w:spacing w:after="0" w:line="259" w:lineRule="auto"/>
      <w:ind w:left="0" w:right="-98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27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43" w:rsidRDefault="000A26D3">
    <w:pPr>
      <w:spacing w:after="0" w:line="259" w:lineRule="auto"/>
      <w:ind w:left="0" w:right="-98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0A26D3">
      <w:rPr>
        <w:noProof/>
        <w:sz w:val="22"/>
      </w:rPr>
      <w:t>33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43" w:rsidRDefault="000A26D3">
    <w:pPr>
      <w:spacing w:after="0" w:line="259" w:lineRule="auto"/>
      <w:ind w:left="0" w:right="-98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27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26D3">
      <w:pPr>
        <w:spacing w:after="0" w:line="240" w:lineRule="auto"/>
      </w:pPr>
      <w:r>
        <w:separator/>
      </w:r>
    </w:p>
  </w:footnote>
  <w:footnote w:type="continuationSeparator" w:id="0">
    <w:p w:rsidR="00000000" w:rsidRDefault="000A2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72E"/>
    <w:multiLevelType w:val="hybridMultilevel"/>
    <w:tmpl w:val="5672ACF6"/>
    <w:lvl w:ilvl="0" w:tplc="E92CD34A">
      <w:start w:val="7"/>
      <w:numFmt w:val="decimal"/>
      <w:lvlText w:val="%1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C2F8E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296F2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4ED1E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CCCEA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C4372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EF562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4DCC4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BCA648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411B5A"/>
    <w:multiLevelType w:val="hybridMultilevel"/>
    <w:tmpl w:val="0B9A8A34"/>
    <w:lvl w:ilvl="0" w:tplc="94DC352E">
      <w:start w:val="7"/>
      <w:numFmt w:val="decimal"/>
      <w:lvlText w:val="%1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E6F890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68F14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660792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09FF4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AC8EE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CA05E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8F4CC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E3600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653B06"/>
    <w:multiLevelType w:val="hybridMultilevel"/>
    <w:tmpl w:val="1E1682BE"/>
    <w:lvl w:ilvl="0" w:tplc="51A211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D6BC4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820DD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08592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68C7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E290F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A8366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EC2B6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0C71F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9D4B85"/>
    <w:multiLevelType w:val="hybridMultilevel"/>
    <w:tmpl w:val="DD1E55EA"/>
    <w:lvl w:ilvl="0" w:tplc="67B4BBA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50082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A4DA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0ABBD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AC222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BAC4F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CB02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EEA30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D4713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3"/>
    <w:rsid w:val="000A26D3"/>
    <w:rsid w:val="009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39ED"/>
  <w15:docId w15:val="{2038AC77-7937-45E8-81C6-ED188555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385" w:lineRule="auto"/>
      <w:ind w:left="10" w:right="29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8715</Words>
  <Characters>49682</Characters>
  <Application>Microsoft Office Word</Application>
  <DocSecurity>0</DocSecurity>
  <Lines>414</Lines>
  <Paragraphs>116</Paragraphs>
  <ScaleCrop>false</ScaleCrop>
  <Company/>
  <LinksUpToDate>false</LinksUpToDate>
  <CharactersWithSpaces>58281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2</cp:revision>
  <dcterms:created xsi:type="dcterms:W3CDTF">2025-10-21T12:50:00Z</dcterms:created>
  <dcterms:modified xsi:type="dcterms:W3CDTF">2025-10-21T12:50:00Z</dcterms:modified>
</cp:coreProperties>
</file>