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8D" w:rsidRPr="00682ECC" w:rsidRDefault="00B9548D" w:rsidP="00B9548D">
      <w:pPr>
        <w:jc w:val="center"/>
        <w:outlineLvl w:val="0"/>
        <w:rPr>
          <w:b/>
        </w:rPr>
      </w:pPr>
      <w:r w:rsidRPr="00682ECC">
        <w:rPr>
          <w:b/>
        </w:rPr>
        <w:t>Государственное бюджетное общеобразовательное учреждение гимназия №363</w:t>
      </w:r>
    </w:p>
    <w:p w:rsidR="00B9548D" w:rsidRPr="00682ECC" w:rsidRDefault="00B9548D" w:rsidP="00B9548D">
      <w:pPr>
        <w:jc w:val="center"/>
        <w:rPr>
          <w:b/>
        </w:rPr>
      </w:pPr>
      <w:r w:rsidRPr="00682ECC">
        <w:rPr>
          <w:b/>
        </w:rPr>
        <w:t>Фрунзенского района Санкт-Петербурга</w:t>
      </w:r>
    </w:p>
    <w:p w:rsidR="00B9548D" w:rsidRPr="00682ECC" w:rsidRDefault="00B9548D" w:rsidP="00B9548D"/>
    <w:p w:rsidR="00B9548D" w:rsidRPr="00682ECC" w:rsidRDefault="00B9548D" w:rsidP="00B9548D"/>
    <w:p w:rsidR="00B9548D" w:rsidRPr="00682ECC" w:rsidRDefault="00B9548D" w:rsidP="00B9548D"/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340589" w:rsidRPr="00340589" w:rsidTr="003173FC">
        <w:trPr>
          <w:tblCellSpacing w:w="20" w:type="dxa"/>
        </w:trPr>
        <w:tc>
          <w:tcPr>
            <w:tcW w:w="3620" w:type="dxa"/>
          </w:tcPr>
          <w:p w:rsidR="00340589" w:rsidRPr="00340589" w:rsidRDefault="00340589" w:rsidP="00340589">
            <w:pPr>
              <w:spacing w:line="252" w:lineRule="auto"/>
              <w:rPr>
                <w:lang w:eastAsia="en-US"/>
              </w:rPr>
            </w:pPr>
            <w:r w:rsidRPr="00340589">
              <w:rPr>
                <w:lang w:eastAsia="en-US"/>
              </w:rPr>
              <w:t xml:space="preserve">                                                   </w:t>
            </w:r>
            <w:proofErr w:type="gramStart"/>
            <w:r w:rsidRPr="00340589">
              <w:rPr>
                <w:lang w:eastAsia="en-US"/>
              </w:rPr>
              <w:t>ПРИНЯТА</w:t>
            </w:r>
            <w:proofErr w:type="gramEnd"/>
            <w:r w:rsidRPr="00340589">
              <w:rPr>
                <w:lang w:eastAsia="en-US"/>
              </w:rPr>
              <w:t xml:space="preserve"> </w:t>
            </w:r>
          </w:p>
          <w:p w:rsidR="00340589" w:rsidRPr="00340589" w:rsidRDefault="00340589" w:rsidP="00340589">
            <w:pPr>
              <w:spacing w:line="252" w:lineRule="auto"/>
              <w:rPr>
                <w:lang w:eastAsia="en-US"/>
              </w:rPr>
            </w:pPr>
            <w:r w:rsidRPr="00340589">
              <w:rPr>
                <w:lang w:eastAsia="en-US"/>
              </w:rPr>
              <w:t xml:space="preserve">Педагогическим советом                         </w:t>
            </w:r>
          </w:p>
          <w:p w:rsidR="00340589" w:rsidRPr="00340589" w:rsidRDefault="00340589" w:rsidP="00340589">
            <w:pPr>
              <w:spacing w:line="252" w:lineRule="auto"/>
              <w:rPr>
                <w:lang w:eastAsia="en-US"/>
              </w:rPr>
            </w:pPr>
            <w:r w:rsidRPr="00340589">
              <w:rPr>
                <w:lang w:eastAsia="en-US"/>
              </w:rPr>
              <w:t xml:space="preserve">ГБОУ гимназия №363                                                       </w:t>
            </w:r>
          </w:p>
          <w:p w:rsidR="00340589" w:rsidRPr="00340589" w:rsidRDefault="00340589" w:rsidP="00340589">
            <w:pPr>
              <w:spacing w:line="252" w:lineRule="auto"/>
              <w:rPr>
                <w:lang w:eastAsia="en-US"/>
              </w:rPr>
            </w:pPr>
            <w:r w:rsidRPr="00340589">
              <w:rPr>
                <w:lang w:eastAsia="en-US"/>
              </w:rPr>
              <w:t>Фрунзенского района</w:t>
            </w:r>
          </w:p>
          <w:p w:rsidR="00340589" w:rsidRPr="00340589" w:rsidRDefault="00340589" w:rsidP="00340589">
            <w:pPr>
              <w:spacing w:line="252" w:lineRule="auto"/>
              <w:ind w:right="-185"/>
              <w:rPr>
                <w:lang w:eastAsia="en-US"/>
              </w:rPr>
            </w:pPr>
            <w:r w:rsidRPr="00340589">
              <w:rPr>
                <w:lang w:eastAsia="en-US"/>
              </w:rPr>
              <w:t xml:space="preserve">Санкт-Петербурга                                                                </w:t>
            </w:r>
          </w:p>
          <w:p w:rsidR="00340589" w:rsidRPr="00340589" w:rsidRDefault="00340589" w:rsidP="00340589">
            <w:pPr>
              <w:spacing w:line="252" w:lineRule="auto"/>
              <w:rPr>
                <w:lang w:eastAsia="en-US"/>
              </w:rPr>
            </w:pPr>
            <w:r w:rsidRPr="00340589">
              <w:rPr>
                <w:lang w:eastAsia="en-US"/>
              </w:rPr>
              <w:t>Протокол №1 от 30.08.2022</w:t>
            </w:r>
          </w:p>
          <w:p w:rsidR="00340589" w:rsidRPr="00340589" w:rsidRDefault="00340589" w:rsidP="0034058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971" w:type="dxa"/>
            <w:hideMark/>
          </w:tcPr>
          <w:p w:rsidR="00340589" w:rsidRPr="00340589" w:rsidRDefault="00340589" w:rsidP="00340589">
            <w:pPr>
              <w:spacing w:line="252" w:lineRule="auto"/>
              <w:rPr>
                <w:lang w:eastAsia="en-US"/>
              </w:rPr>
            </w:pPr>
            <w:r w:rsidRPr="0034058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1D32077" wp14:editId="7B914D1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340589" w:rsidRPr="00340589" w:rsidRDefault="00340589" w:rsidP="00340589">
            <w:pPr>
              <w:spacing w:line="252" w:lineRule="auto"/>
              <w:rPr>
                <w:lang w:eastAsia="en-US"/>
              </w:rPr>
            </w:pPr>
          </w:p>
          <w:p w:rsidR="00340589" w:rsidRPr="00340589" w:rsidRDefault="00340589" w:rsidP="00340589">
            <w:pPr>
              <w:spacing w:line="252" w:lineRule="auto"/>
              <w:rPr>
                <w:lang w:eastAsia="en-US"/>
              </w:rPr>
            </w:pPr>
            <w:r w:rsidRPr="00340589">
              <w:rPr>
                <w:lang w:eastAsia="en-US"/>
              </w:rPr>
              <w:t>«УТВЕРЖДАЮ»</w:t>
            </w:r>
          </w:p>
          <w:p w:rsidR="00340589" w:rsidRPr="00340589" w:rsidRDefault="00340589" w:rsidP="00340589">
            <w:pPr>
              <w:spacing w:line="252" w:lineRule="auto"/>
              <w:rPr>
                <w:lang w:eastAsia="en-US"/>
              </w:rPr>
            </w:pPr>
            <w:r w:rsidRPr="00340589">
              <w:rPr>
                <w:lang w:eastAsia="en-US"/>
              </w:rPr>
              <w:t>Приказ №236 от 30.08.2022</w:t>
            </w:r>
          </w:p>
          <w:p w:rsidR="00340589" w:rsidRPr="00340589" w:rsidRDefault="00340589" w:rsidP="00340589">
            <w:pPr>
              <w:spacing w:line="252" w:lineRule="auto"/>
              <w:rPr>
                <w:lang w:eastAsia="en-US"/>
              </w:rPr>
            </w:pPr>
            <w:r w:rsidRPr="0034058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487A94" wp14:editId="47932AD9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0589">
              <w:rPr>
                <w:lang w:eastAsia="en-US"/>
              </w:rPr>
              <w:t>Директор ГБОУ гимназия №363</w:t>
            </w:r>
          </w:p>
          <w:p w:rsidR="00340589" w:rsidRPr="00340589" w:rsidRDefault="00340589" w:rsidP="00340589">
            <w:pPr>
              <w:spacing w:line="252" w:lineRule="auto"/>
              <w:rPr>
                <w:lang w:eastAsia="en-US"/>
              </w:rPr>
            </w:pPr>
            <w:r w:rsidRPr="00340589">
              <w:rPr>
                <w:lang w:eastAsia="en-US"/>
              </w:rPr>
              <w:t>________________  Акатова И.Б.</w:t>
            </w:r>
          </w:p>
        </w:tc>
      </w:tr>
    </w:tbl>
    <w:p w:rsidR="00B9548D" w:rsidRPr="00682ECC" w:rsidRDefault="00B9548D" w:rsidP="00B9548D"/>
    <w:p w:rsidR="00B9548D" w:rsidRPr="00682ECC" w:rsidRDefault="00B9548D" w:rsidP="00B9548D"/>
    <w:p w:rsidR="00B9548D" w:rsidRPr="00682ECC" w:rsidRDefault="00B9548D" w:rsidP="00B9548D"/>
    <w:p w:rsidR="00B9548D" w:rsidRPr="00682ECC" w:rsidRDefault="00B9548D" w:rsidP="00B9548D"/>
    <w:p w:rsidR="00B9548D" w:rsidRPr="00682ECC" w:rsidRDefault="00B9548D" w:rsidP="00B9548D"/>
    <w:p w:rsidR="00B9548D" w:rsidRPr="00682ECC" w:rsidRDefault="00B9548D" w:rsidP="00B9548D"/>
    <w:p w:rsidR="00B9548D" w:rsidRPr="00682ECC" w:rsidRDefault="00B9548D" w:rsidP="00B9548D">
      <w:pPr>
        <w:tabs>
          <w:tab w:val="left" w:pos="3810"/>
        </w:tabs>
        <w:jc w:val="center"/>
        <w:outlineLvl w:val="0"/>
        <w:rPr>
          <w:b/>
          <w:sz w:val="36"/>
          <w:szCs w:val="36"/>
        </w:rPr>
      </w:pPr>
      <w:r w:rsidRPr="00682ECC">
        <w:rPr>
          <w:b/>
          <w:sz w:val="36"/>
          <w:szCs w:val="36"/>
        </w:rPr>
        <w:t>Рабочая программа внеурочной деятельности</w:t>
      </w:r>
    </w:p>
    <w:p w:rsidR="00B9548D" w:rsidRPr="00682ECC" w:rsidRDefault="00B9548D" w:rsidP="00B9548D">
      <w:pPr>
        <w:rPr>
          <w:sz w:val="32"/>
          <w:szCs w:val="32"/>
        </w:rPr>
      </w:pPr>
    </w:p>
    <w:p w:rsidR="00B9548D" w:rsidRPr="00682ECC" w:rsidRDefault="00B9548D" w:rsidP="00B9548D">
      <w:pPr>
        <w:outlineLvl w:val="0"/>
        <w:rPr>
          <w:sz w:val="32"/>
          <w:szCs w:val="32"/>
        </w:rPr>
      </w:pPr>
      <w:r w:rsidRPr="00682ECC">
        <w:rPr>
          <w:sz w:val="32"/>
          <w:szCs w:val="32"/>
        </w:rPr>
        <w:t>По курсу: __</w:t>
      </w:r>
      <w:r>
        <w:rPr>
          <w:sz w:val="32"/>
          <w:szCs w:val="32"/>
        </w:rPr>
        <w:t>В моей душе солнышко</w:t>
      </w:r>
    </w:p>
    <w:p w:rsidR="00B9548D" w:rsidRPr="00682ECC" w:rsidRDefault="00B9548D" w:rsidP="00B9548D">
      <w:pPr>
        <w:outlineLvl w:val="0"/>
        <w:rPr>
          <w:i/>
          <w:sz w:val="32"/>
          <w:szCs w:val="32"/>
        </w:rPr>
      </w:pPr>
    </w:p>
    <w:p w:rsidR="00B9548D" w:rsidRPr="00682ECC" w:rsidRDefault="00B9548D" w:rsidP="00B9548D">
      <w:pPr>
        <w:outlineLvl w:val="0"/>
        <w:rPr>
          <w:sz w:val="32"/>
          <w:szCs w:val="32"/>
        </w:rPr>
      </w:pPr>
    </w:p>
    <w:p w:rsidR="00B9548D" w:rsidRPr="00682ECC" w:rsidRDefault="00B9548D" w:rsidP="00B9548D">
      <w:pPr>
        <w:rPr>
          <w:sz w:val="32"/>
          <w:szCs w:val="32"/>
        </w:rPr>
      </w:pPr>
    </w:p>
    <w:p w:rsidR="00B9548D" w:rsidRPr="00682ECC" w:rsidRDefault="00B9548D" w:rsidP="00B9548D">
      <w:pPr>
        <w:outlineLvl w:val="0"/>
        <w:rPr>
          <w:sz w:val="32"/>
          <w:szCs w:val="32"/>
        </w:rPr>
      </w:pPr>
      <w:r w:rsidRPr="00682ECC">
        <w:rPr>
          <w:sz w:val="32"/>
          <w:szCs w:val="32"/>
        </w:rPr>
        <w:t>Класс: 1</w:t>
      </w:r>
      <w:r>
        <w:rPr>
          <w:sz w:val="32"/>
          <w:szCs w:val="32"/>
        </w:rPr>
        <w:t xml:space="preserve"> - 4</w:t>
      </w:r>
    </w:p>
    <w:p w:rsidR="00B9548D" w:rsidRPr="00682ECC" w:rsidRDefault="00B9548D" w:rsidP="00B9548D">
      <w:pPr>
        <w:outlineLvl w:val="0"/>
        <w:rPr>
          <w:sz w:val="32"/>
          <w:szCs w:val="32"/>
        </w:rPr>
      </w:pPr>
    </w:p>
    <w:p w:rsidR="00B9548D" w:rsidRPr="00682ECC" w:rsidRDefault="00B9548D" w:rsidP="00B9548D">
      <w:pPr>
        <w:outlineLvl w:val="0"/>
        <w:rPr>
          <w:sz w:val="32"/>
          <w:szCs w:val="32"/>
        </w:rPr>
      </w:pPr>
    </w:p>
    <w:p w:rsidR="00B9548D" w:rsidRPr="00682ECC" w:rsidRDefault="00B9548D" w:rsidP="00B9548D">
      <w:pPr>
        <w:outlineLvl w:val="0"/>
        <w:rPr>
          <w:sz w:val="32"/>
          <w:szCs w:val="32"/>
        </w:rPr>
      </w:pPr>
    </w:p>
    <w:p w:rsidR="00B9548D" w:rsidRPr="00682ECC" w:rsidRDefault="00B9548D" w:rsidP="00B9548D">
      <w:pPr>
        <w:jc w:val="right"/>
        <w:outlineLvl w:val="0"/>
        <w:rPr>
          <w:sz w:val="32"/>
          <w:szCs w:val="32"/>
        </w:rPr>
      </w:pPr>
    </w:p>
    <w:p w:rsidR="00B9548D" w:rsidRPr="00682ECC" w:rsidRDefault="00B9548D" w:rsidP="00B9548D">
      <w:pPr>
        <w:jc w:val="right"/>
        <w:outlineLvl w:val="0"/>
        <w:rPr>
          <w:sz w:val="32"/>
          <w:szCs w:val="32"/>
        </w:rPr>
      </w:pPr>
    </w:p>
    <w:p w:rsidR="00B9548D" w:rsidRPr="00682ECC" w:rsidRDefault="00B9548D" w:rsidP="00B9548D">
      <w:pPr>
        <w:jc w:val="right"/>
        <w:outlineLvl w:val="0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Педаго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психолог гимназии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Мазурчак</w:t>
      </w:r>
      <w:proofErr w:type="spellEnd"/>
      <w:r>
        <w:rPr>
          <w:sz w:val="28"/>
          <w:szCs w:val="28"/>
        </w:rPr>
        <w:t xml:space="preserve"> Т.Е</w:t>
      </w:r>
    </w:p>
    <w:p w:rsidR="00B9548D" w:rsidRPr="00682ECC" w:rsidRDefault="00B9548D" w:rsidP="00B9548D">
      <w:pPr>
        <w:rPr>
          <w:sz w:val="32"/>
          <w:szCs w:val="32"/>
        </w:rPr>
      </w:pPr>
    </w:p>
    <w:p w:rsidR="00B9548D" w:rsidRPr="00682ECC" w:rsidRDefault="00B9548D" w:rsidP="00B9548D">
      <w:pPr>
        <w:rPr>
          <w:sz w:val="32"/>
          <w:szCs w:val="32"/>
        </w:rPr>
      </w:pPr>
    </w:p>
    <w:p w:rsidR="00B9548D" w:rsidRPr="00682ECC" w:rsidRDefault="00B9548D" w:rsidP="00B9548D">
      <w:pPr>
        <w:rPr>
          <w:sz w:val="32"/>
          <w:szCs w:val="32"/>
        </w:rPr>
      </w:pPr>
    </w:p>
    <w:p w:rsidR="00B9548D" w:rsidRDefault="00B9548D" w:rsidP="00B9548D">
      <w:pPr>
        <w:tabs>
          <w:tab w:val="left" w:pos="5610"/>
        </w:tabs>
        <w:jc w:val="right"/>
        <w:outlineLvl w:val="0"/>
        <w:rPr>
          <w:sz w:val="28"/>
          <w:szCs w:val="28"/>
        </w:rPr>
      </w:pPr>
    </w:p>
    <w:p w:rsidR="00340589" w:rsidRDefault="00340589" w:rsidP="00B9548D">
      <w:pPr>
        <w:tabs>
          <w:tab w:val="left" w:pos="5610"/>
        </w:tabs>
        <w:jc w:val="right"/>
        <w:outlineLvl w:val="0"/>
        <w:rPr>
          <w:sz w:val="28"/>
          <w:szCs w:val="28"/>
        </w:rPr>
      </w:pPr>
    </w:p>
    <w:p w:rsidR="00340589" w:rsidRPr="00682ECC" w:rsidRDefault="00340589" w:rsidP="00B9548D">
      <w:pPr>
        <w:tabs>
          <w:tab w:val="left" w:pos="5610"/>
        </w:tabs>
        <w:jc w:val="right"/>
        <w:outlineLvl w:val="0"/>
        <w:rPr>
          <w:sz w:val="28"/>
          <w:szCs w:val="28"/>
        </w:rPr>
      </w:pPr>
    </w:p>
    <w:p w:rsidR="00B9548D" w:rsidRPr="00682ECC" w:rsidRDefault="00B9548D" w:rsidP="00B9548D">
      <w:pPr>
        <w:tabs>
          <w:tab w:val="left" w:pos="5610"/>
        </w:tabs>
        <w:rPr>
          <w:sz w:val="28"/>
          <w:szCs w:val="28"/>
        </w:rPr>
      </w:pPr>
    </w:p>
    <w:p w:rsidR="00B9548D" w:rsidRPr="00682ECC" w:rsidRDefault="00B9548D" w:rsidP="00B9548D">
      <w:pPr>
        <w:tabs>
          <w:tab w:val="left" w:pos="5610"/>
        </w:tabs>
        <w:jc w:val="center"/>
        <w:rPr>
          <w:sz w:val="28"/>
          <w:szCs w:val="28"/>
        </w:rPr>
      </w:pPr>
      <w:r w:rsidRPr="00682ECC">
        <w:rPr>
          <w:sz w:val="28"/>
          <w:szCs w:val="28"/>
        </w:rPr>
        <w:t>г. Санкт-Петербург</w:t>
      </w:r>
    </w:p>
    <w:p w:rsidR="00B9548D" w:rsidRPr="00682ECC" w:rsidRDefault="00B9548D" w:rsidP="00B9548D">
      <w:pPr>
        <w:tabs>
          <w:tab w:val="left" w:pos="5565"/>
        </w:tabs>
        <w:jc w:val="center"/>
        <w:rPr>
          <w:sz w:val="28"/>
          <w:szCs w:val="28"/>
        </w:rPr>
      </w:pPr>
    </w:p>
    <w:p w:rsidR="00B9548D" w:rsidRPr="00682ECC" w:rsidRDefault="00B9548D" w:rsidP="00B9548D">
      <w:pPr>
        <w:tabs>
          <w:tab w:val="left" w:pos="5595"/>
        </w:tabs>
        <w:jc w:val="center"/>
        <w:rPr>
          <w:sz w:val="28"/>
          <w:szCs w:val="28"/>
        </w:rPr>
      </w:pPr>
      <w:r w:rsidRPr="00682ECC">
        <w:rPr>
          <w:sz w:val="28"/>
          <w:szCs w:val="28"/>
        </w:rPr>
        <w:t>202</w:t>
      </w:r>
      <w:r w:rsidR="00340589">
        <w:rPr>
          <w:sz w:val="28"/>
          <w:szCs w:val="28"/>
        </w:rPr>
        <w:t>2</w:t>
      </w:r>
      <w:r w:rsidRPr="00682ECC">
        <w:rPr>
          <w:sz w:val="28"/>
          <w:szCs w:val="28"/>
        </w:rPr>
        <w:t xml:space="preserve"> -202</w:t>
      </w:r>
      <w:r w:rsidR="00340589">
        <w:rPr>
          <w:sz w:val="28"/>
          <w:szCs w:val="28"/>
        </w:rPr>
        <w:t>3</w:t>
      </w:r>
      <w:r w:rsidRPr="00682ECC">
        <w:rPr>
          <w:sz w:val="28"/>
          <w:szCs w:val="28"/>
        </w:rPr>
        <w:t xml:space="preserve"> учебный год</w:t>
      </w:r>
    </w:p>
    <w:p w:rsidR="00761243" w:rsidRDefault="00761243" w:rsidP="00761243">
      <w:pPr>
        <w:jc w:val="both"/>
        <w:rPr>
          <w:sz w:val="28"/>
        </w:rPr>
      </w:pPr>
    </w:p>
    <w:p w:rsidR="00761243" w:rsidRDefault="00761243" w:rsidP="00761243">
      <w:pPr>
        <w:jc w:val="both"/>
        <w:rPr>
          <w:sz w:val="28"/>
        </w:rPr>
      </w:pPr>
    </w:p>
    <w:p w:rsidR="00761243" w:rsidRDefault="00761243" w:rsidP="00761243">
      <w:pPr>
        <w:pStyle w:val="a3"/>
        <w:jc w:val="left"/>
        <w:rPr>
          <w:sz w:val="28"/>
        </w:rPr>
      </w:pPr>
      <w:r>
        <w:rPr>
          <w:sz w:val="28"/>
        </w:rPr>
        <w:lastRenderedPageBreak/>
        <w:t xml:space="preserve">                    Развив</w:t>
      </w:r>
      <w:r w:rsidR="00BD35D3">
        <w:rPr>
          <w:sz w:val="28"/>
        </w:rPr>
        <w:t>ающая программа  для учащихся  1-4</w:t>
      </w:r>
      <w:r>
        <w:rPr>
          <w:sz w:val="28"/>
        </w:rPr>
        <w:t xml:space="preserve"> классов </w:t>
      </w:r>
    </w:p>
    <w:p w:rsidR="00761243" w:rsidRDefault="00761243" w:rsidP="00761243">
      <w:pPr>
        <w:pStyle w:val="21"/>
        <w:rPr>
          <w:b/>
          <w:bCs/>
          <w:sz w:val="28"/>
        </w:rPr>
      </w:pPr>
      <w:r>
        <w:rPr>
          <w:b/>
          <w:bCs/>
          <w:sz w:val="28"/>
        </w:rPr>
        <w:t xml:space="preserve"> «В МОЕЙ ДУШЕ  СОЛНЫШКО».</w:t>
      </w:r>
    </w:p>
    <w:p w:rsidR="00761243" w:rsidRDefault="00761243" w:rsidP="00761243">
      <w:pPr>
        <w:pStyle w:val="21"/>
      </w:pPr>
    </w:p>
    <w:p w:rsidR="00761243" w:rsidRDefault="00761243" w:rsidP="00761243">
      <w:pPr>
        <w:jc w:val="center"/>
        <w:rPr>
          <w:b/>
          <w:bCs/>
          <w:sz w:val="28"/>
        </w:rPr>
      </w:pPr>
      <w:r>
        <w:rPr>
          <w:b/>
          <w:bCs/>
          <w:sz w:val="36"/>
        </w:rPr>
        <w:t>Пояснительная записка</w:t>
      </w:r>
      <w:r>
        <w:rPr>
          <w:b/>
          <w:bCs/>
          <w:sz w:val="28"/>
        </w:rPr>
        <w:t>.</w:t>
      </w:r>
    </w:p>
    <w:p w:rsidR="00BD35D3" w:rsidRPr="00A04C2A" w:rsidRDefault="00BD35D3" w:rsidP="00BD35D3">
      <w:pPr>
        <w:spacing w:line="240" w:lineRule="atLeast"/>
        <w:jc w:val="center"/>
      </w:pPr>
      <w:r w:rsidRPr="002504CD">
        <w:rPr>
          <w:color w:val="000000"/>
        </w:rPr>
        <w:t xml:space="preserve">Рабочая программа внеурочной </w:t>
      </w:r>
      <w:r>
        <w:rPr>
          <w:color w:val="000000"/>
        </w:rPr>
        <w:t>деятельности по психологии</w:t>
      </w:r>
      <w:r w:rsidRPr="00E6622D">
        <w:rPr>
          <w:color w:val="000000"/>
        </w:rPr>
        <w:t xml:space="preserve"> </w:t>
      </w:r>
      <w:r>
        <w:t>«В моей душе солнышко</w:t>
      </w:r>
      <w:r w:rsidRPr="00E6622D">
        <w:t>»</w:t>
      </w:r>
      <w:r>
        <w:t xml:space="preserve"> для </w:t>
      </w:r>
      <w:r w:rsidRPr="002504CD">
        <w:rPr>
          <w:color w:val="000000"/>
        </w:rPr>
        <w:t xml:space="preserve"> младших школьников</w:t>
      </w:r>
      <w:r>
        <w:rPr>
          <w:color w:val="000000"/>
        </w:rPr>
        <w:t xml:space="preserve"> – учащихся 1-4-х классов</w:t>
      </w:r>
      <w:r w:rsidRPr="002504CD">
        <w:rPr>
          <w:color w:val="000000"/>
        </w:rPr>
        <w:t>, составлена на основе:</w:t>
      </w:r>
    </w:p>
    <w:p w:rsidR="00340589" w:rsidRPr="00340589" w:rsidRDefault="00340589" w:rsidP="00340589">
      <w:pPr>
        <w:numPr>
          <w:ilvl w:val="0"/>
          <w:numId w:val="16"/>
        </w:numPr>
        <w:suppressAutoHyphens/>
        <w:spacing w:after="160" w:line="259" w:lineRule="auto"/>
        <w:ind w:left="0" w:firstLine="0"/>
        <w:jc w:val="both"/>
        <w:rPr>
          <w:rFonts w:eastAsia="Calibri"/>
          <w:lang w:eastAsia="ar-SA"/>
        </w:rPr>
      </w:pPr>
      <w:r w:rsidRPr="00340589">
        <w:rPr>
          <w:rFonts w:eastAsia="Calibri"/>
          <w:lang w:eastAsia="ar-SA"/>
        </w:rPr>
        <w:t>Федерального Закона от 29.12.2012 № 273-ФЗ «Об образовании в Российской Федерации»;</w:t>
      </w:r>
    </w:p>
    <w:p w:rsidR="00340589" w:rsidRPr="00340589" w:rsidRDefault="00340589" w:rsidP="00340589">
      <w:pPr>
        <w:numPr>
          <w:ilvl w:val="0"/>
          <w:numId w:val="15"/>
        </w:numPr>
        <w:suppressAutoHyphens/>
        <w:spacing w:after="160" w:line="259" w:lineRule="auto"/>
        <w:ind w:left="0" w:firstLine="0"/>
        <w:jc w:val="both"/>
        <w:rPr>
          <w:rFonts w:eastAsia="Calibri"/>
          <w:lang w:eastAsia="ar-SA"/>
        </w:rPr>
      </w:pPr>
      <w:r w:rsidRPr="00340589">
        <w:rPr>
          <w:rFonts w:eastAsia="Calibri"/>
          <w:lang w:eastAsia="ar-SA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31.05.2021 №286(далее – ФГОС основного общего образования);</w:t>
      </w:r>
    </w:p>
    <w:p w:rsidR="00340589" w:rsidRPr="00340589" w:rsidRDefault="00340589" w:rsidP="00340589">
      <w:pPr>
        <w:numPr>
          <w:ilvl w:val="0"/>
          <w:numId w:val="16"/>
        </w:numPr>
        <w:suppressAutoHyphens/>
        <w:spacing w:after="160" w:line="259" w:lineRule="auto"/>
        <w:ind w:left="0" w:firstLine="0"/>
        <w:jc w:val="both"/>
        <w:rPr>
          <w:rFonts w:eastAsia="Calibri"/>
          <w:lang w:eastAsia="ar-SA"/>
        </w:rPr>
      </w:pPr>
      <w:r w:rsidRPr="00340589">
        <w:rPr>
          <w:rFonts w:eastAsia="Calibri"/>
          <w:lang w:eastAsia="ar-SA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№ 115;</w:t>
      </w:r>
    </w:p>
    <w:p w:rsidR="00340589" w:rsidRPr="00340589" w:rsidRDefault="00340589" w:rsidP="00340589">
      <w:pPr>
        <w:numPr>
          <w:ilvl w:val="0"/>
          <w:numId w:val="16"/>
        </w:numPr>
        <w:suppressAutoHyphens/>
        <w:spacing w:after="160" w:line="259" w:lineRule="auto"/>
        <w:ind w:left="0" w:firstLine="0"/>
        <w:jc w:val="both"/>
        <w:rPr>
          <w:rFonts w:eastAsia="Calibri"/>
          <w:lang w:eastAsia="ar-SA"/>
        </w:rPr>
      </w:pPr>
      <w:r w:rsidRPr="00340589">
        <w:rPr>
          <w:rFonts w:eastAsia="Calibri"/>
          <w:lang w:eastAsia="ar-SA"/>
        </w:rPr>
        <w:t>Письмо Министерства просвещения Российской Федерации. О направлении методических рекомендаций. 05.07.2022 № ТВ-1290/03.</w:t>
      </w:r>
    </w:p>
    <w:p w:rsidR="00340589" w:rsidRPr="00340589" w:rsidRDefault="00340589" w:rsidP="00340589">
      <w:pPr>
        <w:numPr>
          <w:ilvl w:val="0"/>
          <w:numId w:val="16"/>
        </w:numPr>
        <w:suppressAutoHyphens/>
        <w:spacing w:after="160" w:line="259" w:lineRule="auto"/>
        <w:ind w:left="0" w:firstLine="0"/>
        <w:jc w:val="both"/>
        <w:rPr>
          <w:lang w:eastAsia="ar-SA"/>
        </w:rPr>
      </w:pPr>
      <w:r w:rsidRPr="00340589">
        <w:rPr>
          <w:lang w:eastAsia="ar-SA"/>
        </w:rPr>
        <w:t>Постановление 28.09.2020 N 28</w:t>
      </w:r>
      <w:proofErr w:type="gramStart"/>
      <w:r w:rsidRPr="00340589">
        <w:rPr>
          <w:lang w:eastAsia="ar-SA"/>
        </w:rPr>
        <w:t xml:space="preserve"> О</w:t>
      </w:r>
      <w:proofErr w:type="gramEnd"/>
      <w:r w:rsidRPr="00340589">
        <w:rPr>
          <w:lang w:eastAsia="ar-SA"/>
        </w:rPr>
        <w:t>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молодежи.</w:t>
      </w:r>
    </w:p>
    <w:p w:rsidR="00BD35D3" w:rsidRPr="000C2053" w:rsidRDefault="00BD35D3" w:rsidP="00BD35D3">
      <w:pPr>
        <w:spacing w:line="270" w:lineRule="atLeast"/>
        <w:ind w:firstLine="360"/>
        <w:jc w:val="both"/>
        <w:rPr>
          <w:rFonts w:ascii="Arial" w:hAnsi="Arial" w:cs="Arial"/>
          <w:i/>
          <w:color w:val="000000"/>
          <w:u w:val="single"/>
        </w:rPr>
      </w:pPr>
      <w:r w:rsidRPr="002504CD">
        <w:rPr>
          <w:color w:val="000000"/>
        </w:rPr>
        <w:t xml:space="preserve">Программа составлена на основе программы психологического развития младших школьников </w:t>
      </w:r>
      <w:r>
        <w:rPr>
          <w:color w:val="000000"/>
        </w:rPr>
        <w:t xml:space="preserve">«Уроки психологии в начальной школе. Тропинка к своему Я </w:t>
      </w:r>
      <w:r w:rsidRPr="002504CD">
        <w:rPr>
          <w:color w:val="000000"/>
        </w:rPr>
        <w:t>» автор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О.В.Хухлаева</w:t>
      </w:r>
      <w:proofErr w:type="spellEnd"/>
      <w:r w:rsidRPr="002504CD">
        <w:rPr>
          <w:color w:val="000000"/>
        </w:rPr>
        <w:t>.</w:t>
      </w:r>
      <w:r>
        <w:rPr>
          <w:color w:val="000000"/>
        </w:rPr>
        <w:t xml:space="preserve"> – М.: Генезис, 2008.</w:t>
      </w:r>
      <w:r w:rsidRPr="002504CD">
        <w:rPr>
          <w:color w:val="000000"/>
        </w:rPr>
        <w:t xml:space="preserve"> </w:t>
      </w:r>
    </w:p>
    <w:p w:rsidR="00BD35D3" w:rsidRPr="002504CD" w:rsidRDefault="00BD35D3" w:rsidP="00BD35D3">
      <w:pPr>
        <w:spacing w:line="270" w:lineRule="atLeast"/>
        <w:ind w:firstLine="36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Внедрение федеративных государственных образовательных стандартов</w:t>
      </w:r>
      <w:r w:rsidRPr="002504CD">
        <w:rPr>
          <w:color w:val="000000"/>
        </w:rPr>
        <w:t xml:space="preserve"> школьного образования предполагает в первую очередь обращенность к личности ребенка, ее всестороннее развитие, создание благоприятных условий для раскрытия способностей учащихся.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 xml:space="preserve">В связи с этим комплексная психолого-педагогическая задача школьного обучения состоит в том, чтобы не только обеспечить усвоение совокупности конкретных знаний по школьным дисциплинам, но и сформировать у учащихся представления об обобщенных приемах и способах выполнения различных умственных действий, что, в свою очередь, обеспечит лучшее усвоение конкретного предметно-учебного содержания. Это и есть, с одной стороны, механизм умственного развития, а с другой стороны - это путь формирования психологической основы обучения, обладающей внутренним потенциалом развития, который позволит в будущем осуществляться не только саморазвитию и </w:t>
      </w:r>
      <w:proofErr w:type="spellStart"/>
      <w:r w:rsidRPr="002504CD">
        <w:rPr>
          <w:color w:val="000000"/>
        </w:rPr>
        <w:t>саморегуляции</w:t>
      </w:r>
      <w:proofErr w:type="spellEnd"/>
      <w:r w:rsidRPr="002504CD">
        <w:rPr>
          <w:color w:val="000000"/>
        </w:rPr>
        <w:t xml:space="preserve"> личности, но и эффективному самостоятельному приобретению знаний.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В последнее врем</w:t>
      </w:r>
      <w:r>
        <w:rPr>
          <w:color w:val="000000"/>
        </w:rPr>
        <w:t>я, среди учеников</w:t>
      </w:r>
      <w:r w:rsidRPr="002504CD">
        <w:rPr>
          <w:color w:val="000000"/>
        </w:rPr>
        <w:t xml:space="preserve">, возрастает число  детей с трудностями в обучении, обусловленными в первую очередь недостаточным уровнем их </w:t>
      </w:r>
      <w:proofErr w:type="spellStart"/>
      <w:r w:rsidRPr="002504CD">
        <w:rPr>
          <w:color w:val="000000"/>
        </w:rPr>
        <w:t>когнитивно</w:t>
      </w:r>
      <w:proofErr w:type="spellEnd"/>
      <w:r w:rsidRPr="002504CD">
        <w:rPr>
          <w:color w:val="000000"/>
        </w:rPr>
        <w:t xml:space="preserve"> - личностного развития. Поэтому оказание действенной психологической помощи учащимся на начальном этапе обучения в настоящее время становится особенно актуальной задачей.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 xml:space="preserve">Особенностью данной программы является направленность не только на формирование когнитивных знаний,  но и на анализ и синтез полученного учебного материала. Другой важной стороной психологического развития учащихся является закладывание эмоционально-личностного отношения к получаемым метазнаниям: стремление доказывать свою точку зрения, критически осмысливать свой ответ и мнения своих одноклассников, </w:t>
      </w:r>
      <w:proofErr w:type="gramStart"/>
      <w:r w:rsidRPr="002504CD">
        <w:rPr>
          <w:color w:val="000000"/>
        </w:rPr>
        <w:t>положительно-эмоционально</w:t>
      </w:r>
      <w:proofErr w:type="gramEnd"/>
      <w:r w:rsidRPr="002504CD">
        <w:rPr>
          <w:color w:val="000000"/>
        </w:rPr>
        <w:t xml:space="preserve"> относиться к изучаемому материалу </w:t>
      </w:r>
      <w:r w:rsidRPr="002504CD">
        <w:rPr>
          <w:color w:val="000000"/>
        </w:rPr>
        <w:lastRenderedPageBreak/>
        <w:t>и к учению в целом, формирование адекватной самооценки, что является необходимым для становления мировоззрения условием формирования направленности личности учащихся.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Многолетние исследования эффективн</w:t>
      </w:r>
      <w:r>
        <w:rPr>
          <w:color w:val="000000"/>
        </w:rPr>
        <w:t>ости обучения младших подростков</w:t>
      </w:r>
      <w:r w:rsidRPr="002504CD">
        <w:rPr>
          <w:color w:val="000000"/>
        </w:rPr>
        <w:t>, по развивающим дидактическим  системам выявили важный, в плане формирования основ мир</w:t>
      </w:r>
      <w:r>
        <w:rPr>
          <w:color w:val="000000"/>
        </w:rPr>
        <w:t>овоззрения</w:t>
      </w:r>
      <w:r w:rsidRPr="002504CD">
        <w:rPr>
          <w:color w:val="000000"/>
        </w:rPr>
        <w:t xml:space="preserve"> результат. Он состоит в том, что осуществление общего психологического развития учащихся, и мыслительной деятельности в частности, закономерно приводит к личностному становлению школьников, формированию у них критического отношения к явлениям окружающей действительности, умению выбирать адекватные формы своего поведения в конкретной ситуации.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2504CD">
        <w:rPr>
          <w:color w:val="000000"/>
        </w:rPr>
        <w:t>Данная программа психологического развития приводят к улучшению познавательной (степень   расчлененности   восприятия,  </w:t>
      </w:r>
      <w:proofErr w:type="spellStart"/>
      <w:r w:rsidRPr="002504CD">
        <w:rPr>
          <w:color w:val="000000"/>
        </w:rPr>
        <w:t>сформированность</w:t>
      </w:r>
      <w:proofErr w:type="spellEnd"/>
      <w:r w:rsidRPr="002504CD">
        <w:rPr>
          <w:color w:val="000000"/>
        </w:rPr>
        <w:t xml:space="preserve">  мыслительных операций  сравнения, содержательного анализа, установления закономерностей, внутреннего плана действия, вербально-смыслового анализа, рассуждающего мышления) и </w:t>
      </w:r>
      <w:proofErr w:type="spellStart"/>
      <w:r w:rsidRPr="002504CD">
        <w:rPr>
          <w:color w:val="000000"/>
        </w:rPr>
        <w:t>когнитивно</w:t>
      </w:r>
      <w:proofErr w:type="spellEnd"/>
      <w:r w:rsidRPr="002504CD">
        <w:rPr>
          <w:color w:val="000000"/>
        </w:rPr>
        <w:t>-личностной  сферы учащихся (формирование положительного отношения к школе и учению, нарастание уверенности в себе, повышение уровня развития эмоционально-волевой сферы, стремление от стаивать свое мнение, формирование адекватной само оценки,   повышение интереса ко всем ш</w:t>
      </w:r>
      <w:r>
        <w:rPr>
          <w:color w:val="000000"/>
        </w:rPr>
        <w:t>кольным</w:t>
      </w:r>
      <w:proofErr w:type="gramEnd"/>
      <w:r>
        <w:rPr>
          <w:color w:val="000000"/>
        </w:rPr>
        <w:t xml:space="preserve"> уро</w:t>
      </w:r>
      <w:r w:rsidRPr="002504CD">
        <w:rPr>
          <w:color w:val="000000"/>
        </w:rPr>
        <w:t>кам,   исчезновение   боязни   отвечать   на   уроках,   рост школьной успеваемости).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Участники пр</w:t>
      </w:r>
      <w:r>
        <w:rPr>
          <w:color w:val="000000"/>
        </w:rPr>
        <w:t xml:space="preserve">ограммы: дети младшего школьного  возраста (1-4 </w:t>
      </w:r>
      <w:r w:rsidRPr="002504CD">
        <w:rPr>
          <w:color w:val="000000"/>
        </w:rPr>
        <w:t>класс).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Количество обучающихся в группе  </w:t>
      </w:r>
      <w:r>
        <w:rPr>
          <w:color w:val="000000"/>
        </w:rPr>
        <w:t xml:space="preserve">до </w:t>
      </w:r>
      <w:r w:rsidRPr="002504CD">
        <w:rPr>
          <w:color w:val="000000"/>
        </w:rPr>
        <w:t>15 человек.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Занятия проходят 1 раз в неделю.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b/>
          <w:bCs/>
          <w:color w:val="000000"/>
        </w:rPr>
        <w:t>Цель программы </w:t>
      </w:r>
      <w:r w:rsidRPr="002504CD">
        <w:rPr>
          <w:color w:val="000000"/>
        </w:rPr>
        <w:t>–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Социальное и </w:t>
      </w:r>
      <w:proofErr w:type="spellStart"/>
      <w:r>
        <w:rPr>
          <w:color w:val="000000"/>
        </w:rPr>
        <w:t>когнетивно</w:t>
      </w:r>
      <w:proofErr w:type="spellEnd"/>
      <w:r>
        <w:rPr>
          <w:color w:val="000000"/>
        </w:rPr>
        <w:t xml:space="preserve"> – личностное </w:t>
      </w:r>
      <w:r w:rsidRPr="002504CD">
        <w:rPr>
          <w:color w:val="000000"/>
        </w:rPr>
        <w:t>развитие школьников;</w:t>
      </w:r>
    </w:p>
    <w:p w:rsidR="00BD35D3" w:rsidRPr="00B55283" w:rsidRDefault="00BD35D3" w:rsidP="00BD35D3">
      <w:pPr>
        <w:spacing w:line="270" w:lineRule="atLeast"/>
        <w:jc w:val="both"/>
        <w:rPr>
          <w:b/>
          <w:color w:val="000000"/>
        </w:rPr>
      </w:pPr>
      <w:r w:rsidRPr="00B55283">
        <w:rPr>
          <w:b/>
          <w:color w:val="000000"/>
        </w:rPr>
        <w:t>Задачи программы:</w:t>
      </w:r>
    </w:p>
    <w:p w:rsidR="00BD35D3" w:rsidRPr="00B55283" w:rsidRDefault="00BD35D3" w:rsidP="00BD35D3">
      <w:pPr>
        <w:pStyle w:val="aa"/>
        <w:numPr>
          <w:ilvl w:val="0"/>
          <w:numId w:val="9"/>
        </w:num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социуме,</w:t>
      </w:r>
    </w:p>
    <w:p w:rsidR="00BD35D3" w:rsidRPr="00B55283" w:rsidRDefault="00BD35D3" w:rsidP="00BD35D3">
      <w:pPr>
        <w:pStyle w:val="aa"/>
        <w:numPr>
          <w:ilvl w:val="0"/>
          <w:numId w:val="9"/>
        </w:num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способностей,</w:t>
      </w:r>
    </w:p>
    <w:p w:rsidR="00BD35D3" w:rsidRPr="00B55283" w:rsidRDefault="00BD35D3" w:rsidP="00BD35D3">
      <w:pPr>
        <w:pStyle w:val="aa"/>
        <w:numPr>
          <w:ilvl w:val="0"/>
          <w:numId w:val="9"/>
        </w:num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</w:t>
      </w:r>
    </w:p>
    <w:p w:rsidR="00BD35D3" w:rsidRPr="00B55283" w:rsidRDefault="00BD35D3" w:rsidP="00BD35D3">
      <w:pPr>
        <w:pStyle w:val="aa"/>
        <w:numPr>
          <w:ilvl w:val="0"/>
          <w:numId w:val="9"/>
        </w:num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позитивной самооценки, самоуважения,</w:t>
      </w:r>
    </w:p>
    <w:p w:rsidR="00BD35D3" w:rsidRPr="00B55283" w:rsidRDefault="00BD35D3" w:rsidP="00BD35D3">
      <w:pPr>
        <w:pStyle w:val="aa"/>
        <w:numPr>
          <w:ilvl w:val="0"/>
          <w:numId w:val="9"/>
        </w:num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сотрудничестве:</w:t>
      </w:r>
    </w:p>
    <w:p w:rsidR="00BD35D3" w:rsidRPr="00B55283" w:rsidRDefault="00BD35D3" w:rsidP="00BD35D3">
      <w:pPr>
        <w:pStyle w:val="aa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вести диалог, координировать свои действия с действиями партнеров по совместной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доброжелательно и чутко относиться к людям, сопереживать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D35D3" w:rsidRPr="00B55283" w:rsidRDefault="00BD35D3" w:rsidP="00BD35D3">
      <w:pPr>
        <w:pStyle w:val="aa"/>
        <w:numPr>
          <w:ilvl w:val="0"/>
          <w:numId w:val="9"/>
        </w:num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социальн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адекватных способов поведения,</w:t>
      </w:r>
    </w:p>
    <w:p w:rsidR="00BD35D3" w:rsidRPr="00B55283" w:rsidRDefault="00BD35D3" w:rsidP="00BD35D3">
      <w:pPr>
        <w:pStyle w:val="aa"/>
        <w:numPr>
          <w:ilvl w:val="0"/>
          <w:numId w:val="9"/>
        </w:num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к организации деятельности и управлению ею:</w:t>
      </w:r>
    </w:p>
    <w:p w:rsidR="00BD35D3" w:rsidRPr="00B55283" w:rsidRDefault="00BD35D3" w:rsidP="00BD35D3">
      <w:pPr>
        <w:pStyle w:val="aa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целеустремленности и настойчивости;</w:t>
      </w:r>
    </w:p>
    <w:p w:rsidR="00BD35D3" w:rsidRPr="00B55283" w:rsidRDefault="00BD35D3" w:rsidP="00BD35D3">
      <w:pPr>
        <w:pStyle w:val="aa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навыков организации рабочего пространства и рационального использования рабочего времени;</w:t>
      </w:r>
    </w:p>
    <w:p w:rsidR="00BD35D3" w:rsidRDefault="00BD35D3" w:rsidP="00BD35D3">
      <w:pPr>
        <w:pStyle w:val="aa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умения самостоятельно и совместно принимать решения.</w:t>
      </w:r>
    </w:p>
    <w:p w:rsidR="00BD35D3" w:rsidRPr="002504CD" w:rsidRDefault="00BD35D3" w:rsidP="00BD35D3">
      <w:pPr>
        <w:spacing w:line="270" w:lineRule="atLeast"/>
        <w:jc w:val="center"/>
        <w:rPr>
          <w:rFonts w:ascii="Arial" w:hAnsi="Arial" w:cs="Arial"/>
          <w:color w:val="000000"/>
        </w:rPr>
      </w:pPr>
      <w:r w:rsidRPr="002504CD">
        <w:rPr>
          <w:b/>
          <w:bCs/>
          <w:color w:val="000000"/>
        </w:rPr>
        <w:t>Актуальность программы</w:t>
      </w:r>
    </w:p>
    <w:p w:rsidR="00BD35D3" w:rsidRPr="002504CD" w:rsidRDefault="00BD35D3" w:rsidP="00BD35D3">
      <w:pPr>
        <w:spacing w:line="270" w:lineRule="atLeast"/>
        <w:ind w:left="708"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Одним из основных препятствий для успешного обучения детей является низкий уровень их общего познавательно-личностного развития.</w:t>
      </w:r>
      <w:r>
        <w:rPr>
          <w:color w:val="000000"/>
        </w:rPr>
        <w:t xml:space="preserve"> </w:t>
      </w:r>
      <w:r w:rsidRPr="002504CD">
        <w:rPr>
          <w:color w:val="000000"/>
        </w:rPr>
        <w:t xml:space="preserve">Именно поэтому во внеурочной деятельности </w:t>
      </w:r>
      <w:r>
        <w:rPr>
          <w:color w:val="000000"/>
        </w:rPr>
        <w:t>прохождение программы «В моей душе солнышко</w:t>
      </w:r>
      <w:r w:rsidRPr="002504CD">
        <w:rPr>
          <w:color w:val="000000"/>
        </w:rPr>
        <w:t>» последова</w:t>
      </w:r>
      <w:r>
        <w:rPr>
          <w:color w:val="000000"/>
        </w:rPr>
        <w:t>тельно и планомерно сформирует</w:t>
      </w:r>
      <w:r w:rsidRPr="002504CD">
        <w:rPr>
          <w:color w:val="000000"/>
        </w:rPr>
        <w:t xml:space="preserve">  у учащихся</w:t>
      </w:r>
      <w:r>
        <w:rPr>
          <w:color w:val="000000"/>
        </w:rPr>
        <w:t xml:space="preserve"> психологическую основу обучения, повысит</w:t>
      </w:r>
      <w:r w:rsidRPr="002504CD">
        <w:rPr>
          <w:color w:val="000000"/>
        </w:rPr>
        <w:t xml:space="preserve"> уровень их общего психологиче</w:t>
      </w:r>
      <w:r>
        <w:rPr>
          <w:color w:val="000000"/>
        </w:rPr>
        <w:t xml:space="preserve">ского, и в частности, </w:t>
      </w:r>
      <w:proofErr w:type="spellStart"/>
      <w:r>
        <w:rPr>
          <w:color w:val="000000"/>
        </w:rPr>
        <w:t>когнетивного</w:t>
      </w:r>
      <w:proofErr w:type="spellEnd"/>
      <w:r>
        <w:rPr>
          <w:color w:val="000000"/>
        </w:rPr>
        <w:t xml:space="preserve"> </w:t>
      </w:r>
      <w:r w:rsidRPr="002504CD">
        <w:rPr>
          <w:color w:val="000000"/>
        </w:rPr>
        <w:t xml:space="preserve"> развития.</w:t>
      </w:r>
      <w:r>
        <w:rPr>
          <w:color w:val="000000"/>
        </w:rPr>
        <w:t xml:space="preserve"> </w:t>
      </w:r>
      <w:r w:rsidRPr="002504CD">
        <w:rPr>
          <w:color w:val="000000"/>
        </w:rPr>
        <w:t>В х</w:t>
      </w:r>
      <w:r>
        <w:rPr>
          <w:color w:val="000000"/>
        </w:rPr>
        <w:t>оде занятий с младшими подростками</w:t>
      </w:r>
      <w:r w:rsidRPr="002504CD">
        <w:rPr>
          <w:color w:val="000000"/>
        </w:rPr>
        <w:t xml:space="preserve"> могут быть сф</w:t>
      </w:r>
      <w:r>
        <w:rPr>
          <w:color w:val="000000"/>
        </w:rPr>
        <w:t>ормированы следующие умения</w:t>
      </w:r>
      <w:r w:rsidRPr="002504CD">
        <w:rPr>
          <w:color w:val="000000"/>
        </w:rPr>
        <w:t>:</w:t>
      </w:r>
    </w:p>
    <w:p w:rsidR="00BD35D3" w:rsidRPr="008F683D" w:rsidRDefault="00BD35D3" w:rsidP="00BD35D3">
      <w:pPr>
        <w:pStyle w:val="aa"/>
        <w:numPr>
          <w:ilvl w:val="0"/>
          <w:numId w:val="10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8F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Рефлексировать (видеть проблему; анализировать </w:t>
      </w:r>
      <w:proofErr w:type="gramStart"/>
      <w:r w:rsidRPr="008F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сделанное</w:t>
      </w:r>
      <w:proofErr w:type="gramEnd"/>
      <w:r w:rsidRPr="008F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почему получилось, почему не получилось, видеть трудности, ошибки);</w:t>
      </w:r>
    </w:p>
    <w:p w:rsidR="00BD35D3" w:rsidRPr="008F683D" w:rsidRDefault="00BD35D3" w:rsidP="00BD35D3">
      <w:pPr>
        <w:pStyle w:val="aa"/>
        <w:numPr>
          <w:ilvl w:val="0"/>
          <w:numId w:val="10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F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Целеполагать</w:t>
      </w:r>
      <w:proofErr w:type="spellEnd"/>
      <w:r w:rsidRPr="008F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(ставить и удерживать цели);</w:t>
      </w:r>
    </w:p>
    <w:p w:rsidR="00BD35D3" w:rsidRPr="008F683D" w:rsidRDefault="00BD35D3" w:rsidP="00BD35D3">
      <w:pPr>
        <w:pStyle w:val="aa"/>
        <w:numPr>
          <w:ilvl w:val="0"/>
          <w:numId w:val="10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8F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(составлять план своей деятельности);</w:t>
      </w:r>
    </w:p>
    <w:p w:rsidR="00BD35D3" w:rsidRPr="008F683D" w:rsidRDefault="00BD35D3" w:rsidP="00BD35D3">
      <w:pPr>
        <w:pStyle w:val="aa"/>
        <w:numPr>
          <w:ilvl w:val="0"/>
          <w:numId w:val="10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8F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Моделировать (представлять способ действия в виде модели-схемы, выделяя все существенное и главное);</w:t>
      </w:r>
    </w:p>
    <w:p w:rsidR="00BD35D3" w:rsidRPr="008F683D" w:rsidRDefault="00BD35D3" w:rsidP="00BD35D3">
      <w:pPr>
        <w:pStyle w:val="aa"/>
        <w:numPr>
          <w:ilvl w:val="0"/>
          <w:numId w:val="10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8F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инициативу при поиске способа (способов) решения задачи;</w:t>
      </w:r>
    </w:p>
    <w:p w:rsidR="00BD35D3" w:rsidRPr="008F683D" w:rsidRDefault="00BD35D3" w:rsidP="00BD35D3">
      <w:pPr>
        <w:pStyle w:val="aa"/>
        <w:numPr>
          <w:ilvl w:val="0"/>
          <w:numId w:val="10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8F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BD35D3" w:rsidRDefault="00BD35D3" w:rsidP="00BD35D3">
      <w:pPr>
        <w:pStyle w:val="aa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младших учеников – учащихся 2 – х классов. Занятия проводятся один раз в неделю на протяжении всего учебного года - 34 занятия в учебном году. Занятия проводятся в групповой форме до 15 учащихся. Возможные формы работы на занятиях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BD35D3" w:rsidRDefault="00BD35D3" w:rsidP="00BD35D3">
      <w:pPr>
        <w:pStyle w:val="aa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задания,</w:t>
      </w:r>
    </w:p>
    <w:p w:rsidR="00BD35D3" w:rsidRDefault="00BD35D3" w:rsidP="00BD35D3">
      <w:pPr>
        <w:pStyle w:val="aa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Игры,</w:t>
      </w:r>
    </w:p>
    <w:p w:rsidR="00BD35D3" w:rsidRDefault="00BD35D3" w:rsidP="00BD35D3">
      <w:pPr>
        <w:pStyle w:val="aa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диагностика и самодиагностика,</w:t>
      </w:r>
    </w:p>
    <w:p w:rsidR="00BD35D3" w:rsidRDefault="00BD35D3" w:rsidP="00BD35D3">
      <w:pPr>
        <w:pStyle w:val="aa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Проективные методики,</w:t>
      </w:r>
    </w:p>
    <w:p w:rsidR="00BD35D3" w:rsidRDefault="00BD35D3" w:rsidP="00BD35D3">
      <w:pPr>
        <w:pStyle w:val="aa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«В круге» и др.</w:t>
      </w:r>
    </w:p>
    <w:p w:rsidR="00BD35D3" w:rsidRDefault="00BD35D3" w:rsidP="00BD35D3">
      <w:pPr>
        <w:spacing w:line="270" w:lineRule="atLeast"/>
        <w:ind w:firstLine="708"/>
        <w:rPr>
          <w:color w:val="000000"/>
        </w:rPr>
      </w:pPr>
      <w:r w:rsidRPr="00F27694">
        <w:rPr>
          <w:color w:val="000000"/>
        </w:rPr>
        <w:t xml:space="preserve">Для проверки ожидаемых результатов в соответствии с целями и задачами </w:t>
      </w:r>
      <w:r>
        <w:rPr>
          <w:color w:val="000000"/>
        </w:rPr>
        <w:t>используютс</w:t>
      </w:r>
      <w:r w:rsidRPr="00F27694">
        <w:rPr>
          <w:color w:val="000000"/>
        </w:rPr>
        <w:t xml:space="preserve">я различные </w:t>
      </w:r>
      <w:proofErr w:type="spellStart"/>
      <w:r w:rsidRPr="00F27694">
        <w:rPr>
          <w:color w:val="000000"/>
        </w:rPr>
        <w:t>безоценочные</w:t>
      </w:r>
      <w:proofErr w:type="spellEnd"/>
      <w:r w:rsidRPr="00F27694">
        <w:rPr>
          <w:color w:val="000000"/>
        </w:rPr>
        <w:t xml:space="preserve"> способы </w:t>
      </w:r>
      <w:r>
        <w:rPr>
          <w:color w:val="000000"/>
        </w:rPr>
        <w:t>проверки:</w:t>
      </w:r>
    </w:p>
    <w:p w:rsidR="00BD35D3" w:rsidRDefault="00BD35D3" w:rsidP="00BD35D3">
      <w:pPr>
        <w:pStyle w:val="aa"/>
        <w:numPr>
          <w:ilvl w:val="0"/>
          <w:numId w:val="1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тестирование,</w:t>
      </w:r>
    </w:p>
    <w:p w:rsidR="00BD35D3" w:rsidRDefault="00BD35D3" w:rsidP="00BD35D3">
      <w:pPr>
        <w:pStyle w:val="aa"/>
        <w:numPr>
          <w:ilvl w:val="0"/>
          <w:numId w:val="1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Анкетирование,</w:t>
      </w:r>
    </w:p>
    <w:p w:rsidR="00BD35D3" w:rsidRDefault="00BD35D3" w:rsidP="00BD35D3">
      <w:pPr>
        <w:pStyle w:val="aa"/>
        <w:numPr>
          <w:ilvl w:val="0"/>
          <w:numId w:val="1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творческих работ,</w:t>
      </w:r>
    </w:p>
    <w:p w:rsidR="00BD35D3" w:rsidRDefault="00BD35D3" w:rsidP="00BD35D3">
      <w:pPr>
        <w:pStyle w:val="aa"/>
        <w:numPr>
          <w:ilvl w:val="0"/>
          <w:numId w:val="1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наблюдения и т.п.</w:t>
      </w:r>
    </w:p>
    <w:p w:rsidR="00BD35D3" w:rsidRDefault="00BD35D3" w:rsidP="00BD35D3">
      <w:pPr>
        <w:spacing w:line="270" w:lineRule="atLeast"/>
        <w:rPr>
          <w:color w:val="000000"/>
        </w:rPr>
      </w:pPr>
      <w:r>
        <w:rPr>
          <w:color w:val="000000"/>
        </w:rPr>
        <w:t xml:space="preserve">Для подведения итогов реализации </w:t>
      </w:r>
      <w:proofErr w:type="gramStart"/>
      <w:r>
        <w:rPr>
          <w:color w:val="000000"/>
        </w:rPr>
        <w:t>ДОП</w:t>
      </w:r>
      <w:proofErr w:type="gramEnd"/>
      <w:r>
        <w:rPr>
          <w:color w:val="000000"/>
        </w:rPr>
        <w:t xml:space="preserve"> используются различные формы:</w:t>
      </w:r>
    </w:p>
    <w:p w:rsidR="00BD35D3" w:rsidRDefault="00BD35D3" w:rsidP="00BD35D3">
      <w:pPr>
        <w:pStyle w:val="aa"/>
        <w:numPr>
          <w:ilvl w:val="0"/>
          <w:numId w:val="1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 рисунков и творческих работ,</w:t>
      </w:r>
    </w:p>
    <w:p w:rsidR="00BD35D3" w:rsidRDefault="00BD35D3" w:rsidP="00BD35D3">
      <w:pPr>
        <w:pStyle w:val="aa"/>
        <w:numPr>
          <w:ilvl w:val="0"/>
          <w:numId w:val="1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Выставки,</w:t>
      </w:r>
    </w:p>
    <w:p w:rsidR="00BD35D3" w:rsidRDefault="00BD35D3" w:rsidP="00BD35D3">
      <w:pPr>
        <w:pStyle w:val="aa"/>
        <w:numPr>
          <w:ilvl w:val="0"/>
          <w:numId w:val="1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Соревнования,</w:t>
      </w:r>
    </w:p>
    <w:p w:rsidR="00BD35D3" w:rsidRDefault="00BD35D3" w:rsidP="00BD35D3">
      <w:pPr>
        <w:pStyle w:val="aa"/>
        <w:numPr>
          <w:ilvl w:val="0"/>
          <w:numId w:val="1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 и т.п.</w:t>
      </w:r>
    </w:p>
    <w:p w:rsidR="00340589" w:rsidRDefault="00340589" w:rsidP="00BD35D3">
      <w:pPr>
        <w:pStyle w:val="aa"/>
        <w:numPr>
          <w:ilvl w:val="0"/>
          <w:numId w:val="1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589" w:rsidRPr="004C1D6E" w:rsidRDefault="00340589" w:rsidP="00340589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4C1D6E">
        <w:rPr>
          <w:b/>
          <w:bCs/>
          <w:color w:val="000000"/>
        </w:rPr>
        <w:t>Взаимосвязь с программой воспитания:</w:t>
      </w:r>
    </w:p>
    <w:p w:rsidR="00340589" w:rsidRPr="004C1D6E" w:rsidRDefault="00340589" w:rsidP="00340589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4C1D6E">
        <w:rPr>
          <w:color w:val="000000"/>
        </w:rPr>
        <w:t>Программа курса внеурочной деятельности разработана</w:t>
      </w:r>
      <w:r>
        <w:rPr>
          <w:color w:val="000000"/>
        </w:rPr>
        <w:t xml:space="preserve"> с учетом программы воспитания Г</w:t>
      </w:r>
      <w:r w:rsidRPr="004C1D6E">
        <w:rPr>
          <w:color w:val="000000"/>
        </w:rPr>
        <w:t xml:space="preserve">БОУ </w:t>
      </w:r>
      <w:r>
        <w:rPr>
          <w:color w:val="000000"/>
        </w:rPr>
        <w:t>гимназия №363</w:t>
      </w:r>
      <w:r w:rsidRPr="004C1D6E">
        <w:rPr>
          <w:color w:val="000000"/>
        </w:rPr>
        <w:t xml:space="preserve"> </w:t>
      </w:r>
      <w:r>
        <w:rPr>
          <w:color w:val="000000"/>
        </w:rPr>
        <w:t xml:space="preserve">Фрунзенского района </w:t>
      </w:r>
      <w:proofErr w:type="spellStart"/>
      <w:r>
        <w:rPr>
          <w:color w:val="000000"/>
        </w:rPr>
        <w:t>СанкПетербурга</w:t>
      </w:r>
      <w:proofErr w:type="spellEnd"/>
      <w:r w:rsidRPr="004C1D6E">
        <w:rPr>
          <w:color w:val="000000"/>
        </w:rPr>
        <w:t>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340589" w:rsidRPr="004C1D6E" w:rsidRDefault="00340589" w:rsidP="00340589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4C1D6E">
        <w:rPr>
          <w:color w:val="000000"/>
        </w:rPr>
        <w:t>•        в выделении в цели программы ценностных приоритетов;</w:t>
      </w:r>
    </w:p>
    <w:p w:rsidR="00340589" w:rsidRPr="004C1D6E" w:rsidRDefault="00340589" w:rsidP="00340589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4C1D6E">
        <w:rPr>
          <w:color w:val="000000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340589" w:rsidRPr="004C1D6E" w:rsidRDefault="00340589" w:rsidP="00340589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4C1D6E">
        <w:rPr>
          <w:color w:val="000000"/>
        </w:rPr>
        <w:t xml:space="preserve">•        в интерактивных формах занятий </w:t>
      </w:r>
      <w:proofErr w:type="gramStart"/>
      <w:r w:rsidRPr="004C1D6E">
        <w:rPr>
          <w:color w:val="000000"/>
        </w:rPr>
        <w:t>для</w:t>
      </w:r>
      <w:proofErr w:type="gramEnd"/>
      <w:r w:rsidRPr="004C1D6E">
        <w:rPr>
          <w:color w:val="000000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340589" w:rsidRDefault="00340589" w:rsidP="00340589">
      <w:pPr>
        <w:pStyle w:val="aa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5D3" w:rsidRDefault="00BD35D3" w:rsidP="00BD35D3">
      <w:pPr>
        <w:spacing w:line="270" w:lineRule="atLeast"/>
        <w:ind w:left="360"/>
        <w:rPr>
          <w:color w:val="000000"/>
        </w:rPr>
      </w:pPr>
    </w:p>
    <w:p w:rsidR="00BD35D3" w:rsidRPr="00340589" w:rsidRDefault="00BD35D3" w:rsidP="00BD35D3">
      <w:pPr>
        <w:spacing w:line="270" w:lineRule="atLeast"/>
        <w:jc w:val="center"/>
        <w:rPr>
          <w:rFonts w:ascii="Arial" w:hAnsi="Arial" w:cs="Arial"/>
          <w:b/>
          <w:color w:val="000000"/>
        </w:rPr>
      </w:pPr>
      <w:bookmarkStart w:id="0" w:name="_GoBack"/>
      <w:r w:rsidRPr="00340589">
        <w:rPr>
          <w:b/>
          <w:color w:val="000000"/>
        </w:rPr>
        <w:t>Содержание изучаемого курса</w:t>
      </w:r>
    </w:p>
    <w:bookmarkEnd w:id="0"/>
    <w:p w:rsidR="00BD35D3" w:rsidRPr="002504CD" w:rsidRDefault="00BD35D3" w:rsidP="00BD35D3">
      <w:pPr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 xml:space="preserve">Процессы анализа и синтеза пронизывают всю познавательную деятельность учащихся. Основное направление здесь состоит в формировании умения вычленять отдельные признаки объектов, оперировать ими и интерпретировать </w:t>
      </w:r>
      <w:proofErr w:type="spellStart"/>
      <w:r w:rsidRPr="002504CD">
        <w:rPr>
          <w:color w:val="000000"/>
        </w:rPr>
        <w:t>их</w:t>
      </w:r>
      <w:proofErr w:type="gramStart"/>
      <w:r w:rsidRPr="002504CD">
        <w:rPr>
          <w:color w:val="000000"/>
        </w:rPr>
        <w:t>.Р</w:t>
      </w:r>
      <w:proofErr w:type="gramEnd"/>
      <w:r w:rsidRPr="002504CD">
        <w:rPr>
          <w:color w:val="000000"/>
        </w:rPr>
        <w:t>еализация</w:t>
      </w:r>
      <w:proofErr w:type="spellEnd"/>
      <w:r w:rsidRPr="002504CD">
        <w:rPr>
          <w:color w:val="000000"/>
        </w:rPr>
        <w:t xml:space="preserve"> закона дифференциации осуществляется и по отношению к другим направлениям психологичес</w:t>
      </w:r>
      <w:r>
        <w:rPr>
          <w:color w:val="000000"/>
        </w:rPr>
        <w:t>кого развития младших подростков</w:t>
      </w:r>
      <w:r w:rsidRPr="002504CD">
        <w:rPr>
          <w:color w:val="000000"/>
        </w:rPr>
        <w:t xml:space="preserve"> - формированию предпосылок овладения учебной деятельностью и психологических новообразований данного возрастного периода. Точно так же, основываясь на законе дифференциации и всесторонне развивая на </w:t>
      </w:r>
      <w:r w:rsidRPr="006B1ED1">
        <w:rPr>
          <w:color w:val="000000"/>
        </w:rPr>
        <w:t>различном содержании процессы анализа и синтеза, осуществляется формирование и</w:t>
      </w:r>
      <w:r w:rsidRPr="002504CD">
        <w:rPr>
          <w:color w:val="000000"/>
        </w:rPr>
        <w:t xml:space="preserve"> других важных для учебной деятельности психологических качеств (пространственных </w:t>
      </w:r>
      <w:r w:rsidRPr="002504CD">
        <w:rPr>
          <w:color w:val="000000"/>
        </w:rPr>
        <w:lastRenderedPageBreak/>
        <w:t>представлений, умения подчинять свои действия заданной системе требований, произвольности и др.).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Структура занятия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i/>
          <w:iCs/>
          <w:color w:val="000000"/>
        </w:rPr>
        <w:t>Вводная часть.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Задачей вводной части является создание у учащихся определенного положительного эмоционального</w:t>
      </w:r>
      <w:r>
        <w:rPr>
          <w:color w:val="000000"/>
        </w:rPr>
        <w:t xml:space="preserve"> настроения.</w:t>
      </w:r>
      <w:r>
        <w:rPr>
          <w:rFonts w:ascii="Arial" w:hAnsi="Arial" w:cs="Arial"/>
          <w:color w:val="000000"/>
        </w:rPr>
        <w:t xml:space="preserve"> </w:t>
      </w:r>
      <w:r w:rsidRPr="002504CD">
        <w:rPr>
          <w:color w:val="000000"/>
        </w:rPr>
        <w:t>Важным моментом вводной части является выполнение упражнений для улучшения мозговой деятельности. Для каждого урока подобраны</w:t>
      </w:r>
      <w:r>
        <w:rPr>
          <w:color w:val="000000"/>
        </w:rPr>
        <w:t xml:space="preserve"> специальные упражнения, стиму</w:t>
      </w:r>
      <w:r w:rsidRPr="002504CD">
        <w:rPr>
          <w:color w:val="000000"/>
        </w:rPr>
        <w:t>лирующие те психические функции, которые подлежат развитию на данном уроке</w:t>
      </w:r>
      <w:r>
        <w:rPr>
          <w:color w:val="000000"/>
        </w:rPr>
        <w:t xml:space="preserve"> «Гимнастика для мозга», игры с «колючими мячами».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i/>
          <w:iCs/>
          <w:color w:val="000000"/>
        </w:rPr>
        <w:t>Основная часть.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Задания</w:t>
      </w:r>
      <w:r>
        <w:rPr>
          <w:color w:val="000000"/>
        </w:rPr>
        <w:t xml:space="preserve"> подбирались с учетом </w:t>
      </w:r>
      <w:r w:rsidRPr="002504CD">
        <w:rPr>
          <w:color w:val="000000"/>
        </w:rPr>
        <w:t xml:space="preserve">направленности на осуществление дифференциации познавательных структур и с точки зрения удобства для коллективной работы в классе. </w:t>
      </w:r>
      <w:r>
        <w:rPr>
          <w:color w:val="000000"/>
        </w:rPr>
        <w:t xml:space="preserve">Это задания    на развитие познавательной активности, внимания, памяти, мышления и воображения. </w:t>
      </w:r>
      <w:r w:rsidRPr="002504CD">
        <w:rPr>
          <w:color w:val="000000"/>
        </w:rPr>
        <w:t>Для достижения развивающего эффекта необходимо неоднократное выполнение заданий</w:t>
      </w:r>
      <w:r>
        <w:rPr>
          <w:color w:val="000000"/>
        </w:rPr>
        <w:t xml:space="preserve"> с повышением уровня сложности</w:t>
      </w:r>
      <w:r w:rsidRPr="002504CD">
        <w:rPr>
          <w:color w:val="000000"/>
        </w:rPr>
        <w:t xml:space="preserve">. Однако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заданий, но сохраняется единство их внутренней психологической направленности. Реализуется принцип «спирали», т.е. возвращение </w:t>
      </w:r>
      <w:proofErr w:type="gramStart"/>
      <w:r w:rsidRPr="002504CD">
        <w:rPr>
          <w:color w:val="000000"/>
        </w:rPr>
        <w:t>к</w:t>
      </w:r>
      <w:proofErr w:type="gramEnd"/>
      <w:r w:rsidRPr="002504CD">
        <w:rPr>
          <w:color w:val="000000"/>
        </w:rPr>
        <w:t xml:space="preserve"> </w:t>
      </w:r>
      <w:proofErr w:type="gramStart"/>
      <w:r w:rsidRPr="002504CD">
        <w:rPr>
          <w:color w:val="000000"/>
        </w:rPr>
        <w:t>од</w:t>
      </w:r>
      <w:proofErr w:type="gramEnd"/>
      <w:r w:rsidRPr="002504CD">
        <w:rPr>
          <w:color w:val="000000"/>
        </w:rPr>
        <w:t xml:space="preserve"> ному и тому же заданию, но на более высоком уро</w:t>
      </w:r>
      <w:r>
        <w:rPr>
          <w:color w:val="000000"/>
        </w:rPr>
        <w:t>вне трудности</w:t>
      </w:r>
      <w:r w:rsidRPr="002504CD">
        <w:rPr>
          <w:color w:val="000000"/>
        </w:rPr>
        <w:t>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i/>
          <w:iCs/>
          <w:color w:val="000000"/>
        </w:rPr>
        <w:t>Заключительная часть.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 xml:space="preserve">Задача: </w:t>
      </w:r>
      <w:proofErr w:type="gramStart"/>
      <w:r w:rsidRPr="002504CD">
        <w:rPr>
          <w:color w:val="000000"/>
        </w:rPr>
        <w:t>подведении</w:t>
      </w:r>
      <w:proofErr w:type="gramEnd"/>
      <w:r w:rsidRPr="002504CD">
        <w:rPr>
          <w:color w:val="000000"/>
        </w:rPr>
        <w:t xml:space="preserve"> итогов занятия, обсуждении результатов работы учащихся и тех трудностей, которые у них возникали при выполнении заданий. Существенным моментом здесь являются ответы учащихся на вопрос, чем же они занимались и чему научились.</w:t>
      </w:r>
    </w:p>
    <w:p w:rsidR="00BD35D3" w:rsidRPr="00B67588" w:rsidRDefault="00BD35D3" w:rsidP="00BD35D3">
      <w:pPr>
        <w:spacing w:line="270" w:lineRule="atLeast"/>
        <w:jc w:val="both"/>
        <w:rPr>
          <w:rFonts w:ascii="Arial" w:hAnsi="Arial" w:cs="Arial"/>
          <w:i/>
          <w:color w:val="000000"/>
          <w:u w:val="single"/>
        </w:rPr>
      </w:pPr>
      <w:r w:rsidRPr="00B67588">
        <w:rPr>
          <w:i/>
          <w:color w:val="000000"/>
          <w:u w:val="single"/>
        </w:rPr>
        <w:t>Оценка эффективности занятий  психологического развития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Для оценки эффективности можно использовать следующие показатели:  </w:t>
      </w:r>
    </w:p>
    <w:p w:rsidR="00BD35D3" w:rsidRPr="00DC17A8" w:rsidRDefault="00BD35D3" w:rsidP="00BD35D3">
      <w:pPr>
        <w:pStyle w:val="aa"/>
        <w:numPr>
          <w:ilvl w:val="0"/>
          <w:numId w:val="14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помощи, которую оказывает учитель учащимся при выполне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заданий: чем помощь учи</w:t>
      </w: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 меньше, тем выше самостоятельность учеников и, следовательно, выше развивающий эффект занятий;</w:t>
      </w:r>
    </w:p>
    <w:p w:rsidR="00BD35D3" w:rsidRPr="00DC17A8" w:rsidRDefault="00BD35D3" w:rsidP="00BD35D3">
      <w:pPr>
        <w:pStyle w:val="aa"/>
        <w:numPr>
          <w:ilvl w:val="0"/>
          <w:numId w:val="14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учащихся на занятиях: живость, активность, заинтересованность школьников обеспечивают положительные результаты уроков;</w:t>
      </w:r>
    </w:p>
    <w:p w:rsidR="00BD35D3" w:rsidRPr="00DC17A8" w:rsidRDefault="00BD35D3" w:rsidP="00BD35D3">
      <w:pPr>
        <w:pStyle w:val="aa"/>
        <w:numPr>
          <w:ilvl w:val="0"/>
          <w:numId w:val="14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контрольных психологических заданий, в качестве которых даются задания, уже выполнявшиеся учениками, но другие по своему внешнему оформлению, и выявляется, справляются ли ученики с этими заданиями самостоятельно;</w:t>
      </w:r>
    </w:p>
    <w:p w:rsidR="00BD35D3" w:rsidRPr="00DC17A8" w:rsidRDefault="00BD35D3" w:rsidP="00BD35D3">
      <w:pPr>
        <w:pStyle w:val="aa"/>
        <w:numPr>
          <w:ilvl w:val="0"/>
          <w:numId w:val="14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косвенным показателем эффективности данных занятий  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</w:t>
      </w:r>
      <w:proofErr w:type="spellStart"/>
      <w:proofErr w:type="gramStart"/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</w:t>
      </w:r>
      <w:proofErr w:type="spellEnd"/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</w:t>
      </w:r>
      <w:proofErr w:type="spellEnd"/>
      <w:proofErr w:type="gramEnd"/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улучшение мыслительной деятельности и др.).</w:t>
      </w:r>
    </w:p>
    <w:p w:rsidR="00BD35D3" w:rsidRPr="00DC17A8" w:rsidRDefault="00BD35D3" w:rsidP="00BD35D3">
      <w:pPr>
        <w:pStyle w:val="aa"/>
        <w:numPr>
          <w:ilvl w:val="0"/>
          <w:numId w:val="14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ставляется важным оценивать воз</w:t>
      </w: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уроков психологического развития на эмоциональное состояние учеников. Для этого используются «смайлики»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>
        <w:rPr>
          <w:bCs/>
          <w:color w:val="000000"/>
        </w:rPr>
        <w:t xml:space="preserve">  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b/>
          <w:bCs/>
          <w:color w:val="000000"/>
        </w:rPr>
        <w:t>Планируемые результаты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color w:val="000000"/>
        </w:rPr>
        <w:t>        </w:t>
      </w:r>
      <w:r>
        <w:rPr>
          <w:color w:val="000000"/>
        </w:rPr>
        <w:t>После окончания занятий  «В моей душе солнышко</w:t>
      </w:r>
      <w:r w:rsidRPr="002504CD">
        <w:rPr>
          <w:color w:val="000000"/>
        </w:rPr>
        <w:t>» учащиеся должны уметь: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color w:val="000000"/>
        </w:rPr>
        <w:t>Самостоятельно выполнять данное учителем задание;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color w:val="000000"/>
        </w:rPr>
        <w:t>Проявлять собственную активность в получение знаний;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color w:val="000000"/>
        </w:rPr>
        <w:t>Уметь контролировать собственные действия в ходе выполнения задания.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color w:val="000000"/>
        </w:rPr>
        <w:t>Должны быть сформированы следующие универсальные учебные действия: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color w:val="000000"/>
        </w:rPr>
        <w:t>Личностные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color w:val="000000"/>
        </w:rPr>
        <w:t>- внутренняя позиция школьника (положительное отношение к школе, чувство необходимости обучения, адекватное содержательное представление о школе и т.д.);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color w:val="000000"/>
        </w:rPr>
        <w:lastRenderedPageBreak/>
        <w:t xml:space="preserve">- самооценка (широта диапазона оценок, обобщение категорий оценок, представление в </w:t>
      </w:r>
      <w:proofErr w:type="gramStart"/>
      <w:r w:rsidRPr="002504CD">
        <w:rPr>
          <w:color w:val="000000"/>
        </w:rPr>
        <w:t>Я-концепции</w:t>
      </w:r>
      <w:proofErr w:type="gramEnd"/>
      <w:r w:rsidRPr="002504CD">
        <w:rPr>
          <w:color w:val="000000"/>
        </w:rPr>
        <w:t xml:space="preserve"> социальной роли ученика и т.д.);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color w:val="000000"/>
        </w:rPr>
        <w:t xml:space="preserve"> - </w:t>
      </w:r>
      <w:proofErr w:type="spellStart"/>
      <w:r w:rsidRPr="002504CD">
        <w:rPr>
          <w:color w:val="000000"/>
        </w:rPr>
        <w:t>смыслообразование</w:t>
      </w:r>
      <w:proofErr w:type="spellEnd"/>
      <w:r w:rsidRPr="002504CD">
        <w:rPr>
          <w:color w:val="000000"/>
        </w:rPr>
        <w:t xml:space="preserve"> (</w:t>
      </w:r>
      <w:proofErr w:type="spellStart"/>
      <w:r w:rsidRPr="002504CD">
        <w:rPr>
          <w:color w:val="000000"/>
        </w:rPr>
        <w:t>сформированность</w:t>
      </w:r>
      <w:proofErr w:type="spellEnd"/>
      <w:r w:rsidRPr="002504CD">
        <w:rPr>
          <w:color w:val="000000"/>
        </w:rPr>
        <w:t xml:space="preserve"> познавательных, учебных мотивов, стремление  к приобретению знаний).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color w:val="000000"/>
        </w:rPr>
        <w:t>Коммуникативные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proofErr w:type="gramStart"/>
      <w:r w:rsidRPr="002504CD">
        <w:rPr>
          <w:color w:val="000000"/>
        </w:rPr>
        <w:t>- ориентация на позицию других людей, отличную от собственных,   уважение иной точки зрения;</w:t>
      </w:r>
      <w:proofErr w:type="gramEnd"/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color w:val="000000"/>
        </w:rPr>
        <w:t>- учет разных мнений и умение обосновать собственное;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color w:val="000000"/>
        </w:rPr>
        <w:t>- умение слушать собеседника;</w:t>
      </w: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color w:val="000000"/>
        </w:rPr>
        <w:t xml:space="preserve">- Потребность в общение </w:t>
      </w:r>
      <w:proofErr w:type="gramStart"/>
      <w:r w:rsidRPr="002504CD">
        <w:rPr>
          <w:color w:val="000000"/>
        </w:rPr>
        <w:t>со</w:t>
      </w:r>
      <w:proofErr w:type="gramEnd"/>
      <w:r w:rsidRPr="002504CD">
        <w:rPr>
          <w:color w:val="000000"/>
        </w:rPr>
        <w:t xml:space="preserve"> взрослыми и сверстниками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Регулятивные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 xml:space="preserve">- </w:t>
      </w:r>
      <w:proofErr w:type="spellStart"/>
      <w:r w:rsidRPr="002504CD">
        <w:rPr>
          <w:color w:val="000000"/>
        </w:rPr>
        <w:t>целепологание</w:t>
      </w:r>
      <w:proofErr w:type="spellEnd"/>
      <w:r w:rsidRPr="002504CD">
        <w:rPr>
          <w:color w:val="000000"/>
        </w:rPr>
        <w:t>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- контроль;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- коррекция;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- оценка;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 xml:space="preserve">- </w:t>
      </w:r>
      <w:proofErr w:type="spellStart"/>
      <w:r w:rsidRPr="002504CD">
        <w:rPr>
          <w:color w:val="000000"/>
        </w:rPr>
        <w:t>саморегуляция</w:t>
      </w:r>
      <w:proofErr w:type="spellEnd"/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Познавательные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- рефлексия способов и условия действий, контроль и оценка процесса и результатов деятельности;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- поиск и выделение необходимой информации;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- самостоятельный поиск и выделение познавательной цели;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- анализ объектов с целью выделения признаков;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- синтез;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- установление причинно-следственных связей.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Критериями эффективности программы являются (фиксируются в процессе наблюдения освоения учащимися программы):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снижение уровня школьной тревожности;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мотивация на саморазвитие;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повышение коммуникативной компетентности;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активность и продуктивность учеников в деятельности, как в образовательном процессе, так и внеклассной и внешкольной деятельности (отслеживается психологом, либо выявляется в процессе беседы с классным руководителем).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 xml:space="preserve">Объективными методами измерения эффективности программы служат диагностические опросные методы: методика изучения школьной мотивации учащихся Т. А. </w:t>
      </w:r>
      <w:proofErr w:type="spellStart"/>
      <w:r w:rsidRPr="002504CD">
        <w:rPr>
          <w:color w:val="000000"/>
        </w:rPr>
        <w:t>Нежновой</w:t>
      </w:r>
      <w:proofErr w:type="spellEnd"/>
      <w:r w:rsidRPr="002504CD">
        <w:rPr>
          <w:color w:val="000000"/>
        </w:rPr>
        <w:t xml:space="preserve">, методика изучения уровня интеллекта Прогрессивные матрицы </w:t>
      </w:r>
      <w:proofErr w:type="spellStart"/>
      <w:r w:rsidRPr="002504CD">
        <w:rPr>
          <w:color w:val="000000"/>
        </w:rPr>
        <w:t>Дж</w:t>
      </w:r>
      <w:proofErr w:type="gramStart"/>
      <w:r w:rsidRPr="002504CD">
        <w:rPr>
          <w:color w:val="000000"/>
        </w:rPr>
        <w:t>.Р</w:t>
      </w:r>
      <w:proofErr w:type="gramEnd"/>
      <w:r w:rsidRPr="002504CD">
        <w:rPr>
          <w:color w:val="000000"/>
        </w:rPr>
        <w:t>авена</w:t>
      </w:r>
      <w:proofErr w:type="spellEnd"/>
      <w:r w:rsidRPr="002504CD">
        <w:rPr>
          <w:color w:val="000000"/>
        </w:rPr>
        <w:t xml:space="preserve">, методика изучения внимания  тест </w:t>
      </w:r>
      <w:proofErr w:type="spellStart"/>
      <w:r w:rsidRPr="002504CD">
        <w:rPr>
          <w:color w:val="000000"/>
        </w:rPr>
        <w:t>Тулуз-Пьерона</w:t>
      </w:r>
      <w:proofErr w:type="spellEnd"/>
      <w:r w:rsidRPr="002504CD">
        <w:rPr>
          <w:color w:val="000000"/>
        </w:rPr>
        <w:t>. Положительная динамика сдвигов показателей участников по какой-либо шкале тестов служит подтверждением эффективности программы.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 xml:space="preserve">Требования к учителю. Учителю, ведущему занятия необходимо обладать знаниями особенностей развития в младшем школьном возрасте, а также определенными личностными характеристиками: собственной креативностью, спонтанностью, высокими рефлексивными навыками, коммуникативными способностями, </w:t>
      </w:r>
      <w:proofErr w:type="spellStart"/>
      <w:r w:rsidRPr="002504CD">
        <w:rPr>
          <w:color w:val="000000"/>
        </w:rPr>
        <w:t>недирективным</w:t>
      </w:r>
      <w:proofErr w:type="spellEnd"/>
      <w:r w:rsidRPr="002504CD">
        <w:rPr>
          <w:color w:val="000000"/>
        </w:rPr>
        <w:t xml:space="preserve"> стилем управления группы, способностью оценить креативный продукт другого, владение технологиями создания творческих продуктов, а также умением владеть методами психологической работы.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Материально-техническое оснащение и оборудование. Занятия могут проходит</w:t>
      </w:r>
      <w:r>
        <w:rPr>
          <w:color w:val="000000"/>
        </w:rPr>
        <w:t xml:space="preserve">ь </w:t>
      </w:r>
      <w:r w:rsidRPr="002504CD">
        <w:rPr>
          <w:color w:val="000000"/>
        </w:rPr>
        <w:t xml:space="preserve"> в учебном классе после занятий. Кабинет должен быть</w:t>
      </w:r>
      <w:r>
        <w:rPr>
          <w:color w:val="000000"/>
        </w:rPr>
        <w:t xml:space="preserve"> оборудован стульями, </w:t>
      </w:r>
      <w:r w:rsidRPr="002504CD">
        <w:rPr>
          <w:color w:val="000000"/>
        </w:rPr>
        <w:t xml:space="preserve"> доской или стеной </w:t>
      </w:r>
      <w:r>
        <w:rPr>
          <w:color w:val="000000"/>
        </w:rPr>
        <w:t>для возможности крепить результаты</w:t>
      </w:r>
      <w:r w:rsidRPr="002504CD">
        <w:rPr>
          <w:color w:val="000000"/>
        </w:rPr>
        <w:t xml:space="preserve"> труда.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Для реализации программы необходимо следующее оборудование: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магнитофон с устройством для прослушивания CD-дисков;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пр</w:t>
      </w:r>
      <w:r>
        <w:rPr>
          <w:color w:val="000000"/>
        </w:rPr>
        <w:t>инадлежности для рисования</w:t>
      </w:r>
      <w:r w:rsidRPr="002504CD">
        <w:rPr>
          <w:color w:val="000000"/>
        </w:rPr>
        <w:t>, цветные и простые карандаши, фломастеры, маркеры, л</w:t>
      </w:r>
      <w:r>
        <w:rPr>
          <w:color w:val="000000"/>
        </w:rPr>
        <w:t>астик, бумага формата А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>, А2</w:t>
      </w:r>
      <w:r w:rsidRPr="002504CD">
        <w:rPr>
          <w:color w:val="000000"/>
        </w:rPr>
        <w:t>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lastRenderedPageBreak/>
        <w:t>клей,  </w:t>
      </w:r>
      <w:proofErr w:type="spellStart"/>
      <w:r w:rsidRPr="002504CD">
        <w:rPr>
          <w:color w:val="000000"/>
        </w:rPr>
        <w:t>степлер</w:t>
      </w:r>
      <w:proofErr w:type="spellEnd"/>
      <w:r w:rsidRPr="002504CD">
        <w:rPr>
          <w:color w:val="000000"/>
        </w:rPr>
        <w:t>, скотч-лента, ножницы,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proofErr w:type="spellStart"/>
      <w:r w:rsidRPr="002504CD">
        <w:rPr>
          <w:color w:val="000000"/>
        </w:rPr>
        <w:t>бейджи</w:t>
      </w:r>
      <w:proofErr w:type="spellEnd"/>
      <w:r w:rsidRPr="002504CD">
        <w:rPr>
          <w:color w:val="000000"/>
        </w:rPr>
        <w:t>,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кнопки или магниты для крепления продуктов на доске,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мячик;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тетрадь для занятий, ручки для каждого участника;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заготовленные задания ведущего на каждое занятие и упражнение;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записи инструментальных фоновых мелодий;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необходимое оборудование при проведении психологических игр индивидуально для каждой игры и указано в сценариях.</w:t>
      </w:r>
    </w:p>
    <w:p w:rsidR="00BD35D3" w:rsidRDefault="00BD35D3" w:rsidP="00BD35D3">
      <w:pPr>
        <w:rPr>
          <w:b/>
          <w:bCs/>
          <w:sz w:val="28"/>
        </w:rPr>
      </w:pPr>
    </w:p>
    <w:sectPr w:rsidR="00BD35D3" w:rsidSect="006B0D65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49" w:rsidRDefault="000D4649" w:rsidP="006B0D65">
      <w:r>
        <w:separator/>
      </w:r>
    </w:p>
  </w:endnote>
  <w:endnote w:type="continuationSeparator" w:id="0">
    <w:p w:rsidR="000D4649" w:rsidRDefault="000D4649" w:rsidP="006B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A17" w:rsidRDefault="00636E2C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831D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6A17" w:rsidRDefault="0034058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A17" w:rsidRDefault="00636E2C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831D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0589">
      <w:rPr>
        <w:rStyle w:val="a7"/>
        <w:noProof/>
      </w:rPr>
      <w:t>7</w:t>
    </w:r>
    <w:r>
      <w:rPr>
        <w:rStyle w:val="a7"/>
      </w:rPr>
      <w:fldChar w:fldCharType="end"/>
    </w:r>
  </w:p>
  <w:p w:rsidR="00396A17" w:rsidRDefault="0034058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49" w:rsidRDefault="000D4649" w:rsidP="006B0D65">
      <w:r>
        <w:separator/>
      </w:r>
    </w:p>
  </w:footnote>
  <w:footnote w:type="continuationSeparator" w:id="0">
    <w:p w:rsidR="000D4649" w:rsidRDefault="000D4649" w:rsidP="006B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5C2F"/>
    <w:multiLevelType w:val="hybridMultilevel"/>
    <w:tmpl w:val="8A86A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62AB9"/>
    <w:multiLevelType w:val="hybridMultilevel"/>
    <w:tmpl w:val="86003D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73A62B3"/>
    <w:multiLevelType w:val="hybridMultilevel"/>
    <w:tmpl w:val="72C429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7071CD"/>
    <w:multiLevelType w:val="hybridMultilevel"/>
    <w:tmpl w:val="2AD0E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23505F"/>
    <w:multiLevelType w:val="hybridMultilevel"/>
    <w:tmpl w:val="08201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54AAF"/>
    <w:multiLevelType w:val="hybridMultilevel"/>
    <w:tmpl w:val="9EAE0F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1A66B9"/>
    <w:multiLevelType w:val="hybridMultilevel"/>
    <w:tmpl w:val="9AD2E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A504B"/>
    <w:multiLevelType w:val="hybridMultilevel"/>
    <w:tmpl w:val="0A06DF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02C2C3C"/>
    <w:multiLevelType w:val="hybridMultilevel"/>
    <w:tmpl w:val="7466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D3121"/>
    <w:multiLevelType w:val="hybridMultilevel"/>
    <w:tmpl w:val="175EC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64CA3"/>
    <w:multiLevelType w:val="hybridMultilevel"/>
    <w:tmpl w:val="BF107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D96048D"/>
    <w:multiLevelType w:val="hybridMultilevel"/>
    <w:tmpl w:val="A7E45E4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D55FFA"/>
    <w:multiLevelType w:val="hybridMultilevel"/>
    <w:tmpl w:val="504E4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0D3938"/>
    <w:multiLevelType w:val="hybridMultilevel"/>
    <w:tmpl w:val="AFFAA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07D49C3"/>
    <w:multiLevelType w:val="hybridMultilevel"/>
    <w:tmpl w:val="242E5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E52D3"/>
    <w:multiLevelType w:val="hybridMultilevel"/>
    <w:tmpl w:val="68B6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  <w:num w:numId="13">
    <w:abstractNumId w:val="15"/>
  </w:num>
  <w:num w:numId="14">
    <w:abstractNumId w:val="9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243"/>
    <w:rsid w:val="000D4649"/>
    <w:rsid w:val="00117FBE"/>
    <w:rsid w:val="001A32F9"/>
    <w:rsid w:val="001C02A5"/>
    <w:rsid w:val="002379C6"/>
    <w:rsid w:val="00340589"/>
    <w:rsid w:val="003E3CCA"/>
    <w:rsid w:val="00417F21"/>
    <w:rsid w:val="00636E2C"/>
    <w:rsid w:val="006B0D65"/>
    <w:rsid w:val="00744C0F"/>
    <w:rsid w:val="00761243"/>
    <w:rsid w:val="00865331"/>
    <w:rsid w:val="00871B89"/>
    <w:rsid w:val="00874510"/>
    <w:rsid w:val="008831D7"/>
    <w:rsid w:val="00907D37"/>
    <w:rsid w:val="009A1697"/>
    <w:rsid w:val="00A24CC3"/>
    <w:rsid w:val="00AA79A5"/>
    <w:rsid w:val="00AB1F3F"/>
    <w:rsid w:val="00AD29F9"/>
    <w:rsid w:val="00B9548D"/>
    <w:rsid w:val="00BD35D3"/>
    <w:rsid w:val="00D3691C"/>
    <w:rsid w:val="00DE6DA7"/>
    <w:rsid w:val="00E44975"/>
    <w:rsid w:val="00F27954"/>
    <w:rsid w:val="00FB38A9"/>
    <w:rsid w:val="00F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2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124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76124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612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761243"/>
    <w:pPr>
      <w:jc w:val="center"/>
    </w:pPr>
    <w:rPr>
      <w:sz w:val="32"/>
    </w:rPr>
  </w:style>
  <w:style w:type="character" w:customStyle="1" w:styleId="22">
    <w:name w:val="Основной текст 2 Знак"/>
    <w:basedOn w:val="a0"/>
    <w:link w:val="21"/>
    <w:semiHidden/>
    <w:rsid w:val="0076124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"/>
    <w:basedOn w:val="a"/>
    <w:link w:val="a6"/>
    <w:rsid w:val="00761243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612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rsid w:val="00761243"/>
    <w:pPr>
      <w:jc w:val="both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semiHidden/>
    <w:rsid w:val="007612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page number"/>
    <w:basedOn w:val="a0"/>
    <w:semiHidden/>
    <w:rsid w:val="00761243"/>
  </w:style>
  <w:style w:type="paragraph" w:styleId="a8">
    <w:name w:val="footer"/>
    <w:basedOn w:val="a"/>
    <w:link w:val="a9"/>
    <w:semiHidden/>
    <w:rsid w:val="007612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761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D35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A1CB2-3309-4957-A110-92A02B60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363</Company>
  <LinksUpToDate>false</LinksUpToDate>
  <CharactersWithSpaces>15763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mazurchak</dc:creator>
  <cp:keywords/>
  <dc:description/>
  <cp:lastModifiedBy>ASUS</cp:lastModifiedBy>
  <cp:revision>7</cp:revision>
  <dcterms:created xsi:type="dcterms:W3CDTF">2015-06-18T10:39:00Z</dcterms:created>
  <dcterms:modified xsi:type="dcterms:W3CDTF">2022-11-17T21:24:00Z</dcterms:modified>
</cp:coreProperties>
</file>