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Pr="006A4BDC" w:rsidRDefault="006A4BDC" w:rsidP="006A4BDC">
      <w:pPr>
        <w:ind w:firstLine="567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Государственное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бюджетное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общеобразовательное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учреждение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гимназия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№ 363</w:t>
      </w:r>
    </w:p>
    <w:p w:rsidR="006A4BDC" w:rsidRPr="006A4BDC" w:rsidRDefault="006A4BDC" w:rsidP="006A4BDC">
      <w:pPr>
        <w:ind w:firstLine="567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Фрунзенского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района</w:t>
      </w:r>
      <w:proofErr w:type="spellEnd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A4BD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Санкт-Петербурга</w:t>
      </w:r>
      <w:proofErr w:type="spellEnd"/>
    </w:p>
    <w:p w:rsidR="006A4BDC" w:rsidRPr="006A4BDC" w:rsidRDefault="006A4BDC" w:rsidP="006A4BDC">
      <w:pPr>
        <w:ind w:firstLine="567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6A4BDC" w:rsidRPr="006A4BDC" w:rsidRDefault="006A4BDC" w:rsidP="006A4BDC">
      <w:pPr>
        <w:ind w:firstLine="567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6A4BDC" w:rsidRPr="006A4BDC" w:rsidTr="00F47524">
        <w:trPr>
          <w:tblCellSpacing w:w="20" w:type="dxa"/>
        </w:trPr>
        <w:tc>
          <w:tcPr>
            <w:tcW w:w="3620" w:type="dxa"/>
          </w:tcPr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                                                  ПРИНЯТА 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Педагогическим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советом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                        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ГБОУ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гимназия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№ 363                                                       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Фрунзенского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Санкт-Петербурга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                                                               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Протокол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№ 1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26.08.2025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71" w:type="dxa"/>
            <w:hideMark/>
          </w:tcPr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УТВЕРЖДЕНА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Приказ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№ 251  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26.08.2025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Директор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ГБОУ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гимназия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№ 363</w:t>
            </w:r>
          </w:p>
          <w:p w:rsidR="006A4BDC" w:rsidRPr="006A4BDC" w:rsidRDefault="006A4BDC" w:rsidP="006A4BDC">
            <w:pPr>
              <w:ind w:firstLine="567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________________  </w:t>
            </w:r>
            <w:proofErr w:type="spellStart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Акатова</w:t>
            </w:r>
            <w:proofErr w:type="spellEnd"/>
            <w:r w:rsidRPr="006A4BD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 И.Б.</w:t>
            </w:r>
          </w:p>
        </w:tc>
      </w:tr>
    </w:tbl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639" w:rsidRDefault="00F13639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учебного курса </w:t>
      </w:r>
    </w:p>
    <w:p w:rsidR="00F13639" w:rsidRDefault="00F13639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502B3">
        <w:rPr>
          <w:rFonts w:ascii="Times New Roman" w:hAnsi="Times New Roman" w:cs="Times New Roman"/>
          <w:b/>
          <w:sz w:val="28"/>
          <w:szCs w:val="28"/>
        </w:rPr>
        <w:t>Биология. Проектно-исследовательская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3639" w:rsidRDefault="00F13639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502B3">
        <w:rPr>
          <w:rFonts w:ascii="Times New Roman" w:hAnsi="Times New Roman" w:cs="Times New Roman"/>
          <w:b/>
          <w:sz w:val="28"/>
          <w:szCs w:val="28"/>
        </w:rPr>
        <w:t>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502B3">
        <w:rPr>
          <w:rFonts w:ascii="Times New Roman" w:hAnsi="Times New Roman" w:cs="Times New Roman"/>
          <w:b/>
          <w:sz w:val="28"/>
          <w:szCs w:val="28"/>
        </w:rPr>
        <w:t>ы</w:t>
      </w: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Учителя: Пышная М.В., Меликова Е.Д.</w:t>
      </w: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DC" w:rsidRDefault="006A4BDC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2025-2026</w:t>
      </w:r>
    </w:p>
    <w:p w:rsidR="00F13639" w:rsidRDefault="00F13639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639" w:rsidRDefault="00F13639" w:rsidP="00F1363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63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39">
        <w:rPr>
          <w:rFonts w:ascii="Times New Roman" w:hAnsi="Times New Roman" w:cs="Times New Roman"/>
          <w:sz w:val="28"/>
          <w:szCs w:val="28"/>
          <w:u w:val="single"/>
        </w:rPr>
        <w:t>Актуальность и назначение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разработана в </w:t>
      </w:r>
      <w:r w:rsidRPr="00F13639">
        <w:rPr>
          <w:rFonts w:ascii="Times New Roman" w:hAnsi="Times New Roman" w:cs="Times New Roman"/>
          <w:sz w:val="28"/>
          <w:szCs w:val="28"/>
        </w:rPr>
        <w:t>соответствии с требованиями Федерального государственного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стандарта основного общего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ориентирована на обеспечение </w:t>
      </w:r>
      <w:r w:rsidRPr="00F13639">
        <w:rPr>
          <w:rFonts w:ascii="Times New Roman" w:hAnsi="Times New Roman" w:cs="Times New Roman"/>
          <w:sz w:val="28"/>
          <w:szCs w:val="28"/>
        </w:rPr>
        <w:t>индивидуальных потребностей обучающихся и направлена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планируемых результатов освоения программы основного общего образования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 xml:space="preserve">учетом выбора участниками образовательных отношений </w:t>
      </w:r>
      <w:r w:rsidR="00EE3E8E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F13639">
        <w:rPr>
          <w:rFonts w:ascii="Times New Roman" w:hAnsi="Times New Roman" w:cs="Times New Roman"/>
          <w:sz w:val="28"/>
          <w:szCs w:val="28"/>
        </w:rPr>
        <w:t xml:space="preserve">курсов. 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39">
        <w:rPr>
          <w:rFonts w:ascii="Times New Roman" w:hAnsi="Times New Roman" w:cs="Times New Roman"/>
          <w:sz w:val="28"/>
          <w:szCs w:val="28"/>
        </w:rPr>
        <w:t>Актуальность реализации данной программы обусловле</w:t>
      </w:r>
      <w:r>
        <w:rPr>
          <w:rFonts w:ascii="Times New Roman" w:hAnsi="Times New Roman" w:cs="Times New Roman"/>
          <w:sz w:val="28"/>
          <w:szCs w:val="28"/>
        </w:rPr>
        <w:t xml:space="preserve">на самой </w:t>
      </w:r>
      <w:r w:rsidRPr="00F13639">
        <w:rPr>
          <w:rFonts w:ascii="Times New Roman" w:hAnsi="Times New Roman" w:cs="Times New Roman"/>
          <w:sz w:val="28"/>
          <w:szCs w:val="28"/>
        </w:rPr>
        <w:t>особенностью проектно-исследовательской деятельности. Эта деятельность 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в основе познавательного интереса ребенка, является залогом умения 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любые действия и важным условием успешной реализации идей. Любые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современного общества связаны с проект</w:t>
      </w:r>
      <w:r>
        <w:rPr>
          <w:rFonts w:ascii="Times New Roman" w:hAnsi="Times New Roman" w:cs="Times New Roman"/>
          <w:sz w:val="28"/>
          <w:szCs w:val="28"/>
        </w:rPr>
        <w:t xml:space="preserve">ами и исследованиями – в науке, </w:t>
      </w:r>
      <w:r w:rsidRPr="00F13639">
        <w:rPr>
          <w:rFonts w:ascii="Times New Roman" w:hAnsi="Times New Roman" w:cs="Times New Roman"/>
          <w:sz w:val="28"/>
          <w:szCs w:val="28"/>
        </w:rPr>
        <w:t>творчестве, бизнесе, общественной жизни. Поэтому важным элементом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личности обучающегося является формирование основных навыков проектно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639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39">
        <w:rPr>
          <w:rFonts w:ascii="Times New Roman" w:hAnsi="Times New Roman" w:cs="Times New Roman"/>
          <w:sz w:val="28"/>
          <w:szCs w:val="28"/>
        </w:rPr>
        <w:t>Программой предусмотрено 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современного теоретического </w:t>
      </w:r>
      <w:r w:rsidRPr="00F13639">
        <w:rPr>
          <w:rFonts w:ascii="Times New Roman" w:hAnsi="Times New Roman" w:cs="Times New Roman"/>
          <w:sz w:val="28"/>
          <w:szCs w:val="28"/>
        </w:rPr>
        <w:t>уровня знаний, а также и практическ</w:t>
      </w:r>
      <w:r>
        <w:rPr>
          <w:rFonts w:ascii="Times New Roman" w:hAnsi="Times New Roman" w:cs="Times New Roman"/>
          <w:sz w:val="28"/>
          <w:szCs w:val="28"/>
        </w:rPr>
        <w:t xml:space="preserve">ого опыта работы с лабораторным </w:t>
      </w:r>
      <w:r w:rsidRPr="00F13639">
        <w:rPr>
          <w:rFonts w:ascii="Times New Roman" w:hAnsi="Times New Roman" w:cs="Times New Roman"/>
          <w:sz w:val="28"/>
          <w:szCs w:val="28"/>
        </w:rPr>
        <w:t>оборудованием, овладение приемами исследовательской деятельности.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организации образовательной и научно</w:t>
      </w:r>
      <w:r>
        <w:rPr>
          <w:rFonts w:ascii="Times New Roman" w:hAnsi="Times New Roman" w:cs="Times New Roman"/>
          <w:sz w:val="28"/>
          <w:szCs w:val="28"/>
        </w:rPr>
        <w:t xml:space="preserve">-исследовательской деятельности </w:t>
      </w:r>
      <w:r w:rsidRPr="00F13639">
        <w:rPr>
          <w:rFonts w:ascii="Times New Roman" w:hAnsi="Times New Roman" w:cs="Times New Roman"/>
          <w:sz w:val="28"/>
          <w:szCs w:val="28"/>
        </w:rPr>
        <w:t>предусматривают формирование у обучающихся нестандартного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мышления, свободы самовыражения и индивидуальности суждений.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39">
        <w:rPr>
          <w:rFonts w:ascii="Times New Roman" w:hAnsi="Times New Roman" w:cs="Times New Roman"/>
          <w:sz w:val="28"/>
          <w:szCs w:val="28"/>
        </w:rPr>
        <w:t>Для полного учета потребностей уч</w:t>
      </w:r>
      <w:r>
        <w:rPr>
          <w:rFonts w:ascii="Times New Roman" w:hAnsi="Times New Roman" w:cs="Times New Roman"/>
          <w:sz w:val="28"/>
          <w:szCs w:val="28"/>
        </w:rPr>
        <w:t xml:space="preserve">ащихся в программе используется </w:t>
      </w:r>
      <w:r w:rsidRPr="00F13639">
        <w:rPr>
          <w:rFonts w:ascii="Times New Roman" w:hAnsi="Times New Roman" w:cs="Times New Roman"/>
          <w:sz w:val="28"/>
          <w:szCs w:val="28"/>
        </w:rPr>
        <w:t>дифференцированный подход, что сти</w:t>
      </w:r>
      <w:r>
        <w:rPr>
          <w:rFonts w:ascii="Times New Roman" w:hAnsi="Times New Roman" w:cs="Times New Roman"/>
          <w:sz w:val="28"/>
          <w:szCs w:val="28"/>
        </w:rPr>
        <w:t xml:space="preserve">мулирует учащегося к увеличению </w:t>
      </w:r>
      <w:r w:rsidRPr="00F13639">
        <w:rPr>
          <w:rFonts w:ascii="Times New Roman" w:hAnsi="Times New Roman" w:cs="Times New Roman"/>
          <w:sz w:val="28"/>
          <w:szCs w:val="28"/>
        </w:rPr>
        <w:t>потребности в индивидуальной, интеллектуальной и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и развитию научно-исследовательских навыков. Программа станет востребованной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 xml:space="preserve">в первую очередь школьниками, </w:t>
      </w:r>
      <w:r>
        <w:rPr>
          <w:rFonts w:ascii="Times New Roman" w:hAnsi="Times New Roman" w:cs="Times New Roman"/>
          <w:sz w:val="28"/>
          <w:szCs w:val="28"/>
        </w:rPr>
        <w:t xml:space="preserve">которые имеют стойкий интерес и </w:t>
      </w:r>
      <w:r w:rsidRPr="00F13639">
        <w:rPr>
          <w:rFonts w:ascii="Times New Roman" w:hAnsi="Times New Roman" w:cs="Times New Roman"/>
          <w:sz w:val="28"/>
          <w:szCs w:val="28"/>
        </w:rPr>
        <w:t>соответствующую мотивацию к изучению предметов естественно-научного цикла,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естественным наукам и технологиям.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39">
        <w:rPr>
          <w:rFonts w:ascii="Times New Roman" w:hAnsi="Times New Roman" w:cs="Times New Roman"/>
          <w:sz w:val="28"/>
          <w:szCs w:val="28"/>
        </w:rPr>
        <w:t>В подростковом возрасте учащиеся проявляю</w:t>
      </w:r>
      <w:r>
        <w:rPr>
          <w:rFonts w:ascii="Times New Roman" w:hAnsi="Times New Roman" w:cs="Times New Roman"/>
          <w:sz w:val="28"/>
          <w:szCs w:val="28"/>
        </w:rPr>
        <w:t xml:space="preserve">т свою заинтересованность в той </w:t>
      </w:r>
      <w:r w:rsidRPr="00F13639">
        <w:rPr>
          <w:rFonts w:ascii="Times New Roman" w:hAnsi="Times New Roman" w:cs="Times New Roman"/>
          <w:sz w:val="28"/>
          <w:szCs w:val="28"/>
        </w:rPr>
        <w:t>или иной области знаний, научном н</w:t>
      </w:r>
      <w:r>
        <w:rPr>
          <w:rFonts w:ascii="Times New Roman" w:hAnsi="Times New Roman" w:cs="Times New Roman"/>
          <w:sz w:val="28"/>
          <w:szCs w:val="28"/>
        </w:rPr>
        <w:t xml:space="preserve">аправлении или профессиональной </w:t>
      </w:r>
      <w:r w:rsidRPr="00F13639">
        <w:rPr>
          <w:rFonts w:ascii="Times New Roman" w:hAnsi="Times New Roman" w:cs="Times New Roman"/>
          <w:sz w:val="28"/>
          <w:szCs w:val="28"/>
        </w:rPr>
        <w:t>деятельности. Таким образом происходит формирование познавательной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профессиональной составляющей личности, помогает учащемуся в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>будущего жизненного пути и в профессиональном выборе после окончания школы.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39">
        <w:rPr>
          <w:rFonts w:ascii="Times New Roman" w:hAnsi="Times New Roman" w:cs="Times New Roman"/>
          <w:sz w:val="28"/>
          <w:szCs w:val="28"/>
        </w:rPr>
        <w:t>Подобного рода заинтересованность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постоянное желание школьника </w:t>
      </w:r>
      <w:r w:rsidRPr="00F13639">
        <w:rPr>
          <w:rFonts w:ascii="Times New Roman" w:hAnsi="Times New Roman" w:cs="Times New Roman"/>
          <w:sz w:val="28"/>
          <w:szCs w:val="28"/>
        </w:rPr>
        <w:t>к познанию нового, расширению и углублению соответствующих знаний,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39">
        <w:rPr>
          <w:rFonts w:ascii="Times New Roman" w:hAnsi="Times New Roman" w:cs="Times New Roman"/>
          <w:sz w:val="28"/>
          <w:szCs w:val="28"/>
        </w:rPr>
        <w:t xml:space="preserve">получению новых в том числе практических навыков, а также </w:t>
      </w:r>
      <w:r>
        <w:rPr>
          <w:rFonts w:ascii="Times New Roman" w:hAnsi="Times New Roman" w:cs="Times New Roman"/>
          <w:sz w:val="28"/>
          <w:szCs w:val="28"/>
        </w:rPr>
        <w:t xml:space="preserve">мотивирует </w:t>
      </w:r>
      <w:r w:rsidRPr="00F13639">
        <w:rPr>
          <w:rFonts w:ascii="Times New Roman" w:hAnsi="Times New Roman" w:cs="Times New Roman"/>
          <w:sz w:val="28"/>
          <w:szCs w:val="28"/>
        </w:rPr>
        <w:t>учащегося на профориентацию.</w:t>
      </w:r>
    </w:p>
    <w:p w:rsidR="004B558F" w:rsidRDefault="00F13639" w:rsidP="00F136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Программа нацелена на помощь ребенку в освоении основ организации и</w:t>
      </w:r>
      <w:r>
        <w:rPr>
          <w:rFonts w:ascii="Times New Roman" w:hAnsi="Times New Roman" w:cs="Times New Roman"/>
          <w:sz w:val="28"/>
        </w:rPr>
        <w:t xml:space="preserve"> </w:t>
      </w:r>
      <w:r w:rsidRPr="00F13639">
        <w:rPr>
          <w:rFonts w:ascii="Times New Roman" w:hAnsi="Times New Roman" w:cs="Times New Roman"/>
          <w:sz w:val="28"/>
        </w:rPr>
        <w:t>осуществления собственной проектно-исследоват</w:t>
      </w:r>
      <w:r>
        <w:rPr>
          <w:rFonts w:ascii="Times New Roman" w:hAnsi="Times New Roman" w:cs="Times New Roman"/>
          <w:sz w:val="28"/>
        </w:rPr>
        <w:t xml:space="preserve">ельской деятельности, а также, </w:t>
      </w:r>
      <w:r w:rsidRPr="00F13639">
        <w:rPr>
          <w:rFonts w:ascii="Times New Roman" w:hAnsi="Times New Roman" w:cs="Times New Roman"/>
          <w:sz w:val="28"/>
        </w:rPr>
        <w:t>приобретении необходимого опыт</w:t>
      </w:r>
      <w:r>
        <w:rPr>
          <w:rFonts w:ascii="Times New Roman" w:hAnsi="Times New Roman" w:cs="Times New Roman"/>
          <w:sz w:val="28"/>
        </w:rPr>
        <w:t xml:space="preserve">а для работы над индивидуальным </w:t>
      </w:r>
      <w:r w:rsidRPr="00F13639">
        <w:rPr>
          <w:rFonts w:ascii="Times New Roman" w:hAnsi="Times New Roman" w:cs="Times New Roman"/>
          <w:sz w:val="28"/>
        </w:rPr>
        <w:t>исследованием или проектом. Программа пом</w:t>
      </w:r>
      <w:r>
        <w:rPr>
          <w:rFonts w:ascii="Times New Roman" w:hAnsi="Times New Roman" w:cs="Times New Roman"/>
          <w:sz w:val="28"/>
        </w:rPr>
        <w:t xml:space="preserve">ожет школьнику в более глубоко </w:t>
      </w:r>
      <w:r w:rsidRPr="00F13639">
        <w:rPr>
          <w:rFonts w:ascii="Times New Roman" w:hAnsi="Times New Roman" w:cs="Times New Roman"/>
          <w:sz w:val="28"/>
        </w:rPr>
        <w:t>изучении интересующей его области естественн</w:t>
      </w:r>
      <w:r>
        <w:rPr>
          <w:rFonts w:ascii="Times New Roman" w:hAnsi="Times New Roman" w:cs="Times New Roman"/>
          <w:sz w:val="28"/>
        </w:rPr>
        <w:t xml:space="preserve">ых наук, а также в </w:t>
      </w:r>
      <w:r>
        <w:rPr>
          <w:rFonts w:ascii="Times New Roman" w:hAnsi="Times New Roman" w:cs="Times New Roman"/>
          <w:sz w:val="28"/>
        </w:rPr>
        <w:lastRenderedPageBreak/>
        <w:t xml:space="preserve">приобретении </w:t>
      </w:r>
      <w:r w:rsidRPr="00F13639">
        <w:rPr>
          <w:rFonts w:ascii="Times New Roman" w:hAnsi="Times New Roman" w:cs="Times New Roman"/>
          <w:sz w:val="28"/>
        </w:rPr>
        <w:t xml:space="preserve">важных социальных навыков, необходимых </w:t>
      </w:r>
      <w:r>
        <w:rPr>
          <w:rFonts w:ascii="Times New Roman" w:hAnsi="Times New Roman" w:cs="Times New Roman"/>
          <w:sz w:val="28"/>
        </w:rPr>
        <w:t xml:space="preserve">для продуктивной социализации </w:t>
      </w:r>
      <w:r w:rsidRPr="00F13639">
        <w:rPr>
          <w:rFonts w:ascii="Times New Roman" w:hAnsi="Times New Roman" w:cs="Times New Roman"/>
          <w:sz w:val="28"/>
        </w:rPr>
        <w:t>формирования гражданской позиции:</w:t>
      </w:r>
    </w:p>
    <w:p w:rsidR="00F13639" w:rsidRPr="00F13639" w:rsidRDefault="00F13639" w:rsidP="0050376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− навыка самостоятельного решения актуальных исследовательских или</w:t>
      </w:r>
      <w:r w:rsidR="0050376F">
        <w:rPr>
          <w:rFonts w:ascii="Times New Roman" w:hAnsi="Times New Roman" w:cs="Times New Roman"/>
          <w:sz w:val="28"/>
        </w:rPr>
        <w:t xml:space="preserve"> </w:t>
      </w:r>
      <w:r w:rsidRPr="00F13639">
        <w:rPr>
          <w:rFonts w:ascii="Times New Roman" w:hAnsi="Times New Roman" w:cs="Times New Roman"/>
          <w:sz w:val="28"/>
        </w:rPr>
        <w:t xml:space="preserve">практических задач, включающего в себя умение видеть </w:t>
      </w:r>
      <w:r>
        <w:rPr>
          <w:rFonts w:ascii="Times New Roman" w:hAnsi="Times New Roman" w:cs="Times New Roman"/>
          <w:sz w:val="28"/>
        </w:rPr>
        <w:t xml:space="preserve">и анализировать </w:t>
      </w:r>
      <w:r w:rsidRPr="00F13639">
        <w:rPr>
          <w:rFonts w:ascii="Times New Roman" w:hAnsi="Times New Roman" w:cs="Times New Roman"/>
          <w:sz w:val="28"/>
        </w:rPr>
        <w:t xml:space="preserve">проблемы, нуждающиеся в решении, </w:t>
      </w:r>
      <w:r>
        <w:rPr>
          <w:rFonts w:ascii="Times New Roman" w:hAnsi="Times New Roman" w:cs="Times New Roman"/>
          <w:sz w:val="28"/>
        </w:rPr>
        <w:t xml:space="preserve">умение детально прорабатывать и </w:t>
      </w:r>
      <w:r w:rsidRPr="00F13639">
        <w:rPr>
          <w:rFonts w:ascii="Times New Roman" w:hAnsi="Times New Roman" w:cs="Times New Roman"/>
          <w:sz w:val="28"/>
        </w:rPr>
        <w:t>реализовывать способы работы с ними, умение планировать собственную работу и</w:t>
      </w:r>
      <w:r>
        <w:rPr>
          <w:rFonts w:ascii="Times New Roman" w:hAnsi="Times New Roman" w:cs="Times New Roman"/>
          <w:sz w:val="28"/>
        </w:rPr>
        <w:t xml:space="preserve"> </w:t>
      </w:r>
      <w:r w:rsidRPr="00F13639">
        <w:rPr>
          <w:rFonts w:ascii="Times New Roman" w:hAnsi="Times New Roman" w:cs="Times New Roman"/>
          <w:sz w:val="28"/>
        </w:rPr>
        <w:t>самостоятельно контролировать свое продвижение к желаемому результату;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− навыка генерирования и оформления с</w:t>
      </w:r>
      <w:r>
        <w:rPr>
          <w:rFonts w:ascii="Times New Roman" w:hAnsi="Times New Roman" w:cs="Times New Roman"/>
          <w:sz w:val="28"/>
        </w:rPr>
        <w:t xml:space="preserve">обственных идей, облечения их в </w:t>
      </w:r>
      <w:r w:rsidRPr="00F13639">
        <w:rPr>
          <w:rFonts w:ascii="Times New Roman" w:hAnsi="Times New Roman" w:cs="Times New Roman"/>
          <w:sz w:val="28"/>
        </w:rPr>
        <w:t>удобную для распространения форму;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− - навыка уважительного отношения к чужи</w:t>
      </w:r>
      <w:r>
        <w:rPr>
          <w:rFonts w:ascii="Times New Roman" w:hAnsi="Times New Roman" w:cs="Times New Roman"/>
          <w:sz w:val="28"/>
        </w:rPr>
        <w:t xml:space="preserve">м взглядам и идеям, оформленным </w:t>
      </w:r>
      <w:r w:rsidRPr="00F13639">
        <w:rPr>
          <w:rFonts w:ascii="Times New Roman" w:hAnsi="Times New Roman" w:cs="Times New Roman"/>
          <w:sz w:val="28"/>
        </w:rPr>
        <w:t>в работах других людей, других авторо</w:t>
      </w:r>
      <w:r>
        <w:rPr>
          <w:rFonts w:ascii="Times New Roman" w:hAnsi="Times New Roman" w:cs="Times New Roman"/>
          <w:sz w:val="28"/>
        </w:rPr>
        <w:t xml:space="preserve">в – владельцев интеллектуальной </w:t>
      </w:r>
      <w:r w:rsidRPr="00F13639">
        <w:rPr>
          <w:rFonts w:ascii="Times New Roman" w:hAnsi="Times New Roman" w:cs="Times New Roman"/>
          <w:sz w:val="28"/>
        </w:rPr>
        <w:t>собственности;</w:t>
      </w:r>
    </w:p>
    <w:p w:rsidR="00F13639" w:rsidRP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− навыка публичного выступ</w:t>
      </w:r>
      <w:r>
        <w:rPr>
          <w:rFonts w:ascii="Times New Roman" w:hAnsi="Times New Roman" w:cs="Times New Roman"/>
          <w:sz w:val="28"/>
        </w:rPr>
        <w:t xml:space="preserve">ления перед большой аудиторией, </w:t>
      </w:r>
      <w:r w:rsidRPr="00F13639">
        <w:rPr>
          <w:rFonts w:ascii="Times New Roman" w:hAnsi="Times New Roman" w:cs="Times New Roman"/>
          <w:sz w:val="28"/>
        </w:rPr>
        <w:t>аргументирования и отстаивания своей т</w:t>
      </w:r>
      <w:r>
        <w:rPr>
          <w:rFonts w:ascii="Times New Roman" w:hAnsi="Times New Roman" w:cs="Times New Roman"/>
          <w:sz w:val="28"/>
        </w:rPr>
        <w:t xml:space="preserve">очки зрения, ответов на вопросы </w:t>
      </w:r>
      <w:r w:rsidRPr="00F13639">
        <w:rPr>
          <w:rFonts w:ascii="Times New Roman" w:hAnsi="Times New Roman" w:cs="Times New Roman"/>
          <w:sz w:val="28"/>
        </w:rPr>
        <w:t>сверстников и взрослых, убеждения других в своей правоте, продвижения своих</w:t>
      </w:r>
      <w:r>
        <w:rPr>
          <w:rFonts w:ascii="Times New Roman" w:hAnsi="Times New Roman" w:cs="Times New Roman"/>
          <w:sz w:val="28"/>
        </w:rPr>
        <w:t xml:space="preserve"> </w:t>
      </w:r>
      <w:r w:rsidRPr="00F13639">
        <w:rPr>
          <w:rFonts w:ascii="Times New Roman" w:hAnsi="Times New Roman" w:cs="Times New Roman"/>
          <w:sz w:val="28"/>
        </w:rPr>
        <w:t>идей;</w:t>
      </w:r>
    </w:p>
    <w:p w:rsid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− навыка работы со специализированными компьют</w:t>
      </w:r>
      <w:r>
        <w:rPr>
          <w:rFonts w:ascii="Times New Roman" w:hAnsi="Times New Roman" w:cs="Times New Roman"/>
          <w:sz w:val="28"/>
        </w:rPr>
        <w:t xml:space="preserve">ерными программами, </w:t>
      </w:r>
      <w:r w:rsidRPr="00F13639">
        <w:rPr>
          <w:rFonts w:ascii="Times New Roman" w:hAnsi="Times New Roman" w:cs="Times New Roman"/>
          <w:sz w:val="28"/>
        </w:rPr>
        <w:t>лабораторным оборудованием, техническими устройствами, библиотечными</w:t>
      </w:r>
      <w:r>
        <w:rPr>
          <w:rFonts w:ascii="Times New Roman" w:hAnsi="Times New Roman" w:cs="Times New Roman"/>
          <w:sz w:val="28"/>
        </w:rPr>
        <w:t xml:space="preserve"> </w:t>
      </w:r>
      <w:r w:rsidRPr="00F13639">
        <w:rPr>
          <w:rFonts w:ascii="Times New Roman" w:hAnsi="Times New Roman" w:cs="Times New Roman"/>
          <w:sz w:val="28"/>
        </w:rPr>
        <w:t>фондами и иными ресурсами, с которыми может быть связана проектно</w:t>
      </w:r>
      <w:r>
        <w:rPr>
          <w:rFonts w:ascii="Times New Roman" w:hAnsi="Times New Roman" w:cs="Times New Roman"/>
          <w:sz w:val="28"/>
        </w:rPr>
        <w:t>-</w:t>
      </w:r>
      <w:r w:rsidRPr="00F13639">
        <w:rPr>
          <w:rFonts w:ascii="Times New Roman" w:hAnsi="Times New Roman" w:cs="Times New Roman"/>
          <w:sz w:val="28"/>
        </w:rPr>
        <w:t>исследовательская деятельность школьника.</w:t>
      </w:r>
    </w:p>
    <w:p w:rsidR="00F13639" w:rsidRDefault="00F13639" w:rsidP="00F136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13639">
        <w:rPr>
          <w:rFonts w:ascii="Times New Roman" w:hAnsi="Times New Roman" w:cs="Times New Roman"/>
          <w:sz w:val="28"/>
        </w:rPr>
        <w:t>Кроме того, работа школьника над п</w:t>
      </w:r>
      <w:r>
        <w:rPr>
          <w:rFonts w:ascii="Times New Roman" w:hAnsi="Times New Roman" w:cs="Times New Roman"/>
          <w:sz w:val="28"/>
        </w:rPr>
        <w:t xml:space="preserve">роектом или исследованием будет </w:t>
      </w:r>
      <w:r w:rsidRPr="00F13639">
        <w:rPr>
          <w:rFonts w:ascii="Times New Roman" w:hAnsi="Times New Roman" w:cs="Times New Roman"/>
          <w:sz w:val="28"/>
        </w:rPr>
        <w:t>способствовать и развитию его адекватной самооценки.</w:t>
      </w:r>
    </w:p>
    <w:p w:rsidR="00F13639" w:rsidRDefault="004502B3" w:rsidP="00F13639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Р</w:t>
      </w:r>
      <w:r w:rsidR="0005337F" w:rsidRPr="0005337F">
        <w:rPr>
          <w:rFonts w:ascii="Times New Roman" w:hAnsi="Times New Roman" w:cs="Times New Roman"/>
          <w:sz w:val="28"/>
          <w:u w:val="single"/>
        </w:rPr>
        <w:t>еализаци</w:t>
      </w:r>
      <w:r>
        <w:rPr>
          <w:rFonts w:ascii="Times New Roman" w:hAnsi="Times New Roman" w:cs="Times New Roman"/>
          <w:sz w:val="28"/>
          <w:u w:val="single"/>
        </w:rPr>
        <w:t>я</w:t>
      </w:r>
      <w:r w:rsidR="0005337F" w:rsidRPr="0005337F">
        <w:rPr>
          <w:rFonts w:ascii="Times New Roman" w:hAnsi="Times New Roman" w:cs="Times New Roman"/>
          <w:sz w:val="28"/>
          <w:u w:val="single"/>
        </w:rPr>
        <w:t xml:space="preserve"> программы и формы проведения занятий.</w:t>
      </w:r>
    </w:p>
    <w:p w:rsidR="0005337F" w:rsidRPr="0005337F" w:rsidRDefault="0005337F" w:rsidP="0005337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5337F">
        <w:rPr>
          <w:rFonts w:ascii="Times New Roman" w:hAnsi="Times New Roman" w:cs="Times New Roman"/>
          <w:sz w:val="28"/>
        </w:rPr>
        <w:t>Данная программа рассчитана на работу со школьниками 5-9 классов.</w:t>
      </w:r>
    </w:p>
    <w:p w:rsidR="0005337F" w:rsidRDefault="0005337F" w:rsidP="0005337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5337F">
        <w:rPr>
          <w:rFonts w:ascii="Times New Roman" w:hAnsi="Times New Roman" w:cs="Times New Roman"/>
          <w:sz w:val="28"/>
        </w:rPr>
        <w:t>Педагогу важнее акцентировать свое внимание не</w:t>
      </w:r>
      <w:r>
        <w:rPr>
          <w:rFonts w:ascii="Times New Roman" w:hAnsi="Times New Roman" w:cs="Times New Roman"/>
          <w:sz w:val="28"/>
        </w:rPr>
        <w:t xml:space="preserve"> столько на качестве результата </w:t>
      </w:r>
      <w:r w:rsidRPr="0005337F">
        <w:rPr>
          <w:rFonts w:ascii="Times New Roman" w:hAnsi="Times New Roman" w:cs="Times New Roman"/>
          <w:sz w:val="28"/>
        </w:rPr>
        <w:t>проекта или исследования, сколько на том, чтобы учащийся получал знания в том</w:t>
      </w:r>
      <w:r>
        <w:rPr>
          <w:rFonts w:ascii="Times New Roman" w:hAnsi="Times New Roman" w:cs="Times New Roman"/>
          <w:sz w:val="28"/>
        </w:rPr>
        <w:t xml:space="preserve"> </w:t>
      </w:r>
      <w:r w:rsidRPr="0005337F">
        <w:rPr>
          <w:rFonts w:ascii="Times New Roman" w:hAnsi="Times New Roman" w:cs="Times New Roman"/>
          <w:sz w:val="28"/>
        </w:rPr>
        <w:t>числе и через выполнение практического задания, делал выводы и умозаключения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05337F">
        <w:rPr>
          <w:rFonts w:ascii="Times New Roman" w:hAnsi="Times New Roman" w:cs="Times New Roman"/>
          <w:sz w:val="28"/>
        </w:rPr>
        <w:t>на основании своего исследования, учи</w:t>
      </w:r>
      <w:r>
        <w:rPr>
          <w:rFonts w:ascii="Times New Roman" w:hAnsi="Times New Roman" w:cs="Times New Roman"/>
          <w:sz w:val="28"/>
        </w:rPr>
        <w:t xml:space="preserve">лся сравнивать его результаты с </w:t>
      </w:r>
      <w:r w:rsidRPr="0005337F">
        <w:rPr>
          <w:rFonts w:ascii="Times New Roman" w:hAnsi="Times New Roman" w:cs="Times New Roman"/>
          <w:sz w:val="28"/>
        </w:rPr>
        <w:t>теоретическим материалом и исследованиями других школьников. Таким образом,</w:t>
      </w:r>
      <w:r>
        <w:rPr>
          <w:rFonts w:ascii="Times New Roman" w:hAnsi="Times New Roman" w:cs="Times New Roman"/>
          <w:sz w:val="28"/>
        </w:rPr>
        <w:t xml:space="preserve"> </w:t>
      </w:r>
      <w:r w:rsidRPr="0005337F">
        <w:rPr>
          <w:rFonts w:ascii="Times New Roman" w:hAnsi="Times New Roman" w:cs="Times New Roman"/>
          <w:sz w:val="28"/>
        </w:rPr>
        <w:t>школьник освоит основы проектно-исследовате</w:t>
      </w:r>
      <w:r>
        <w:rPr>
          <w:rFonts w:ascii="Times New Roman" w:hAnsi="Times New Roman" w:cs="Times New Roman"/>
          <w:sz w:val="28"/>
        </w:rPr>
        <w:t xml:space="preserve">льской деятельности и приобретет </w:t>
      </w:r>
      <w:r w:rsidRPr="0005337F">
        <w:rPr>
          <w:rFonts w:ascii="Times New Roman" w:hAnsi="Times New Roman" w:cs="Times New Roman"/>
          <w:sz w:val="28"/>
        </w:rPr>
        <w:t>навык критического отношения к материалу.</w:t>
      </w:r>
    </w:p>
    <w:p w:rsidR="000E0202" w:rsidRDefault="000E0202" w:rsidP="009E16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E0202">
        <w:rPr>
          <w:rFonts w:ascii="Times New Roman" w:hAnsi="Times New Roman" w:cs="Times New Roman"/>
          <w:sz w:val="28"/>
        </w:rPr>
        <w:t>Программа разбита на модули</w:t>
      </w:r>
      <w:r w:rsidR="00E25542">
        <w:rPr>
          <w:rFonts w:ascii="Times New Roman" w:hAnsi="Times New Roman" w:cs="Times New Roman"/>
          <w:sz w:val="28"/>
        </w:rPr>
        <w:t xml:space="preserve"> следующим образом:</w:t>
      </w:r>
    </w:p>
    <w:p w:rsidR="009E16D8" w:rsidRPr="009E16D8" w:rsidRDefault="009E16D8" w:rsidP="009E16D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9E16D8">
        <w:rPr>
          <w:rFonts w:ascii="Times New Roman" w:hAnsi="Times New Roman" w:cs="Times New Roman"/>
          <w:sz w:val="28"/>
        </w:rPr>
        <w:t xml:space="preserve">5 класс модуль </w:t>
      </w:r>
      <w:r w:rsidR="00E25542">
        <w:rPr>
          <w:rFonts w:ascii="Times New Roman" w:hAnsi="Times New Roman" w:cs="Times New Roman"/>
          <w:sz w:val="28"/>
        </w:rPr>
        <w:t>«</w:t>
      </w:r>
      <w:r w:rsidRPr="009E16D8">
        <w:rPr>
          <w:rFonts w:ascii="Times New Roman" w:hAnsi="Times New Roman" w:cs="Times New Roman"/>
          <w:sz w:val="28"/>
        </w:rPr>
        <w:t>Как животные и растения приспосабливаются» (эволюционная экология)</w:t>
      </w:r>
      <w:r w:rsidR="004502B3">
        <w:rPr>
          <w:rFonts w:ascii="Times New Roman" w:hAnsi="Times New Roman" w:cs="Times New Roman"/>
          <w:sz w:val="28"/>
        </w:rPr>
        <w:t xml:space="preserve"> – </w:t>
      </w:r>
      <w:r w:rsidRPr="009E16D8">
        <w:rPr>
          <w:rFonts w:ascii="Times New Roman" w:hAnsi="Times New Roman" w:cs="Times New Roman"/>
          <w:sz w:val="28"/>
        </w:rPr>
        <w:t>34</w:t>
      </w:r>
      <w:r w:rsidR="004502B3">
        <w:rPr>
          <w:rFonts w:ascii="Times New Roman" w:hAnsi="Times New Roman" w:cs="Times New Roman"/>
          <w:sz w:val="28"/>
        </w:rPr>
        <w:t xml:space="preserve"> </w:t>
      </w:r>
      <w:r w:rsidRPr="009E16D8">
        <w:rPr>
          <w:rFonts w:ascii="Times New Roman" w:hAnsi="Times New Roman" w:cs="Times New Roman"/>
          <w:sz w:val="28"/>
        </w:rPr>
        <w:t>часа в год</w:t>
      </w:r>
    </w:p>
    <w:p w:rsidR="009E16D8" w:rsidRPr="009E16D8" w:rsidRDefault="009E16D8" w:rsidP="009E16D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9E16D8">
        <w:rPr>
          <w:rFonts w:ascii="Times New Roman" w:hAnsi="Times New Roman" w:cs="Times New Roman"/>
          <w:sz w:val="28"/>
        </w:rPr>
        <w:t xml:space="preserve">6 класс модуль </w:t>
      </w:r>
      <w:r w:rsidR="00E25542">
        <w:rPr>
          <w:rFonts w:ascii="Times New Roman" w:hAnsi="Times New Roman" w:cs="Times New Roman"/>
          <w:sz w:val="28"/>
        </w:rPr>
        <w:t>«</w:t>
      </w:r>
      <w:r w:rsidRPr="009E16D8">
        <w:rPr>
          <w:rFonts w:ascii="Times New Roman" w:hAnsi="Times New Roman" w:cs="Times New Roman"/>
          <w:sz w:val="28"/>
        </w:rPr>
        <w:t>Как животные и растения приспосабливаются» (эволюционная экология)</w:t>
      </w:r>
      <w:r w:rsidR="00E25542">
        <w:rPr>
          <w:rFonts w:ascii="Times New Roman" w:hAnsi="Times New Roman" w:cs="Times New Roman"/>
          <w:sz w:val="28"/>
        </w:rPr>
        <w:t xml:space="preserve"> </w:t>
      </w:r>
      <w:r w:rsidR="004502B3">
        <w:rPr>
          <w:rFonts w:ascii="Times New Roman" w:hAnsi="Times New Roman" w:cs="Times New Roman"/>
          <w:sz w:val="28"/>
        </w:rPr>
        <w:t xml:space="preserve">– </w:t>
      </w:r>
      <w:r w:rsidRPr="009E16D8">
        <w:rPr>
          <w:rFonts w:ascii="Times New Roman" w:hAnsi="Times New Roman" w:cs="Times New Roman"/>
          <w:sz w:val="28"/>
        </w:rPr>
        <w:t>34</w:t>
      </w:r>
      <w:r w:rsidR="004502B3">
        <w:rPr>
          <w:rFonts w:ascii="Times New Roman" w:hAnsi="Times New Roman" w:cs="Times New Roman"/>
          <w:sz w:val="28"/>
        </w:rPr>
        <w:t xml:space="preserve"> </w:t>
      </w:r>
      <w:r w:rsidRPr="009E16D8">
        <w:rPr>
          <w:rFonts w:ascii="Times New Roman" w:hAnsi="Times New Roman" w:cs="Times New Roman"/>
          <w:sz w:val="28"/>
        </w:rPr>
        <w:t>часа в год.</w:t>
      </w:r>
    </w:p>
    <w:p w:rsidR="009E16D8" w:rsidRPr="009E16D8" w:rsidRDefault="009E16D8" w:rsidP="009E16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D8">
        <w:rPr>
          <w:rFonts w:ascii="Times New Roman" w:hAnsi="Times New Roman" w:cs="Times New Roman"/>
          <w:sz w:val="28"/>
          <w:szCs w:val="28"/>
        </w:rPr>
        <w:t>7 класс модуль «Биотехнологии»</w:t>
      </w:r>
      <w:r w:rsidR="00E25542">
        <w:rPr>
          <w:rFonts w:ascii="Times New Roman" w:hAnsi="Times New Roman" w:cs="Times New Roman"/>
          <w:sz w:val="28"/>
          <w:szCs w:val="28"/>
        </w:rPr>
        <w:t xml:space="preserve"> </w:t>
      </w:r>
      <w:r w:rsidR="004502B3">
        <w:rPr>
          <w:rFonts w:ascii="Times New Roman" w:hAnsi="Times New Roman" w:cs="Times New Roman"/>
          <w:sz w:val="28"/>
        </w:rPr>
        <w:t>–</w:t>
      </w:r>
      <w:r w:rsidR="00E25542">
        <w:rPr>
          <w:rFonts w:ascii="Times New Roman" w:hAnsi="Times New Roman" w:cs="Times New Roman"/>
          <w:sz w:val="28"/>
          <w:szCs w:val="28"/>
        </w:rPr>
        <w:t xml:space="preserve"> </w:t>
      </w:r>
      <w:r w:rsidRPr="009E16D8">
        <w:rPr>
          <w:rFonts w:ascii="Times New Roman" w:hAnsi="Times New Roman" w:cs="Times New Roman"/>
          <w:sz w:val="28"/>
          <w:szCs w:val="28"/>
        </w:rPr>
        <w:t>34</w:t>
      </w:r>
      <w:r w:rsidR="004502B3">
        <w:rPr>
          <w:rFonts w:ascii="Times New Roman" w:hAnsi="Times New Roman" w:cs="Times New Roman"/>
          <w:sz w:val="28"/>
          <w:szCs w:val="28"/>
        </w:rPr>
        <w:t xml:space="preserve"> </w:t>
      </w:r>
      <w:r w:rsidRPr="009E16D8">
        <w:rPr>
          <w:rFonts w:ascii="Times New Roman" w:hAnsi="Times New Roman" w:cs="Times New Roman"/>
          <w:sz w:val="28"/>
          <w:szCs w:val="28"/>
        </w:rPr>
        <w:t>часа в год</w:t>
      </w:r>
    </w:p>
    <w:p w:rsidR="009E16D8" w:rsidRDefault="009E16D8" w:rsidP="009E16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D8">
        <w:rPr>
          <w:rFonts w:ascii="Times New Roman" w:hAnsi="Times New Roman" w:cs="Times New Roman"/>
          <w:sz w:val="28"/>
          <w:szCs w:val="28"/>
        </w:rPr>
        <w:t>8 класс модуль «Биотехнологии»</w:t>
      </w:r>
      <w:r w:rsidR="00E25542">
        <w:rPr>
          <w:rFonts w:ascii="Times New Roman" w:hAnsi="Times New Roman" w:cs="Times New Roman"/>
          <w:sz w:val="28"/>
          <w:szCs w:val="28"/>
        </w:rPr>
        <w:t xml:space="preserve"> </w:t>
      </w:r>
      <w:r w:rsidR="004502B3">
        <w:rPr>
          <w:rFonts w:ascii="Times New Roman" w:hAnsi="Times New Roman" w:cs="Times New Roman"/>
          <w:sz w:val="28"/>
        </w:rPr>
        <w:t>–</w:t>
      </w:r>
      <w:r w:rsidR="00E25542">
        <w:rPr>
          <w:rFonts w:ascii="Times New Roman" w:hAnsi="Times New Roman" w:cs="Times New Roman"/>
          <w:sz w:val="28"/>
          <w:szCs w:val="28"/>
        </w:rPr>
        <w:t xml:space="preserve"> 34 часа в год</w:t>
      </w:r>
    </w:p>
    <w:p w:rsidR="009E16D8" w:rsidRDefault="00E25542" w:rsidP="00E2554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Модуль </w:t>
      </w:r>
      <w:r w:rsidRPr="009E16D8">
        <w:rPr>
          <w:rFonts w:ascii="Times New Roman" w:hAnsi="Times New Roman" w:cs="Times New Roman"/>
          <w:sz w:val="28"/>
          <w:szCs w:val="28"/>
        </w:rPr>
        <w:t>«Молекулярные основы физиологии и фармакологии»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2B3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17 часов в год</w:t>
      </w:r>
    </w:p>
    <w:p w:rsidR="00E25542" w:rsidRPr="00E25542" w:rsidRDefault="00E25542" w:rsidP="00880BD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  <w:u w:val="single"/>
        </w:rPr>
        <w:t>Взаимосвязь с программой воспитания.</w:t>
      </w:r>
      <w:r w:rsidRPr="00E25542">
        <w:rPr>
          <w:rFonts w:ascii="Times New Roman" w:hAnsi="Times New Roman" w:cs="Times New Roman"/>
          <w:sz w:val="28"/>
          <w:szCs w:val="28"/>
        </w:rPr>
        <w:t xml:space="preserve"> Программа курса разработана с учетом рекомендаций </w:t>
      </w:r>
      <w:r w:rsidR="00880BDA">
        <w:rPr>
          <w:rFonts w:ascii="Times New Roman" w:hAnsi="Times New Roman" w:cs="Times New Roman"/>
          <w:sz w:val="28"/>
          <w:szCs w:val="28"/>
        </w:rPr>
        <w:t>рабочей</w:t>
      </w:r>
      <w:r w:rsidRPr="00E2554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80BDA"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воспитания, учитывает психолого-</w:t>
      </w:r>
      <w:r w:rsidRPr="00E25542">
        <w:rPr>
          <w:rFonts w:ascii="Times New Roman" w:hAnsi="Times New Roman" w:cs="Times New Roman"/>
          <w:sz w:val="28"/>
          <w:szCs w:val="28"/>
        </w:rPr>
        <w:lastRenderedPageBreak/>
        <w:t>педагогические особенности данных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категорий. Это позволяет на практике соединить обучающую и воспитательную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деятельность педагога, ориентировать ее не только на интеллектуальное, но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нравственное, социальное развитие ребенка. Это проявляется:</w:t>
      </w:r>
    </w:p>
    <w:p w:rsidR="00E25542" w:rsidRPr="00E25542" w:rsidRDefault="00E25542" w:rsidP="00E2554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 xml:space="preserve">в приоритете личностных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программы внеурочной </w:t>
      </w:r>
      <w:r w:rsidRPr="00E25542">
        <w:rPr>
          <w:rFonts w:ascii="Times New Roman" w:hAnsi="Times New Roman" w:cs="Times New Roman"/>
          <w:sz w:val="28"/>
          <w:szCs w:val="28"/>
        </w:rPr>
        <w:t>деятельности, нашедших свое отражение и конкретизацию в примерной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воспитания;</w:t>
      </w:r>
    </w:p>
    <w:p w:rsidR="00E25542" w:rsidRPr="00E25542" w:rsidRDefault="00E25542" w:rsidP="00E2554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в возможности комплектования разновозрастны</w:t>
      </w:r>
      <w:r>
        <w:rPr>
          <w:rFonts w:ascii="Times New Roman" w:hAnsi="Times New Roman" w:cs="Times New Roman"/>
          <w:sz w:val="28"/>
          <w:szCs w:val="28"/>
        </w:rPr>
        <w:t xml:space="preserve">х групп для организации </w:t>
      </w:r>
      <w:proofErr w:type="spellStart"/>
      <w:r w:rsidRPr="00E2554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25542">
        <w:rPr>
          <w:rFonts w:ascii="Times New Roman" w:hAnsi="Times New Roman" w:cs="Times New Roman"/>
          <w:sz w:val="28"/>
          <w:szCs w:val="28"/>
        </w:rPr>
        <w:t xml:space="preserve"> деятельности школьников, воспитательное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которых отмечается в примерной программе воспитания;</w:t>
      </w:r>
    </w:p>
    <w:p w:rsidR="00E25542" w:rsidRDefault="00E25542" w:rsidP="00E2554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C170A4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  <w:u w:val="single"/>
        </w:rPr>
        <w:t>Особенности работы учителя по программе.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учителя состоит в том, </w:t>
      </w:r>
      <w:r w:rsidRPr="00E25542">
        <w:rPr>
          <w:rFonts w:ascii="Times New Roman" w:hAnsi="Times New Roman" w:cs="Times New Roman"/>
          <w:sz w:val="28"/>
          <w:szCs w:val="28"/>
        </w:rPr>
        <w:t>чтобы сопровождать процесс профессиональной ориентации школьника,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раскрывая потенциал каждого через вовлечение в многообразную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организованную в разных формах. При этом результатом работы учителя в 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очередь является личностное развитие учащегося. Личностных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учитель может достичь, увлекая ученика совместной и интересной им обоим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деятельностью, устанавливая во время занятий доброжелательную,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42">
        <w:rPr>
          <w:rFonts w:ascii="Times New Roman" w:hAnsi="Times New Roman" w:cs="Times New Roman"/>
          <w:sz w:val="28"/>
          <w:szCs w:val="28"/>
        </w:rPr>
        <w:t>поддерживающую атмосферу, насыщая занятия ценностным содержанием.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5542">
        <w:rPr>
          <w:rFonts w:ascii="Times New Roman" w:hAnsi="Times New Roman" w:cs="Times New Roman"/>
          <w:sz w:val="28"/>
          <w:szCs w:val="28"/>
          <w:u w:val="single"/>
        </w:rPr>
        <w:t>Примерная схема проведения занятий по программе: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1. Объяснение теоретического материала по теме.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2. Подготовка к экспериментальному занятию, обсуждение объектов для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практического занятия.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3. Проведение практического занятия – основная задача освоение методологии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данного эксперимента.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4. По окончании предложить детям, которые заинтересовались данным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экспериментом, развить его в исследовательский проект. Для этого необходимо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обсудить объекты, которые ученик будет исследовать, составить план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эксперимента.</w:t>
      </w:r>
    </w:p>
    <w:p w:rsidR="00E25542" w:rsidRP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>5. Помочь ученику проанализировать результаты эксперимента.</w:t>
      </w:r>
    </w:p>
    <w:p w:rsid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42">
        <w:rPr>
          <w:rFonts w:ascii="Times New Roman" w:hAnsi="Times New Roman" w:cs="Times New Roman"/>
          <w:sz w:val="28"/>
          <w:szCs w:val="28"/>
        </w:rPr>
        <w:t xml:space="preserve">Оценить результаты проектно-исследовательской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E25542">
        <w:rPr>
          <w:rFonts w:ascii="Times New Roman" w:hAnsi="Times New Roman" w:cs="Times New Roman"/>
          <w:sz w:val="28"/>
          <w:szCs w:val="28"/>
        </w:rPr>
        <w:t>можно в процессе защиты ими своих работ в рамках школьной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5542">
        <w:rPr>
          <w:rFonts w:ascii="Times New Roman" w:hAnsi="Times New Roman" w:cs="Times New Roman"/>
          <w:sz w:val="28"/>
          <w:szCs w:val="28"/>
        </w:rPr>
        <w:t>практической конференции.</w:t>
      </w:r>
    </w:p>
    <w:p w:rsidR="00E25542" w:rsidRDefault="00E25542" w:rsidP="00E255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542" w:rsidRDefault="00E25542" w:rsidP="00E2554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24C4A">
        <w:rPr>
          <w:rFonts w:ascii="Times New Roman" w:hAnsi="Times New Roman" w:cs="Times New Roman"/>
          <w:b/>
          <w:sz w:val="28"/>
        </w:rPr>
        <w:t>Содержание учебного курса</w:t>
      </w:r>
    </w:p>
    <w:p w:rsidR="00E25542" w:rsidRPr="00E25542" w:rsidRDefault="00E25542" w:rsidP="00E25542">
      <w:pPr>
        <w:jc w:val="both"/>
        <w:rPr>
          <w:rFonts w:ascii="Times New Roman" w:hAnsi="Times New Roman" w:cs="Times New Roman"/>
          <w:b/>
          <w:sz w:val="28"/>
        </w:rPr>
      </w:pPr>
      <w:r w:rsidRPr="00E25542">
        <w:rPr>
          <w:rFonts w:ascii="Times New Roman" w:hAnsi="Times New Roman" w:cs="Times New Roman"/>
          <w:b/>
          <w:sz w:val="28"/>
        </w:rPr>
        <w:t>5 класс</w:t>
      </w:r>
    </w:p>
    <w:p w:rsidR="00E25542" w:rsidRPr="00E25542" w:rsidRDefault="00E25542" w:rsidP="00E25542">
      <w:pPr>
        <w:jc w:val="both"/>
        <w:rPr>
          <w:rFonts w:ascii="Times New Roman" w:hAnsi="Times New Roman" w:cs="Times New Roman"/>
          <w:b/>
          <w:sz w:val="28"/>
        </w:rPr>
      </w:pPr>
      <w:r w:rsidRPr="00E25542">
        <w:rPr>
          <w:rFonts w:ascii="Times New Roman" w:hAnsi="Times New Roman" w:cs="Times New Roman"/>
          <w:b/>
          <w:sz w:val="28"/>
        </w:rPr>
        <w:t>Модуль «Как животные и растения приспосабливаются» (эволюционная</w:t>
      </w:r>
      <w:r w:rsidR="00880BDA">
        <w:rPr>
          <w:rFonts w:ascii="Times New Roman" w:hAnsi="Times New Roman" w:cs="Times New Roman"/>
          <w:b/>
          <w:sz w:val="28"/>
        </w:rPr>
        <w:t xml:space="preserve"> э</w:t>
      </w:r>
      <w:r w:rsidRPr="00E25542">
        <w:rPr>
          <w:rFonts w:ascii="Times New Roman" w:hAnsi="Times New Roman" w:cs="Times New Roman"/>
          <w:b/>
          <w:sz w:val="28"/>
        </w:rPr>
        <w:t>кология</w:t>
      </w:r>
      <w:r w:rsidR="00880BDA">
        <w:rPr>
          <w:rFonts w:ascii="Times New Roman" w:hAnsi="Times New Roman" w:cs="Times New Roman"/>
          <w:b/>
          <w:sz w:val="28"/>
        </w:rPr>
        <w:t>)</w:t>
      </w:r>
    </w:p>
    <w:p w:rsidR="00E25542" w:rsidRPr="003A40AA" w:rsidRDefault="003A40AA" w:rsidP="00443852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3A40AA">
        <w:rPr>
          <w:rFonts w:ascii="Times New Roman" w:hAnsi="Times New Roman" w:cs="Times New Roman"/>
          <w:sz w:val="28"/>
          <w:u w:val="single"/>
        </w:rPr>
        <w:lastRenderedPageBreak/>
        <w:t xml:space="preserve">1. </w:t>
      </w:r>
      <w:r w:rsidR="00E25542" w:rsidRPr="003A40AA">
        <w:rPr>
          <w:rFonts w:ascii="Times New Roman" w:hAnsi="Times New Roman" w:cs="Times New Roman"/>
          <w:sz w:val="28"/>
          <w:u w:val="single"/>
        </w:rPr>
        <w:t xml:space="preserve">Мы исследуем живые </w:t>
      </w:r>
      <w:r w:rsidR="00E25542" w:rsidRPr="00EB6A6E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объекты </w:t>
      </w:r>
    </w:p>
    <w:p w:rsidR="00E25542" w:rsidRPr="00E25542" w:rsidRDefault="00E25542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25542">
        <w:rPr>
          <w:rFonts w:ascii="Times New Roman" w:hAnsi="Times New Roman" w:cs="Times New Roman"/>
          <w:sz w:val="28"/>
        </w:rPr>
        <w:t>Свойства и строение живых организмов (строение клетки). Вид, особь –</w:t>
      </w:r>
    </w:p>
    <w:p w:rsidR="00E25542" w:rsidRDefault="00E25542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25542">
        <w:rPr>
          <w:rFonts w:ascii="Times New Roman" w:hAnsi="Times New Roman" w:cs="Times New Roman"/>
          <w:sz w:val="28"/>
        </w:rPr>
        <w:t>организм как единая система. Адаптации (прис</w:t>
      </w:r>
      <w:r w:rsidR="003A40AA">
        <w:rPr>
          <w:rFonts w:ascii="Times New Roman" w:hAnsi="Times New Roman" w:cs="Times New Roman"/>
          <w:sz w:val="28"/>
        </w:rPr>
        <w:t xml:space="preserve">пособления). Понятие гомеостаза </w:t>
      </w:r>
      <w:r w:rsidRPr="00E25542">
        <w:rPr>
          <w:rFonts w:ascii="Times New Roman" w:hAnsi="Times New Roman" w:cs="Times New Roman"/>
          <w:sz w:val="28"/>
        </w:rPr>
        <w:t>живого орга</w:t>
      </w:r>
      <w:r w:rsidR="003A40AA">
        <w:rPr>
          <w:rFonts w:ascii="Times New Roman" w:hAnsi="Times New Roman" w:cs="Times New Roman"/>
          <w:sz w:val="28"/>
        </w:rPr>
        <w:t xml:space="preserve">низма. Способы его поддержания. </w:t>
      </w:r>
      <w:r w:rsidRPr="00E25542">
        <w:rPr>
          <w:rFonts w:ascii="Times New Roman" w:hAnsi="Times New Roman" w:cs="Times New Roman"/>
          <w:sz w:val="28"/>
        </w:rPr>
        <w:t>Понятие вариативности признака. И</w:t>
      </w:r>
      <w:r w:rsidR="003A40AA">
        <w:rPr>
          <w:rFonts w:ascii="Times New Roman" w:hAnsi="Times New Roman" w:cs="Times New Roman"/>
          <w:sz w:val="28"/>
        </w:rPr>
        <w:t xml:space="preserve">сследовательские работы «Все ли </w:t>
      </w:r>
      <w:r w:rsidRPr="00E25542">
        <w:rPr>
          <w:rFonts w:ascii="Times New Roman" w:hAnsi="Times New Roman" w:cs="Times New Roman"/>
          <w:sz w:val="28"/>
        </w:rPr>
        <w:t xml:space="preserve">(синицы, белки, березы </w:t>
      </w:r>
      <w:r w:rsidR="003A40AA">
        <w:rPr>
          <w:rFonts w:ascii="Times New Roman" w:hAnsi="Times New Roman" w:cs="Times New Roman"/>
          <w:sz w:val="28"/>
        </w:rPr>
        <w:t xml:space="preserve">и т.д.) одинаковые? </w:t>
      </w:r>
      <w:proofErr w:type="spellStart"/>
      <w:r w:rsidR="003A40AA">
        <w:rPr>
          <w:rFonts w:ascii="Times New Roman" w:hAnsi="Times New Roman" w:cs="Times New Roman"/>
          <w:sz w:val="28"/>
        </w:rPr>
        <w:t>Фотоквест</w:t>
      </w:r>
      <w:proofErr w:type="spellEnd"/>
      <w:r w:rsidR="003A40AA">
        <w:rPr>
          <w:rFonts w:ascii="Times New Roman" w:hAnsi="Times New Roman" w:cs="Times New Roman"/>
          <w:sz w:val="28"/>
        </w:rPr>
        <w:t xml:space="preserve">». </w:t>
      </w:r>
      <w:r w:rsidRPr="00E25542">
        <w:rPr>
          <w:rFonts w:ascii="Times New Roman" w:hAnsi="Times New Roman" w:cs="Times New Roman"/>
          <w:sz w:val="28"/>
        </w:rPr>
        <w:t>Ограничения морфологических и фи</w:t>
      </w:r>
      <w:r w:rsidR="003A40AA">
        <w:rPr>
          <w:rFonts w:ascii="Times New Roman" w:hAnsi="Times New Roman" w:cs="Times New Roman"/>
          <w:sz w:val="28"/>
        </w:rPr>
        <w:t xml:space="preserve">зиологических адаптаций. Почему </w:t>
      </w:r>
      <w:r w:rsidRPr="00E25542">
        <w:rPr>
          <w:rFonts w:ascii="Times New Roman" w:hAnsi="Times New Roman" w:cs="Times New Roman"/>
          <w:sz w:val="28"/>
        </w:rPr>
        <w:t xml:space="preserve">организмы не становятся бесконечно </w:t>
      </w:r>
      <w:r w:rsidR="003A40AA">
        <w:rPr>
          <w:rFonts w:ascii="Times New Roman" w:hAnsi="Times New Roman" w:cs="Times New Roman"/>
          <w:sz w:val="28"/>
        </w:rPr>
        <w:t xml:space="preserve">большими, маленькими, всеядным. </w:t>
      </w:r>
      <w:r w:rsidRPr="00E25542">
        <w:rPr>
          <w:rFonts w:ascii="Times New Roman" w:hAnsi="Times New Roman" w:cs="Times New Roman"/>
          <w:sz w:val="28"/>
        </w:rPr>
        <w:t>Практическая работа «Составляем книгу реко</w:t>
      </w:r>
      <w:r w:rsidR="003A40AA">
        <w:rPr>
          <w:rFonts w:ascii="Times New Roman" w:hAnsi="Times New Roman" w:cs="Times New Roman"/>
          <w:sz w:val="28"/>
        </w:rPr>
        <w:t xml:space="preserve">рдов растений и животных нашего </w:t>
      </w:r>
      <w:r w:rsidRPr="00E25542">
        <w:rPr>
          <w:rFonts w:ascii="Times New Roman" w:hAnsi="Times New Roman" w:cs="Times New Roman"/>
          <w:sz w:val="28"/>
        </w:rPr>
        <w:t>края».</w:t>
      </w:r>
    </w:p>
    <w:p w:rsidR="003A40AA" w:rsidRPr="003A40AA" w:rsidRDefault="003A40AA" w:rsidP="00443852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3A40AA">
        <w:rPr>
          <w:rFonts w:ascii="Times New Roman" w:hAnsi="Times New Roman" w:cs="Times New Roman"/>
          <w:sz w:val="28"/>
          <w:u w:val="single"/>
        </w:rPr>
        <w:t>2. Влияние окружающей сре</w:t>
      </w:r>
      <w:r w:rsidR="00123127">
        <w:rPr>
          <w:rFonts w:ascii="Times New Roman" w:hAnsi="Times New Roman" w:cs="Times New Roman"/>
          <w:sz w:val="28"/>
          <w:u w:val="single"/>
        </w:rPr>
        <w:t xml:space="preserve">ды на живые организмы </w:t>
      </w:r>
    </w:p>
    <w:p w:rsidR="003A40AA" w:rsidRDefault="003A40AA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A40AA">
        <w:rPr>
          <w:rFonts w:ascii="Times New Roman" w:hAnsi="Times New Roman" w:cs="Times New Roman"/>
          <w:sz w:val="28"/>
        </w:rPr>
        <w:t>Факторы окружающей среды (абиотически</w:t>
      </w:r>
      <w:r>
        <w:rPr>
          <w:rFonts w:ascii="Times New Roman" w:hAnsi="Times New Roman" w:cs="Times New Roman"/>
          <w:sz w:val="28"/>
        </w:rPr>
        <w:t xml:space="preserve">е, биотические, антропогенные). </w:t>
      </w:r>
      <w:r w:rsidRPr="003A40AA">
        <w:rPr>
          <w:rFonts w:ascii="Times New Roman" w:hAnsi="Times New Roman" w:cs="Times New Roman"/>
          <w:sz w:val="28"/>
        </w:rPr>
        <w:t xml:space="preserve">Примеры абиотических факторов, </w:t>
      </w:r>
      <w:r>
        <w:rPr>
          <w:rFonts w:ascii="Times New Roman" w:hAnsi="Times New Roman" w:cs="Times New Roman"/>
          <w:sz w:val="28"/>
        </w:rPr>
        <w:t xml:space="preserve">оказывающих основное влияние на </w:t>
      </w:r>
      <w:r w:rsidRPr="003A40AA">
        <w:rPr>
          <w:rFonts w:ascii="Times New Roman" w:hAnsi="Times New Roman" w:cs="Times New Roman"/>
          <w:sz w:val="28"/>
        </w:rPr>
        <w:t>жизнедеятельность живых организмов: температура, свет, влажность.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 xml:space="preserve">Практическое занятие «Цвет и тепло» (кубики </w:t>
      </w:r>
      <w:r>
        <w:rPr>
          <w:rFonts w:ascii="Times New Roman" w:hAnsi="Times New Roman" w:cs="Times New Roman"/>
          <w:sz w:val="28"/>
        </w:rPr>
        <w:t xml:space="preserve">льда взвесить, положить в чашки </w:t>
      </w:r>
      <w:r w:rsidRPr="003A40AA">
        <w:rPr>
          <w:rFonts w:ascii="Times New Roman" w:hAnsi="Times New Roman" w:cs="Times New Roman"/>
          <w:sz w:val="28"/>
        </w:rPr>
        <w:t>Петри на разноцветную бумагу, через 30 минут взвесит</w:t>
      </w:r>
      <w:r>
        <w:rPr>
          <w:rFonts w:ascii="Times New Roman" w:hAnsi="Times New Roman" w:cs="Times New Roman"/>
          <w:sz w:val="28"/>
        </w:rPr>
        <w:t xml:space="preserve">ь заново – кто быстрее </w:t>
      </w:r>
      <w:r w:rsidRPr="003A40AA">
        <w:rPr>
          <w:rFonts w:ascii="Times New Roman" w:hAnsi="Times New Roman" w:cs="Times New Roman"/>
          <w:sz w:val="28"/>
        </w:rPr>
        <w:t>растаял). Практическое занятие «Что растворяет</w:t>
      </w:r>
      <w:r>
        <w:rPr>
          <w:rFonts w:ascii="Times New Roman" w:hAnsi="Times New Roman" w:cs="Times New Roman"/>
          <w:sz w:val="28"/>
        </w:rPr>
        <w:t xml:space="preserve">ся в воде» (эксперимент «Жидкий </w:t>
      </w:r>
      <w:r w:rsidRPr="003A40AA">
        <w:rPr>
          <w:rFonts w:ascii="Times New Roman" w:hAnsi="Times New Roman" w:cs="Times New Roman"/>
          <w:sz w:val="28"/>
        </w:rPr>
        <w:t>дом»). Практическое занятие «Диффузия вещест</w:t>
      </w:r>
      <w:r>
        <w:rPr>
          <w:rFonts w:ascii="Times New Roman" w:hAnsi="Times New Roman" w:cs="Times New Roman"/>
          <w:sz w:val="28"/>
        </w:rPr>
        <w:t xml:space="preserve">в в воде (растворы)», «Движение </w:t>
      </w:r>
      <w:r w:rsidRPr="003A40AA">
        <w:rPr>
          <w:rFonts w:ascii="Times New Roman" w:hAnsi="Times New Roman" w:cs="Times New Roman"/>
          <w:sz w:val="28"/>
        </w:rPr>
        <w:t>растворов по цветку». Практическое занятие</w:t>
      </w:r>
      <w:r>
        <w:rPr>
          <w:rFonts w:ascii="Times New Roman" w:hAnsi="Times New Roman" w:cs="Times New Roman"/>
          <w:sz w:val="28"/>
        </w:rPr>
        <w:t xml:space="preserve"> «Лед плавает в воде (айсберги, </w:t>
      </w:r>
      <w:r w:rsidRPr="003A40AA">
        <w:rPr>
          <w:rFonts w:ascii="Times New Roman" w:hAnsi="Times New Roman" w:cs="Times New Roman"/>
          <w:sz w:val="28"/>
        </w:rPr>
        <w:t>замерзание водоемов)». Практическое занятие «</w:t>
      </w:r>
      <w:r>
        <w:rPr>
          <w:rFonts w:ascii="Times New Roman" w:hAnsi="Times New Roman" w:cs="Times New Roman"/>
          <w:sz w:val="28"/>
        </w:rPr>
        <w:t xml:space="preserve">Лед при замерзании расширяется» </w:t>
      </w:r>
      <w:r w:rsidRPr="003A40AA">
        <w:rPr>
          <w:rFonts w:ascii="Times New Roman" w:hAnsi="Times New Roman" w:cs="Times New Roman"/>
          <w:sz w:val="28"/>
        </w:rPr>
        <w:t>(разрушение камня (почвооб</w:t>
      </w:r>
      <w:r>
        <w:rPr>
          <w:rFonts w:ascii="Times New Roman" w:hAnsi="Times New Roman" w:cs="Times New Roman"/>
          <w:sz w:val="28"/>
        </w:rPr>
        <w:t xml:space="preserve">разование), замерзание клеток). </w:t>
      </w:r>
      <w:r w:rsidRPr="003A40AA">
        <w:rPr>
          <w:rFonts w:ascii="Times New Roman" w:hAnsi="Times New Roman" w:cs="Times New Roman"/>
          <w:sz w:val="28"/>
        </w:rPr>
        <w:t>Основные закономерности пр</w:t>
      </w:r>
      <w:r>
        <w:rPr>
          <w:rFonts w:ascii="Times New Roman" w:hAnsi="Times New Roman" w:cs="Times New Roman"/>
          <w:sz w:val="28"/>
        </w:rPr>
        <w:t xml:space="preserve">испособления живых организмов к </w:t>
      </w:r>
      <w:r w:rsidRPr="003A40AA">
        <w:rPr>
          <w:rFonts w:ascii="Times New Roman" w:hAnsi="Times New Roman" w:cs="Times New Roman"/>
          <w:sz w:val="28"/>
        </w:rPr>
        <w:t>абиотическим факторам. Приспособления к основным абиотическим фактор</w:t>
      </w:r>
      <w:r>
        <w:rPr>
          <w:rFonts w:ascii="Times New Roman" w:hAnsi="Times New Roman" w:cs="Times New Roman"/>
          <w:sz w:val="28"/>
        </w:rPr>
        <w:t xml:space="preserve">ам: </w:t>
      </w:r>
      <w:r w:rsidRPr="003A40AA">
        <w:rPr>
          <w:rFonts w:ascii="Times New Roman" w:hAnsi="Times New Roman" w:cs="Times New Roman"/>
          <w:sz w:val="28"/>
        </w:rPr>
        <w:t>температура, влажность и свет. Практичес</w:t>
      </w:r>
      <w:r>
        <w:rPr>
          <w:rFonts w:ascii="Times New Roman" w:hAnsi="Times New Roman" w:cs="Times New Roman"/>
          <w:sz w:val="28"/>
        </w:rPr>
        <w:t xml:space="preserve">кое занятие «Шуба» (кубики льда </w:t>
      </w:r>
      <w:r w:rsidRPr="003A40AA">
        <w:rPr>
          <w:rFonts w:ascii="Times New Roman" w:hAnsi="Times New Roman" w:cs="Times New Roman"/>
          <w:sz w:val="28"/>
        </w:rPr>
        <w:t>завернуть в разный материал, взвесить). Практич</w:t>
      </w:r>
      <w:r>
        <w:rPr>
          <w:rFonts w:ascii="Times New Roman" w:hAnsi="Times New Roman" w:cs="Times New Roman"/>
          <w:sz w:val="28"/>
        </w:rPr>
        <w:t xml:space="preserve">еское занятие «Пигменты» (можно </w:t>
      </w:r>
      <w:r w:rsidRPr="003A40AA">
        <w:rPr>
          <w:rFonts w:ascii="Times New Roman" w:hAnsi="Times New Roman" w:cs="Times New Roman"/>
          <w:sz w:val="28"/>
        </w:rPr>
        <w:t>разделить на ватмане красители из фломасте</w:t>
      </w:r>
      <w:r>
        <w:rPr>
          <w:rFonts w:ascii="Times New Roman" w:hAnsi="Times New Roman" w:cs="Times New Roman"/>
          <w:sz w:val="28"/>
        </w:rPr>
        <w:t xml:space="preserve">ров». Практическое занятие «Как </w:t>
      </w:r>
      <w:r w:rsidRPr="003A40AA">
        <w:rPr>
          <w:rFonts w:ascii="Times New Roman" w:hAnsi="Times New Roman" w:cs="Times New Roman"/>
          <w:sz w:val="28"/>
        </w:rPr>
        <w:t xml:space="preserve">животные плавают в </w:t>
      </w:r>
      <w:r>
        <w:rPr>
          <w:rFonts w:ascii="Times New Roman" w:hAnsi="Times New Roman" w:cs="Times New Roman"/>
          <w:sz w:val="28"/>
        </w:rPr>
        <w:t xml:space="preserve">воде» (Эксперимент с пипеткой). </w:t>
      </w:r>
      <w:r w:rsidRPr="003A40AA">
        <w:rPr>
          <w:rFonts w:ascii="Times New Roman" w:hAnsi="Times New Roman" w:cs="Times New Roman"/>
          <w:sz w:val="28"/>
        </w:rPr>
        <w:t>Исследовательские работы «Влияние света (т</w:t>
      </w:r>
      <w:r>
        <w:rPr>
          <w:rFonts w:ascii="Times New Roman" w:hAnsi="Times New Roman" w:cs="Times New Roman"/>
          <w:sz w:val="28"/>
        </w:rPr>
        <w:t xml:space="preserve">епла, влажности, состава почвы) </w:t>
      </w:r>
      <w:r w:rsidRPr="003A40AA">
        <w:rPr>
          <w:rFonts w:ascii="Times New Roman" w:hAnsi="Times New Roman" w:cs="Times New Roman"/>
          <w:sz w:val="28"/>
        </w:rPr>
        <w:t>на растения в естественных или искусс</w:t>
      </w:r>
      <w:r>
        <w:rPr>
          <w:rFonts w:ascii="Times New Roman" w:hAnsi="Times New Roman" w:cs="Times New Roman"/>
          <w:sz w:val="28"/>
        </w:rPr>
        <w:t xml:space="preserve">твенных условиях» (на доступном </w:t>
      </w:r>
      <w:r w:rsidRPr="003A40AA">
        <w:rPr>
          <w:rFonts w:ascii="Times New Roman" w:hAnsi="Times New Roman" w:cs="Times New Roman"/>
          <w:sz w:val="28"/>
        </w:rPr>
        <w:t>материале).</w:t>
      </w:r>
    </w:p>
    <w:p w:rsidR="003A40AA" w:rsidRDefault="003A40AA" w:rsidP="003A40AA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3A40AA">
        <w:rPr>
          <w:rFonts w:ascii="Times New Roman" w:hAnsi="Times New Roman" w:cs="Times New Roman"/>
          <w:b/>
          <w:sz w:val="28"/>
        </w:rPr>
        <w:t xml:space="preserve">6 класс </w:t>
      </w:r>
    </w:p>
    <w:p w:rsidR="003A40AA" w:rsidRPr="00E25542" w:rsidRDefault="003A40AA" w:rsidP="003A40AA">
      <w:pPr>
        <w:jc w:val="both"/>
        <w:rPr>
          <w:rFonts w:ascii="Times New Roman" w:hAnsi="Times New Roman" w:cs="Times New Roman"/>
          <w:b/>
          <w:sz w:val="28"/>
        </w:rPr>
      </w:pPr>
      <w:r w:rsidRPr="00E25542">
        <w:rPr>
          <w:rFonts w:ascii="Times New Roman" w:hAnsi="Times New Roman" w:cs="Times New Roman"/>
          <w:b/>
          <w:sz w:val="28"/>
        </w:rPr>
        <w:t>Модуль «Как животные и растения приспосабливаются» (эволюционная</w:t>
      </w:r>
      <w:r w:rsidR="00880BDA">
        <w:rPr>
          <w:rFonts w:ascii="Times New Roman" w:hAnsi="Times New Roman" w:cs="Times New Roman"/>
          <w:b/>
          <w:sz w:val="28"/>
        </w:rPr>
        <w:t xml:space="preserve"> э</w:t>
      </w:r>
      <w:r w:rsidRPr="00E25542">
        <w:rPr>
          <w:rFonts w:ascii="Times New Roman" w:hAnsi="Times New Roman" w:cs="Times New Roman"/>
          <w:b/>
          <w:sz w:val="28"/>
        </w:rPr>
        <w:t>кология</w:t>
      </w:r>
      <w:r w:rsidR="00880BDA">
        <w:rPr>
          <w:rFonts w:ascii="Times New Roman" w:hAnsi="Times New Roman" w:cs="Times New Roman"/>
          <w:b/>
          <w:sz w:val="28"/>
        </w:rPr>
        <w:t>)</w:t>
      </w:r>
    </w:p>
    <w:p w:rsidR="003A40AA" w:rsidRPr="003A40AA" w:rsidRDefault="00EB6A6E" w:rsidP="00443852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1. </w:t>
      </w:r>
      <w:r w:rsidR="003A40AA" w:rsidRPr="003A40AA">
        <w:rPr>
          <w:rFonts w:ascii="Times New Roman" w:hAnsi="Times New Roman" w:cs="Times New Roman"/>
          <w:sz w:val="28"/>
          <w:u w:val="single"/>
        </w:rPr>
        <w:t>Взаимодействия живых организмов</w:t>
      </w:r>
      <w:r w:rsidR="003A40AA" w:rsidRPr="003A40AA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3A40AA" w:rsidRDefault="003A40AA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A40AA">
        <w:rPr>
          <w:rFonts w:ascii="Times New Roman" w:hAnsi="Times New Roman" w:cs="Times New Roman"/>
          <w:sz w:val="28"/>
        </w:rPr>
        <w:t>Биотические факторы. Закономерност</w:t>
      </w:r>
      <w:r>
        <w:rPr>
          <w:rFonts w:ascii="Times New Roman" w:hAnsi="Times New Roman" w:cs="Times New Roman"/>
          <w:sz w:val="28"/>
        </w:rPr>
        <w:t xml:space="preserve">и развития межвидовых </w:t>
      </w:r>
      <w:r w:rsidRPr="003A40AA">
        <w:rPr>
          <w:rFonts w:ascii="Times New Roman" w:hAnsi="Times New Roman" w:cs="Times New Roman"/>
          <w:sz w:val="28"/>
        </w:rPr>
        <w:t xml:space="preserve">взаимоотношений. </w:t>
      </w:r>
      <w:proofErr w:type="spellStart"/>
      <w:r w:rsidRPr="003A40AA">
        <w:rPr>
          <w:rFonts w:ascii="Times New Roman" w:hAnsi="Times New Roman" w:cs="Times New Roman"/>
          <w:sz w:val="28"/>
        </w:rPr>
        <w:t>Коэволюция</w:t>
      </w:r>
      <w:proofErr w:type="spellEnd"/>
      <w:r w:rsidRPr="003A40AA">
        <w:rPr>
          <w:rFonts w:ascii="Times New Roman" w:hAnsi="Times New Roman" w:cs="Times New Roman"/>
          <w:sz w:val="28"/>
        </w:rPr>
        <w:t xml:space="preserve"> (хищник-жертва; паразит-хозяин) Эволюция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стратегий добывания пищи. Социальность. Виды-вселенцы. Перечень растений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вредителей. Исследовательская работа «Наблюдения за взаимоотношениями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животных при добывании пищи (кормушки для птиц, для городских или сельских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животных). Веб-камеры». Исследовательская работа «Распространение видов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синантропов в нашей местности».</w:t>
      </w:r>
    </w:p>
    <w:p w:rsidR="003A40AA" w:rsidRPr="003A40AA" w:rsidRDefault="00EB6A6E" w:rsidP="00443852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2. </w:t>
      </w:r>
      <w:r w:rsidR="003A40AA" w:rsidRPr="003A40AA">
        <w:rPr>
          <w:rFonts w:ascii="Times New Roman" w:hAnsi="Times New Roman" w:cs="Times New Roman"/>
          <w:sz w:val="28"/>
          <w:u w:val="single"/>
        </w:rPr>
        <w:t>Чело</w:t>
      </w:r>
      <w:r w:rsidR="002D483C">
        <w:rPr>
          <w:rFonts w:ascii="Times New Roman" w:hAnsi="Times New Roman" w:cs="Times New Roman"/>
          <w:sz w:val="28"/>
          <w:u w:val="single"/>
        </w:rPr>
        <w:t>век в жизни растений и животных</w:t>
      </w:r>
      <w:r w:rsidR="003A40AA" w:rsidRPr="003A40AA">
        <w:rPr>
          <w:rFonts w:ascii="Times New Roman" w:hAnsi="Times New Roman" w:cs="Times New Roman"/>
          <w:sz w:val="28"/>
          <w:u w:val="single"/>
        </w:rPr>
        <w:t xml:space="preserve"> (</w:t>
      </w:r>
      <w:r w:rsidR="003A40AA">
        <w:rPr>
          <w:rFonts w:ascii="Times New Roman" w:hAnsi="Times New Roman" w:cs="Times New Roman"/>
          <w:sz w:val="28"/>
          <w:u w:val="single"/>
        </w:rPr>
        <w:t>11</w:t>
      </w:r>
      <w:r w:rsidR="003A40AA" w:rsidRPr="003A40AA">
        <w:rPr>
          <w:rFonts w:ascii="Times New Roman" w:hAnsi="Times New Roman" w:cs="Times New Roman"/>
          <w:sz w:val="28"/>
          <w:u w:val="single"/>
        </w:rPr>
        <w:t xml:space="preserve"> часов)</w:t>
      </w:r>
    </w:p>
    <w:p w:rsidR="003A40AA" w:rsidRDefault="003A40AA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A40AA">
        <w:rPr>
          <w:rFonts w:ascii="Times New Roman" w:hAnsi="Times New Roman" w:cs="Times New Roman"/>
          <w:sz w:val="28"/>
        </w:rPr>
        <w:t>Антропогенные факторы. Правда ли, что п</w:t>
      </w:r>
      <w:r>
        <w:rPr>
          <w:rFonts w:ascii="Times New Roman" w:hAnsi="Times New Roman" w:cs="Times New Roman"/>
          <w:sz w:val="28"/>
        </w:rPr>
        <w:t xml:space="preserve">ервобытные люди жили в гармонии </w:t>
      </w:r>
      <w:r w:rsidRPr="003A40AA">
        <w:rPr>
          <w:rFonts w:ascii="Times New Roman" w:hAnsi="Times New Roman" w:cs="Times New Roman"/>
          <w:sz w:val="28"/>
        </w:rPr>
        <w:t>с природой. Одомашнивание и приручение животных и растений. Зачем спасать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вымирающие виды, как это делать. Культурные растения и их дикие предки.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 xml:space="preserve">Почему важно их сохранять. Разнообразие культурных </w:t>
      </w:r>
      <w:r w:rsidRPr="003A40AA">
        <w:rPr>
          <w:rFonts w:ascii="Times New Roman" w:hAnsi="Times New Roman" w:cs="Times New Roman"/>
          <w:sz w:val="28"/>
        </w:rPr>
        <w:lastRenderedPageBreak/>
        <w:t>растений и их значение в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жизни человека. Красная книга вашей территории. Особо охраняемые территории,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заповедники России и мира. Практическая работа «Разнообразие культурных</w:t>
      </w:r>
      <w:r>
        <w:rPr>
          <w:rFonts w:ascii="Times New Roman" w:hAnsi="Times New Roman" w:cs="Times New Roman"/>
          <w:sz w:val="28"/>
        </w:rPr>
        <w:t xml:space="preserve"> растений в вашем регионе». </w:t>
      </w:r>
      <w:r w:rsidRPr="003A40AA">
        <w:rPr>
          <w:rFonts w:ascii="Times New Roman" w:hAnsi="Times New Roman" w:cs="Times New Roman"/>
          <w:sz w:val="28"/>
        </w:rPr>
        <w:t>Исследовательская работа «Влияние антропогенных факторов на развитие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растен</w:t>
      </w:r>
      <w:r>
        <w:rPr>
          <w:rFonts w:ascii="Times New Roman" w:hAnsi="Times New Roman" w:cs="Times New Roman"/>
          <w:sz w:val="28"/>
        </w:rPr>
        <w:t xml:space="preserve">ий в городе/населенном пункте». </w:t>
      </w:r>
      <w:r w:rsidRPr="003A40AA">
        <w:rPr>
          <w:rFonts w:ascii="Times New Roman" w:hAnsi="Times New Roman" w:cs="Times New Roman"/>
          <w:sz w:val="28"/>
        </w:rPr>
        <w:t>Экскурсия/практическая работа «ООПТ в вашем регионе</w:t>
      </w:r>
      <w:r>
        <w:rPr>
          <w:rFonts w:ascii="Times New Roman" w:hAnsi="Times New Roman" w:cs="Times New Roman"/>
          <w:sz w:val="28"/>
        </w:rPr>
        <w:t xml:space="preserve"> – уникальные </w:t>
      </w:r>
      <w:r w:rsidRPr="003A40AA">
        <w:rPr>
          <w:rFonts w:ascii="Times New Roman" w:hAnsi="Times New Roman" w:cs="Times New Roman"/>
          <w:sz w:val="28"/>
        </w:rPr>
        <w:t>объекты природы».</w:t>
      </w:r>
    </w:p>
    <w:p w:rsidR="003A40AA" w:rsidRPr="003A40AA" w:rsidRDefault="00EB6A6E" w:rsidP="00443852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3. </w:t>
      </w:r>
      <w:r w:rsidR="00123127">
        <w:rPr>
          <w:rFonts w:ascii="Times New Roman" w:hAnsi="Times New Roman" w:cs="Times New Roman"/>
          <w:sz w:val="28"/>
          <w:u w:val="single"/>
        </w:rPr>
        <w:t xml:space="preserve">Экологические ниши </w:t>
      </w:r>
    </w:p>
    <w:p w:rsidR="003A40AA" w:rsidRDefault="003A40AA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A40AA">
        <w:rPr>
          <w:rFonts w:ascii="Times New Roman" w:hAnsi="Times New Roman" w:cs="Times New Roman"/>
          <w:sz w:val="28"/>
        </w:rPr>
        <w:t xml:space="preserve">Биосфера – одна из важнейших оболочек </w:t>
      </w:r>
      <w:r>
        <w:rPr>
          <w:rFonts w:ascii="Times New Roman" w:hAnsi="Times New Roman" w:cs="Times New Roman"/>
          <w:sz w:val="28"/>
        </w:rPr>
        <w:t xml:space="preserve">Земли. Что такое «экологические </w:t>
      </w:r>
      <w:r w:rsidRPr="003A40AA">
        <w:rPr>
          <w:rFonts w:ascii="Times New Roman" w:hAnsi="Times New Roman" w:cs="Times New Roman"/>
          <w:sz w:val="28"/>
        </w:rPr>
        <w:t>ниши» и как они формируются? Формирование знаний по биоразнообразию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 xml:space="preserve">жизненных форм, поведенческих </w:t>
      </w:r>
      <w:r>
        <w:rPr>
          <w:rFonts w:ascii="Times New Roman" w:hAnsi="Times New Roman" w:cs="Times New Roman"/>
          <w:sz w:val="28"/>
        </w:rPr>
        <w:t xml:space="preserve">приспособлений, </w:t>
      </w:r>
      <w:proofErr w:type="spellStart"/>
      <w:r>
        <w:rPr>
          <w:rFonts w:ascii="Times New Roman" w:hAnsi="Times New Roman" w:cs="Times New Roman"/>
          <w:sz w:val="28"/>
        </w:rPr>
        <w:t>модификационная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изменчивость (на базовом уровне). Растительные сообщества и их типы. Развитие</w:t>
      </w:r>
      <w:r>
        <w:rPr>
          <w:rFonts w:ascii="Times New Roman" w:hAnsi="Times New Roman" w:cs="Times New Roman"/>
          <w:sz w:val="28"/>
        </w:rPr>
        <w:t xml:space="preserve"> и смены растительных сообществ. </w:t>
      </w:r>
      <w:r w:rsidRPr="003A40AA">
        <w:rPr>
          <w:rFonts w:ascii="Times New Roman" w:hAnsi="Times New Roman" w:cs="Times New Roman"/>
          <w:sz w:val="28"/>
        </w:rPr>
        <w:t>Исследовательские работы «Экологичес</w:t>
      </w:r>
      <w:r w:rsidR="00443852">
        <w:rPr>
          <w:rFonts w:ascii="Times New Roman" w:hAnsi="Times New Roman" w:cs="Times New Roman"/>
          <w:sz w:val="28"/>
        </w:rPr>
        <w:t xml:space="preserve">кие ниши вокруг тебя – описание </w:t>
      </w:r>
      <w:r w:rsidRPr="003A40AA">
        <w:rPr>
          <w:rFonts w:ascii="Times New Roman" w:hAnsi="Times New Roman" w:cs="Times New Roman"/>
          <w:sz w:val="28"/>
        </w:rPr>
        <w:t>факторов окружающей среды». Исследовательские работы «Фенологические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3A40AA">
        <w:rPr>
          <w:rFonts w:ascii="Times New Roman" w:hAnsi="Times New Roman" w:cs="Times New Roman"/>
          <w:sz w:val="28"/>
        </w:rPr>
        <w:t>наблюдения».</w:t>
      </w:r>
    </w:p>
    <w:p w:rsidR="003A40AA" w:rsidRDefault="003A40AA" w:rsidP="00431DE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3A40AA">
        <w:rPr>
          <w:rFonts w:ascii="Times New Roman" w:hAnsi="Times New Roman" w:cs="Times New Roman"/>
          <w:b/>
          <w:sz w:val="28"/>
        </w:rPr>
        <w:t>7 класс</w:t>
      </w:r>
    </w:p>
    <w:p w:rsidR="003A40AA" w:rsidRDefault="003A40AA" w:rsidP="00431DE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3A40AA">
        <w:rPr>
          <w:rFonts w:ascii="Times New Roman" w:hAnsi="Times New Roman" w:cs="Times New Roman"/>
          <w:b/>
          <w:sz w:val="28"/>
        </w:rPr>
        <w:t>Модуль «Биотехнология»</w:t>
      </w:r>
    </w:p>
    <w:p w:rsidR="003A40AA" w:rsidRPr="00FE56BF" w:rsidRDefault="00123127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1. Биотехнология </w:t>
      </w:r>
    </w:p>
    <w:p w:rsidR="003A40AA" w:rsidRDefault="003A40AA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A40AA">
        <w:rPr>
          <w:rFonts w:ascii="Times New Roman" w:hAnsi="Times New Roman" w:cs="Times New Roman"/>
          <w:sz w:val="28"/>
        </w:rPr>
        <w:t>Понятие биотехнологии. Зачем ч</w:t>
      </w:r>
      <w:r>
        <w:rPr>
          <w:rFonts w:ascii="Times New Roman" w:hAnsi="Times New Roman" w:cs="Times New Roman"/>
          <w:sz w:val="28"/>
        </w:rPr>
        <w:t xml:space="preserve">еловеку биотехнологии, в чем их </w:t>
      </w:r>
      <w:r w:rsidRPr="003A40AA">
        <w:rPr>
          <w:rFonts w:ascii="Times New Roman" w:hAnsi="Times New Roman" w:cs="Times New Roman"/>
          <w:sz w:val="28"/>
        </w:rPr>
        <w:t>преимущество перед химическим синтезом. Осн</w:t>
      </w:r>
      <w:r>
        <w:rPr>
          <w:rFonts w:ascii="Times New Roman" w:hAnsi="Times New Roman" w:cs="Times New Roman"/>
          <w:sz w:val="28"/>
        </w:rPr>
        <w:t xml:space="preserve">овные биообъекты биотехнологии: </w:t>
      </w:r>
      <w:r w:rsidRPr="003A40AA">
        <w:rPr>
          <w:rFonts w:ascii="Times New Roman" w:hAnsi="Times New Roman" w:cs="Times New Roman"/>
          <w:sz w:val="28"/>
        </w:rPr>
        <w:t>промышленные микроорганизмы, клетки и ткани</w:t>
      </w:r>
      <w:r>
        <w:rPr>
          <w:rFonts w:ascii="Times New Roman" w:hAnsi="Times New Roman" w:cs="Times New Roman"/>
          <w:sz w:val="28"/>
        </w:rPr>
        <w:t xml:space="preserve"> растений, животных и человека, </w:t>
      </w:r>
      <w:r w:rsidRPr="003A40AA">
        <w:rPr>
          <w:rFonts w:ascii="Times New Roman" w:hAnsi="Times New Roman" w:cs="Times New Roman"/>
          <w:sz w:val="28"/>
        </w:rPr>
        <w:t>биокатализаторы. Практическая работа «П</w:t>
      </w:r>
      <w:r>
        <w:rPr>
          <w:rFonts w:ascii="Times New Roman" w:hAnsi="Times New Roman" w:cs="Times New Roman"/>
          <w:sz w:val="28"/>
        </w:rPr>
        <w:t xml:space="preserve">римеры применения биологических объектов в твоей жизни». </w:t>
      </w:r>
      <w:r w:rsidRPr="003A40AA">
        <w:rPr>
          <w:rFonts w:ascii="Times New Roman" w:hAnsi="Times New Roman" w:cs="Times New Roman"/>
          <w:sz w:val="28"/>
        </w:rPr>
        <w:t>Сырье для биосинтеза и оценка его б</w:t>
      </w:r>
      <w:r>
        <w:rPr>
          <w:rFonts w:ascii="Times New Roman" w:hAnsi="Times New Roman" w:cs="Times New Roman"/>
          <w:sz w:val="28"/>
        </w:rPr>
        <w:t xml:space="preserve">иологической ценности. Основные </w:t>
      </w:r>
      <w:r w:rsidRPr="003A40AA">
        <w:rPr>
          <w:rFonts w:ascii="Times New Roman" w:hAnsi="Times New Roman" w:cs="Times New Roman"/>
          <w:sz w:val="28"/>
        </w:rPr>
        <w:t>источники углерода, азота, фосфора, мик</w:t>
      </w:r>
      <w:r>
        <w:rPr>
          <w:rFonts w:ascii="Times New Roman" w:hAnsi="Times New Roman" w:cs="Times New Roman"/>
          <w:sz w:val="28"/>
        </w:rPr>
        <w:t xml:space="preserve">роэлементов. Исследование новых </w:t>
      </w:r>
      <w:r w:rsidRPr="003A40AA">
        <w:rPr>
          <w:rFonts w:ascii="Times New Roman" w:hAnsi="Times New Roman" w:cs="Times New Roman"/>
          <w:sz w:val="28"/>
        </w:rPr>
        <w:t>источников сырья (включая вопросы его предвар</w:t>
      </w:r>
      <w:r>
        <w:rPr>
          <w:rFonts w:ascii="Times New Roman" w:hAnsi="Times New Roman" w:cs="Times New Roman"/>
          <w:sz w:val="28"/>
        </w:rPr>
        <w:t xml:space="preserve">ительной обработки), разработка </w:t>
      </w:r>
      <w:r w:rsidRPr="003A40AA">
        <w:rPr>
          <w:rFonts w:ascii="Times New Roman" w:hAnsi="Times New Roman" w:cs="Times New Roman"/>
          <w:sz w:val="28"/>
        </w:rPr>
        <w:t>новых питательных сред, в том числе вкл</w:t>
      </w:r>
      <w:r>
        <w:rPr>
          <w:rFonts w:ascii="Times New Roman" w:hAnsi="Times New Roman" w:cs="Times New Roman"/>
          <w:sz w:val="28"/>
        </w:rPr>
        <w:t xml:space="preserve">ючающих биостимуляторы и другие </w:t>
      </w:r>
      <w:r w:rsidRPr="003A40AA">
        <w:rPr>
          <w:rFonts w:ascii="Times New Roman" w:hAnsi="Times New Roman" w:cs="Times New Roman"/>
          <w:sz w:val="28"/>
        </w:rPr>
        <w:t>элементы управления и оптимизации процессов</w:t>
      </w:r>
      <w:r>
        <w:rPr>
          <w:rFonts w:ascii="Times New Roman" w:hAnsi="Times New Roman" w:cs="Times New Roman"/>
          <w:sz w:val="28"/>
        </w:rPr>
        <w:t xml:space="preserve"> биосинтеза. Методы оптимизации </w:t>
      </w:r>
      <w:r w:rsidRPr="003A40AA">
        <w:rPr>
          <w:rFonts w:ascii="Times New Roman" w:hAnsi="Times New Roman" w:cs="Times New Roman"/>
          <w:sz w:val="28"/>
        </w:rPr>
        <w:t>питательных сред.</w:t>
      </w:r>
    </w:p>
    <w:p w:rsidR="00FE56BF" w:rsidRPr="00FE56BF" w:rsidRDefault="00123127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2. Микробиология </w:t>
      </w:r>
    </w:p>
    <w:p w:rsidR="00FE56BF" w:rsidRPr="00FE56BF" w:rsidRDefault="00FE56BF" w:rsidP="004438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Положение прокариотов в системе органического мира. Строение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бактериальной клетки. Классификация бактерий. Морфология бактерий. Простые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 сложные методы окрашивания бактерий. Физиология бактерий: питание,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дыхание, рост и размножение. Знакомство с доменом Археи (</w:t>
      </w:r>
      <w:proofErr w:type="spellStart"/>
      <w:r w:rsidRPr="00FE56BF">
        <w:rPr>
          <w:rFonts w:ascii="Times New Roman" w:hAnsi="Times New Roman" w:cs="Times New Roman"/>
          <w:sz w:val="28"/>
        </w:rPr>
        <w:t>экстремофильность</w:t>
      </w:r>
      <w:proofErr w:type="spellEnd"/>
      <w:r w:rsidRPr="00FE56BF">
        <w:rPr>
          <w:rFonts w:ascii="Times New Roman" w:hAnsi="Times New Roman" w:cs="Times New Roman"/>
          <w:sz w:val="28"/>
        </w:rPr>
        <w:t>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особенности строения клетки). Лабораторная работа «Фиксированные препараты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бактерий. Определение формы предложенных культур микроорганизмов,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используя простой метод окраски» Лабораторная работа «Определение типа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клеточной стенки методом окрашивания по </w:t>
      </w:r>
      <w:proofErr w:type="spellStart"/>
      <w:r w:rsidRPr="00FE56BF">
        <w:rPr>
          <w:rFonts w:ascii="Times New Roman" w:hAnsi="Times New Roman" w:cs="Times New Roman"/>
          <w:sz w:val="28"/>
        </w:rPr>
        <w:t>Граму</w:t>
      </w:r>
      <w:proofErr w:type="spellEnd"/>
      <w:r w:rsidRPr="00FE56BF">
        <w:rPr>
          <w:rFonts w:ascii="Times New Roman" w:hAnsi="Times New Roman" w:cs="Times New Roman"/>
          <w:sz w:val="28"/>
        </w:rPr>
        <w:t>» (при наличии реактивов).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Молочнокислое и спиртовое брожение. </w:t>
      </w:r>
      <w:proofErr w:type="spellStart"/>
      <w:r w:rsidRPr="00FE56BF">
        <w:rPr>
          <w:rFonts w:ascii="Times New Roman" w:hAnsi="Times New Roman" w:cs="Times New Roman"/>
          <w:sz w:val="28"/>
        </w:rPr>
        <w:t>Фототрофные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FE56BF">
        <w:rPr>
          <w:rFonts w:ascii="Times New Roman" w:hAnsi="Times New Roman" w:cs="Times New Roman"/>
          <w:sz w:val="28"/>
        </w:rPr>
        <w:t>хемотрофные</w:t>
      </w:r>
      <w:proofErr w:type="spellEnd"/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бактерии. Кинетическое описание процесса роста микроорганизмов.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Экспоненциальная модель роста. Кинетика гибели микроорганизмов.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Лабораторная работа «Приготовление прижизненных препаратов молочнокислых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бактерий».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Патогенные бактерии. Чумная палочка и черная смерть, ботулизм, столбняк,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туберкулез. История борьбы с бактериальными инфекциями. Лабораторная работа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«Посев смыва с рук на </w:t>
      </w:r>
      <w:r w:rsidRPr="00FE56BF">
        <w:rPr>
          <w:rFonts w:ascii="Times New Roman" w:hAnsi="Times New Roman" w:cs="Times New Roman"/>
          <w:sz w:val="28"/>
        </w:rPr>
        <w:lastRenderedPageBreak/>
        <w:t>чашки Петри». Лабораторная работа «Выделение чистой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культуры бактерий. Метод разведений. Метод истощающего штриха».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Лабораторная работа «Морфологическая характеристика выделенной чистой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культуры: характеристика колонии, форма бактерий, тип клеточной стенки».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Война бесконечности: антибиотики против бактерий. Механизмы действий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антибиотиков. Межклеточная коммуникация бактерий. Чувство кворума.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Лабораторная работа «Сравнение роста микроорганизмов на чашке без и с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добавления антибиотиков» Исследовательская работа «Поиск микроорганизмов</w:t>
      </w:r>
      <w:r w:rsidR="00431DEC">
        <w:rPr>
          <w:rFonts w:ascii="Times New Roman" w:hAnsi="Times New Roman" w:cs="Times New Roman"/>
          <w:sz w:val="28"/>
        </w:rPr>
        <w:t xml:space="preserve">, </w:t>
      </w:r>
      <w:r w:rsidRPr="00FE56BF">
        <w:rPr>
          <w:rFonts w:ascii="Times New Roman" w:hAnsi="Times New Roman" w:cs="Times New Roman"/>
          <w:sz w:val="28"/>
        </w:rPr>
        <w:t>обладающих антагонистической активностью».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Применение бактерий человеком. Кинетическое описание биосинтеза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продуктов микроорганизмами. Бактерии, которые могут разлагать пластик.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Исследовательская работа «Выделение молочнокислых бактерий, исследование их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активности».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 xml:space="preserve">Микроорганизмы в </w:t>
      </w:r>
      <w:proofErr w:type="spellStart"/>
      <w:r w:rsidRPr="00FE56BF">
        <w:rPr>
          <w:rFonts w:ascii="Times New Roman" w:hAnsi="Times New Roman" w:cs="Times New Roman"/>
          <w:sz w:val="28"/>
        </w:rPr>
        <w:t>агробиотехнологии</w:t>
      </w:r>
      <w:proofErr w:type="spellEnd"/>
      <w:r w:rsidRPr="00FE56BF">
        <w:rPr>
          <w:rFonts w:ascii="Times New Roman" w:hAnsi="Times New Roman" w:cs="Times New Roman"/>
          <w:sz w:val="28"/>
        </w:rPr>
        <w:t>. Искусственные ассоциации растений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 микроорганизмами. Исследовательская работа «Выделение бактерий полезных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для растений».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FE56BF">
        <w:rPr>
          <w:rFonts w:ascii="Times New Roman" w:hAnsi="Times New Roman" w:cs="Times New Roman"/>
          <w:sz w:val="28"/>
          <w:u w:val="single"/>
        </w:rPr>
        <w:t xml:space="preserve">3. </w:t>
      </w:r>
      <w:proofErr w:type="spellStart"/>
      <w:r w:rsidRPr="00FE56BF">
        <w:rPr>
          <w:rFonts w:ascii="Times New Roman" w:hAnsi="Times New Roman" w:cs="Times New Roman"/>
          <w:sz w:val="28"/>
          <w:u w:val="single"/>
        </w:rPr>
        <w:t>Эукариотические</w:t>
      </w:r>
      <w:proofErr w:type="spellEnd"/>
      <w:r w:rsidRPr="00FE56BF">
        <w:rPr>
          <w:rFonts w:ascii="Times New Roman" w:hAnsi="Times New Roman" w:cs="Times New Roman"/>
          <w:sz w:val="28"/>
          <w:u w:val="single"/>
        </w:rPr>
        <w:t xml:space="preserve"> организмы в биотехнологии (плесневые грибы,</w:t>
      </w:r>
      <w:r w:rsidR="00431DEC">
        <w:rPr>
          <w:rFonts w:ascii="Times New Roman" w:hAnsi="Times New Roman" w:cs="Times New Roman"/>
          <w:sz w:val="28"/>
          <w:u w:val="single"/>
        </w:rPr>
        <w:t xml:space="preserve"> </w:t>
      </w:r>
      <w:r w:rsidR="00123127">
        <w:rPr>
          <w:rFonts w:ascii="Times New Roman" w:hAnsi="Times New Roman" w:cs="Times New Roman"/>
          <w:sz w:val="28"/>
          <w:u w:val="single"/>
        </w:rPr>
        <w:t xml:space="preserve">дрожжи, водоросли) 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Плесневые грибы продуценты биологически активных веществ.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Общая характеристика дрожжей сахаромицетов. История использования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дрожжей в традиционной биотехнологии. Технологии виноделия и хлебопечения,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специализированные расы дрожжей. Метаболизм дрожжей. Реакция спиртового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брожения. Лабораторная работа «Подсчет клеток дрожжей в камере Горяева».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Лабораторная работа «Обнаружение продуктов спиртового брожения: этилового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спирта и углекислого газа». Получение вторичных метаболитов в дрожжах.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Дрожжи как продуценты </w:t>
      </w:r>
      <w:proofErr w:type="spellStart"/>
      <w:r w:rsidRPr="00FE56BF">
        <w:rPr>
          <w:rFonts w:ascii="Times New Roman" w:hAnsi="Times New Roman" w:cs="Times New Roman"/>
          <w:sz w:val="28"/>
        </w:rPr>
        <w:t>биотоплив</w:t>
      </w:r>
      <w:proofErr w:type="spellEnd"/>
      <w:r w:rsidRPr="00FE56BF">
        <w:rPr>
          <w:rFonts w:ascii="Times New Roman" w:hAnsi="Times New Roman" w:cs="Times New Roman"/>
          <w:sz w:val="28"/>
        </w:rPr>
        <w:t>. Получение целевых белков в дрожжах.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Особенности вегетативного и полового размножения у дрожжей, значение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изучения митоза и цитокинеза для оптимизации процессов культивирования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дрожжевых штаммов, понимания причин патогенности дрожжей и грибов, поиска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мишеней фунгицидов и разработки новых лекарственных препаратов.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Лабораторная работа «Наблюдение размножения дрожжевых клеток».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Практическая работа «Получение творога и кефира на основе молочнокислых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бактерий». Практическая работа «Основные виды кваса и их характеристика»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«Дрожжи и молочнокислые бактерии, применяемые для производства кваса».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Практическая работа «Сравнительный анализ развития дрожжей в аэробных 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анаэробных условиях». Практическая работа «Методы оценки свойств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хлебопекарных дрожжей. Особенности применения прессованных, сушеных и</w:t>
      </w:r>
      <w:r w:rsidR="00431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6BF">
        <w:rPr>
          <w:rFonts w:ascii="Times New Roman" w:hAnsi="Times New Roman" w:cs="Times New Roman"/>
          <w:sz w:val="28"/>
        </w:rPr>
        <w:t>инстантных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дрожжей». Исследовательская работа «Влияние физико-химических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факторов на качество биотехнологической продукции (квас, кефир, сыр, хлеб 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др.)».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Водоросли – перспективный объект для производства белка и углеводов.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Биотехнологические методы оч</w:t>
      </w:r>
      <w:r w:rsidR="00431DEC">
        <w:rPr>
          <w:rFonts w:ascii="Times New Roman" w:hAnsi="Times New Roman" w:cs="Times New Roman"/>
          <w:sz w:val="28"/>
        </w:rPr>
        <w:t xml:space="preserve">истки твердых, жидких отходов и </w:t>
      </w:r>
      <w:r w:rsidRPr="00FE56BF">
        <w:rPr>
          <w:rFonts w:ascii="Times New Roman" w:hAnsi="Times New Roman" w:cs="Times New Roman"/>
          <w:sz w:val="28"/>
        </w:rPr>
        <w:t>газообразных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отходов производств. Сточные воды. Схемы очистки. Биофильтры, </w:t>
      </w:r>
      <w:proofErr w:type="spellStart"/>
      <w:r w:rsidRPr="00FE56BF">
        <w:rPr>
          <w:rFonts w:ascii="Times New Roman" w:hAnsi="Times New Roman" w:cs="Times New Roman"/>
          <w:sz w:val="28"/>
        </w:rPr>
        <w:t>аэротенки</w:t>
      </w:r>
      <w:proofErr w:type="spellEnd"/>
      <w:r w:rsidRPr="00FE56BF">
        <w:rPr>
          <w:rFonts w:ascii="Times New Roman" w:hAnsi="Times New Roman" w:cs="Times New Roman"/>
          <w:sz w:val="28"/>
        </w:rPr>
        <w:t>,</w:t>
      </w:r>
      <w:r w:rsidR="00431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6BF">
        <w:rPr>
          <w:rFonts w:ascii="Times New Roman" w:hAnsi="Times New Roman" w:cs="Times New Roman"/>
          <w:sz w:val="28"/>
        </w:rPr>
        <w:t>метантенки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56BF">
        <w:rPr>
          <w:rFonts w:ascii="Times New Roman" w:hAnsi="Times New Roman" w:cs="Times New Roman"/>
          <w:sz w:val="28"/>
        </w:rPr>
        <w:t>окситенки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. Активный ил и входящие в </w:t>
      </w:r>
      <w:r w:rsidRPr="00FE56BF">
        <w:rPr>
          <w:rFonts w:ascii="Times New Roman" w:hAnsi="Times New Roman" w:cs="Times New Roman"/>
          <w:sz w:val="28"/>
        </w:rPr>
        <w:lastRenderedPageBreak/>
        <w:t>него микроорганизмы.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Использование водорослей в очистке сточных вод. Исследовательская работа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«Влияние физико-химических факторов на рост водоросли (</w:t>
      </w:r>
      <w:proofErr w:type="spellStart"/>
      <w:r w:rsidRPr="00FE56BF">
        <w:rPr>
          <w:rFonts w:ascii="Times New Roman" w:hAnsi="Times New Roman" w:cs="Times New Roman"/>
          <w:sz w:val="28"/>
        </w:rPr>
        <w:t>Chlorella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6BF">
        <w:rPr>
          <w:rFonts w:ascii="Times New Roman" w:hAnsi="Times New Roman" w:cs="Times New Roman"/>
          <w:sz w:val="28"/>
        </w:rPr>
        <w:t>vulgaris</w:t>
      </w:r>
      <w:proofErr w:type="spellEnd"/>
      <w:r w:rsidRPr="00FE56BF">
        <w:rPr>
          <w:rFonts w:ascii="Times New Roman" w:hAnsi="Times New Roman" w:cs="Times New Roman"/>
          <w:sz w:val="28"/>
        </w:rPr>
        <w:t>)».</w:t>
      </w:r>
    </w:p>
    <w:p w:rsidR="00FE56BF" w:rsidRPr="00431DEC" w:rsidRDefault="00FE56BF" w:rsidP="00431DE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431DEC">
        <w:rPr>
          <w:rFonts w:ascii="Times New Roman" w:hAnsi="Times New Roman" w:cs="Times New Roman"/>
          <w:color w:val="000000" w:themeColor="text1"/>
          <w:sz w:val="28"/>
          <w:u w:val="single"/>
        </w:rPr>
        <w:t>4. Нас</w:t>
      </w:r>
      <w:r w:rsidR="00123127">
        <w:rPr>
          <w:rFonts w:ascii="Times New Roman" w:hAnsi="Times New Roman" w:cs="Times New Roman"/>
          <w:color w:val="000000" w:themeColor="text1"/>
          <w:sz w:val="28"/>
          <w:u w:val="single"/>
        </w:rPr>
        <w:t>ледственная информация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Наследственность и изменчивость – основные свойства живых организмов.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Изменчивость. Виды изменчивость. Практическая работа «</w:t>
      </w:r>
      <w:proofErr w:type="spellStart"/>
      <w:r w:rsidRPr="00FE56BF">
        <w:rPr>
          <w:rFonts w:ascii="Times New Roman" w:hAnsi="Times New Roman" w:cs="Times New Roman"/>
          <w:sz w:val="28"/>
        </w:rPr>
        <w:t>Модификационная</w:t>
      </w:r>
      <w:proofErr w:type="spellEnd"/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изменчивость (листья, иголки с одного дерева)».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Ген – материальный носитель наследственности и изменчивости.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Нуклеиновые кислоты. Локализация генетического материала в клетке. Деление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клеток. Репликация ДНК. Основная догма молекулярной биологии. Транскрипция.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Трансляция. Мутации. Практическая работа «Ген – инструкция по сборке клетки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(на бисере или конструкторе)». Практическая работа «Мутация на бутерброде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(любой объект из предыдущей работы, где изменение инструкции приведет к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изменению внешнего вида объекта)».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56BF">
        <w:rPr>
          <w:rFonts w:ascii="Times New Roman" w:hAnsi="Times New Roman" w:cs="Times New Roman"/>
          <w:b/>
          <w:sz w:val="28"/>
        </w:rPr>
        <w:t>8 класс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56BF">
        <w:rPr>
          <w:rFonts w:ascii="Times New Roman" w:hAnsi="Times New Roman" w:cs="Times New Roman"/>
          <w:b/>
          <w:sz w:val="28"/>
        </w:rPr>
        <w:t>Модуль «Биотехнология»</w:t>
      </w:r>
    </w:p>
    <w:p w:rsidR="00FE56BF" w:rsidRPr="00431DEC" w:rsidRDefault="002D483C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</w:t>
      </w:r>
      <w:r w:rsidR="00123127">
        <w:rPr>
          <w:rFonts w:ascii="Times New Roman" w:hAnsi="Times New Roman" w:cs="Times New Roman"/>
          <w:sz w:val="28"/>
          <w:u w:val="single"/>
        </w:rPr>
        <w:t>. Вирусология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Положение вирусов в системе органического мира. Структура и химический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состав вирусов. Классификация вирусов. Репродукция вирусов. Просмотр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документального фильма о вирусах.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 xml:space="preserve">Вирусы - возбудители инфекционных болезней. </w:t>
      </w:r>
      <w:proofErr w:type="spellStart"/>
      <w:r w:rsidRPr="00FE56BF">
        <w:rPr>
          <w:rFonts w:ascii="Times New Roman" w:hAnsi="Times New Roman" w:cs="Times New Roman"/>
          <w:sz w:val="28"/>
        </w:rPr>
        <w:t>Онковирусы</w:t>
      </w:r>
      <w:proofErr w:type="spellEnd"/>
      <w:r w:rsidRPr="00FE56BF">
        <w:rPr>
          <w:rFonts w:ascii="Times New Roman" w:hAnsi="Times New Roman" w:cs="Times New Roman"/>
          <w:sz w:val="28"/>
        </w:rPr>
        <w:t>. Бактериофаги: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строение, свойства, применение. Практическая работа. «Метод разведений»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Практическая раб</w:t>
      </w:r>
      <w:r>
        <w:rPr>
          <w:rFonts w:ascii="Times New Roman" w:hAnsi="Times New Roman" w:cs="Times New Roman"/>
          <w:sz w:val="28"/>
        </w:rPr>
        <w:t xml:space="preserve">ота. «Титрование бактериофагов». </w:t>
      </w:r>
      <w:r w:rsidRPr="00FE56BF">
        <w:rPr>
          <w:rFonts w:ascii="Times New Roman" w:hAnsi="Times New Roman" w:cs="Times New Roman"/>
          <w:sz w:val="28"/>
        </w:rPr>
        <w:t>Биологические методы борьбы с вирусами.</w:t>
      </w:r>
    </w:p>
    <w:p w:rsidR="00FE56BF" w:rsidRPr="00FE56BF" w:rsidRDefault="002D483C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2</w:t>
      </w:r>
      <w:r w:rsidR="00FE56BF" w:rsidRPr="00FE56BF">
        <w:rPr>
          <w:rFonts w:ascii="Times New Roman" w:hAnsi="Times New Roman" w:cs="Times New Roman"/>
          <w:sz w:val="28"/>
          <w:u w:val="single"/>
        </w:rPr>
        <w:t>. Г</w:t>
      </w:r>
      <w:r>
        <w:rPr>
          <w:rFonts w:ascii="Times New Roman" w:hAnsi="Times New Roman" w:cs="Times New Roman"/>
          <w:sz w:val="28"/>
          <w:u w:val="single"/>
        </w:rPr>
        <w:t>енная инженерия и биотехнологии</w:t>
      </w:r>
      <w:r w:rsidR="00123127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Основы генной инженерии. Вектора. Специфические ферменты бактерий.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Практическая работа «</w:t>
      </w:r>
      <w:proofErr w:type="spellStart"/>
      <w:r w:rsidRPr="00FE56BF">
        <w:rPr>
          <w:rFonts w:ascii="Times New Roman" w:hAnsi="Times New Roman" w:cs="Times New Roman"/>
          <w:sz w:val="28"/>
        </w:rPr>
        <w:t>Эндонуклеазы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рестрикции (работа с нуклеотидными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последовательностями на бумаге)».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Биотехнологии продукции белков в бактериальных культурах. Достижения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генной инженерии и биотехнологии.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CRISPR/</w:t>
      </w:r>
      <w:proofErr w:type="spellStart"/>
      <w:r w:rsidRPr="00FE56BF">
        <w:rPr>
          <w:rFonts w:ascii="Times New Roman" w:hAnsi="Times New Roman" w:cs="Times New Roman"/>
          <w:sz w:val="28"/>
        </w:rPr>
        <w:t>Cas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— система адаптивного иммунитета бактерий и архей.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ГМО. Методы получения ГМО. Игра-дискуссия «Выиграй грант на создание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ГМО».</w:t>
      </w:r>
    </w:p>
    <w:p w:rsidR="00FE56BF" w:rsidRPr="00FE56BF" w:rsidRDefault="002D483C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</w:t>
      </w:r>
      <w:r w:rsidR="00FE56BF" w:rsidRPr="00FE56BF">
        <w:rPr>
          <w:rFonts w:ascii="Times New Roman" w:hAnsi="Times New Roman" w:cs="Times New Roman"/>
          <w:sz w:val="28"/>
          <w:u w:val="single"/>
        </w:rPr>
        <w:t>. Биотехно</w:t>
      </w:r>
      <w:r w:rsidR="00123127">
        <w:rPr>
          <w:rFonts w:ascii="Times New Roman" w:hAnsi="Times New Roman" w:cs="Times New Roman"/>
          <w:sz w:val="28"/>
          <w:u w:val="single"/>
        </w:rPr>
        <w:t xml:space="preserve">логии в животноводстве 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Доместикация основные домашние животные; современные экспериментах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по доместикации животных (лисица, норка и др. – эксперименты научной школы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академика Беляева). Дискуссия «Доместикация, все ли растения и животные,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которые живут рядом с человеком им одомашниваются? Можно ли считать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таракана одомашненным животным?».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Современные методы в животноводстве: трансплантация эмбрионов,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химерные животные, клонирование. Практическая работа «Методика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клонирования (моделирование на бумаге).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Основные болезни животных и роль патогенных микроорганизмов 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паразитов в развитии заболеваний домашних животных и основных мерах борьбы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с ними; роль полезных </w:t>
      </w:r>
      <w:proofErr w:type="spellStart"/>
      <w:r w:rsidRPr="00FE56BF">
        <w:rPr>
          <w:rFonts w:ascii="Times New Roman" w:hAnsi="Times New Roman" w:cs="Times New Roman"/>
          <w:sz w:val="28"/>
        </w:rPr>
        <w:t>микросимбионтов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в организме животных. Положительное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и побочное (отрицательное) воздействии антибиотиков на </w:t>
      </w:r>
      <w:r w:rsidRPr="00FE56BF">
        <w:rPr>
          <w:rFonts w:ascii="Times New Roman" w:hAnsi="Times New Roman" w:cs="Times New Roman"/>
          <w:sz w:val="28"/>
        </w:rPr>
        <w:lastRenderedPageBreak/>
        <w:t>организм в ходе лечения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животных; цели и задачи ветеринарии. Биотехнология кормовых препаратов.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Практическая работа «Составление рациона питания животного, расчет расходов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на содержание». Исследовательская работа «Оценка качества молочной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продукции».</w:t>
      </w:r>
    </w:p>
    <w:p w:rsidR="00FE56BF" w:rsidRPr="00431DEC" w:rsidRDefault="002D483C" w:rsidP="00431DE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4</w:t>
      </w:r>
      <w:r w:rsidR="00FE56BF" w:rsidRPr="00431DEC">
        <w:rPr>
          <w:rFonts w:ascii="Times New Roman" w:hAnsi="Times New Roman" w:cs="Times New Roman"/>
          <w:color w:val="000000" w:themeColor="text1"/>
          <w:sz w:val="28"/>
          <w:u w:val="single"/>
        </w:rPr>
        <w:t>. Биотехноло</w:t>
      </w:r>
      <w:r w:rsidR="00123127">
        <w:rPr>
          <w:rFonts w:ascii="Times New Roman" w:hAnsi="Times New Roman" w:cs="Times New Roman"/>
          <w:color w:val="000000" w:themeColor="text1"/>
          <w:sz w:val="28"/>
          <w:u w:val="single"/>
        </w:rPr>
        <w:t>гии в растениеводстве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Основные методы селекции. Гибридизация. Формы отбора. Основные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направления селекции: улучшение урожайности, устойчивости к биотическим 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абиотическим факторам. Практическая работа «Выращиваем горох. Как провести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скрещивание у гороха».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Основные подходы селекции и биотехнологии культурных растений,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Гибридизация, отдаленная гибридизация, искусственный отбор, гетерозис,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трансформация, мутагенез, генетическое редактирование). История селекции в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России и мире, история развития важнейших сортов культурных растений.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Как человек может модифицировать раст</w:t>
      </w:r>
      <w:r w:rsidR="00431DEC">
        <w:rPr>
          <w:rFonts w:ascii="Times New Roman" w:hAnsi="Times New Roman" w:cs="Times New Roman"/>
          <w:sz w:val="28"/>
        </w:rPr>
        <w:t xml:space="preserve">ения? Генная инженерия растений. </w:t>
      </w:r>
      <w:r w:rsidRPr="00FE56BF">
        <w:rPr>
          <w:rFonts w:ascii="Times New Roman" w:hAnsi="Times New Roman" w:cs="Times New Roman"/>
          <w:sz w:val="28"/>
        </w:rPr>
        <w:t xml:space="preserve">Что такое генетическая инженерия растений. </w:t>
      </w:r>
      <w:proofErr w:type="spellStart"/>
      <w:r w:rsidRPr="00FE56BF">
        <w:rPr>
          <w:rFonts w:ascii="Times New Roman" w:hAnsi="Times New Roman" w:cs="Times New Roman"/>
          <w:sz w:val="28"/>
        </w:rPr>
        <w:t>Трансгенные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растения. Методы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получения. Образование опухолей у растений. </w:t>
      </w:r>
      <w:proofErr w:type="spellStart"/>
      <w:r w:rsidRPr="00FE56B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гробактериальная</w:t>
      </w:r>
      <w:proofErr w:type="spellEnd"/>
      <w:r>
        <w:rPr>
          <w:rFonts w:ascii="Times New Roman" w:hAnsi="Times New Roman" w:cs="Times New Roman"/>
          <w:sz w:val="28"/>
        </w:rPr>
        <w:t xml:space="preserve"> трансформация: </w:t>
      </w:r>
      <w:proofErr w:type="spellStart"/>
      <w:r w:rsidRPr="00FE56BF">
        <w:rPr>
          <w:rFonts w:ascii="Times New Roman" w:hAnsi="Times New Roman" w:cs="Times New Roman"/>
          <w:sz w:val="28"/>
        </w:rPr>
        <w:t>Тi-плазмиды</w:t>
      </w:r>
      <w:proofErr w:type="spellEnd"/>
      <w:r w:rsidRPr="00FE56BF">
        <w:rPr>
          <w:rFonts w:ascii="Times New Roman" w:hAnsi="Times New Roman" w:cs="Times New Roman"/>
          <w:sz w:val="28"/>
        </w:rPr>
        <w:t>. Гены Т-ДНК. Молекулярно-генетические механизмы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трансформации. Генетическое редактирование. Современные подходы и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достижения генетического редактирования растений. Практическая работа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«Геномные ножницы (моделирование работы системы CRISP-</w:t>
      </w:r>
      <w:proofErr w:type="spellStart"/>
      <w:r w:rsidRPr="00FE56BF">
        <w:rPr>
          <w:rFonts w:ascii="Times New Roman" w:hAnsi="Times New Roman" w:cs="Times New Roman"/>
          <w:sz w:val="28"/>
        </w:rPr>
        <w:t>Cas</w:t>
      </w:r>
      <w:proofErr w:type="spellEnd"/>
      <w:r w:rsidRPr="00FE56BF">
        <w:rPr>
          <w:rFonts w:ascii="Times New Roman" w:hAnsi="Times New Roman" w:cs="Times New Roman"/>
          <w:sz w:val="28"/>
        </w:rPr>
        <w:t>).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Есть ли жизнь в пробирке? Биотехнология культурных растений.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Исследовательская работа «Выращивание растений в пробирке (можно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воспользоваться результатами предыдущих экспериментов по составлению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питательных растворов для растений)».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56BF">
        <w:rPr>
          <w:rFonts w:ascii="Times New Roman" w:hAnsi="Times New Roman" w:cs="Times New Roman"/>
          <w:b/>
          <w:sz w:val="28"/>
        </w:rPr>
        <w:t>9 класс</w:t>
      </w:r>
    </w:p>
    <w:p w:rsidR="00FE56BF" w:rsidRDefault="00FE56BF" w:rsidP="00431DE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56BF">
        <w:rPr>
          <w:rFonts w:ascii="Times New Roman" w:hAnsi="Times New Roman" w:cs="Times New Roman"/>
          <w:b/>
          <w:sz w:val="28"/>
        </w:rPr>
        <w:t>Модуль «Молекулярные основы физиологии и фармакологии»</w:t>
      </w:r>
    </w:p>
    <w:p w:rsidR="00FE56BF" w:rsidRPr="00431DEC" w:rsidRDefault="002D483C" w:rsidP="00431DEC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1. Физиологическая химия</w:t>
      </w:r>
    </w:p>
    <w:p w:rsidR="00FE56BF" w:rsidRPr="00FE56BF" w:rsidRDefault="00FE56BF" w:rsidP="00431DE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Введение. Биогенные элементы: органогены: O, C, N, H. Активные формы</w:t>
      </w:r>
    </w:p>
    <w:p w:rsidR="00FE56BF" w:rsidRPr="00FE56BF" w:rsidRDefault="00FE56BF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кислорода, их получение, нейтрализация.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Макроэлементы: процент содержания в организме, выполняемая функция,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содержание в продуктах питания. Ca2+ - связывающие белки, депонирование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кальция, регуляция уровня кальция в организме: гормоны почек. </w:t>
      </w:r>
      <w:proofErr w:type="spellStart"/>
      <w:r w:rsidRPr="00FE56BF">
        <w:rPr>
          <w:rFonts w:ascii="Times New Roman" w:hAnsi="Times New Roman" w:cs="Times New Roman"/>
          <w:sz w:val="28"/>
        </w:rPr>
        <w:t>Mg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– строение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хлорофилла, его активация солнечной энергией.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Микроэлементы: в каких молекулах содержатся, выполняемая функция,</w:t>
      </w:r>
      <w:r w:rsidR="00431DEC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содержание в продуктах питания. Последствия передозировки микроэлементами.</w:t>
      </w:r>
      <w:r w:rsidR="00431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6BF">
        <w:rPr>
          <w:rFonts w:ascii="Times New Roman" w:hAnsi="Times New Roman" w:cs="Times New Roman"/>
          <w:sz w:val="28"/>
        </w:rPr>
        <w:t>Fe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– усваиваемые типы соединений железа. Белки, содержащие медь.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Токсичные элементы Периодической системы для организма. Влияние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недостатка макро и микроэлементов на живые организмы.</w:t>
      </w:r>
    </w:p>
    <w:p w:rsidR="00FE56BF" w:rsidRPr="00FE56BF" w:rsidRDefault="00FE56BF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Исследовательская работа «Количественная оценка содержания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микроэлементов или витаминов в пищевых продуктах»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Жиры. Заболевания человека, связанные с нарушениями жирового обмена.</w:t>
      </w:r>
      <w:r w:rsidR="00A71344">
        <w:rPr>
          <w:rFonts w:ascii="Times New Roman" w:hAnsi="Times New Roman" w:cs="Times New Roman"/>
          <w:sz w:val="28"/>
        </w:rPr>
        <w:t xml:space="preserve"> </w:t>
      </w:r>
    </w:p>
    <w:p w:rsidR="00FE56BF" w:rsidRPr="00FE56BF" w:rsidRDefault="00FE56BF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Углеводы. Заболевания человека, связанные с нарушениями углеводного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обмена. Сахарный диабет.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Белки. Строение. Заболевания человека, связанные с нарушениями белкового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обмена. Функции белков. Ферменты. 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Практическое занятие «Качественные реакции на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органические молекулы». Практическое </w:t>
      </w:r>
      <w:r w:rsidRPr="00FE56BF">
        <w:rPr>
          <w:rFonts w:ascii="Times New Roman" w:hAnsi="Times New Roman" w:cs="Times New Roman"/>
          <w:sz w:val="28"/>
        </w:rPr>
        <w:lastRenderedPageBreak/>
        <w:t>занятие «Денатурация белков»</w:t>
      </w:r>
      <w:r w:rsidR="00A71344">
        <w:rPr>
          <w:rFonts w:ascii="Times New Roman" w:hAnsi="Times New Roman" w:cs="Times New Roman"/>
          <w:sz w:val="28"/>
        </w:rPr>
        <w:t xml:space="preserve">. </w:t>
      </w:r>
      <w:r w:rsidRPr="00FE56BF">
        <w:rPr>
          <w:rFonts w:ascii="Times New Roman" w:hAnsi="Times New Roman" w:cs="Times New Roman"/>
          <w:sz w:val="28"/>
        </w:rPr>
        <w:t>Практическое занятие «Изучение активности амилазы».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Витамины жирорастворимые, водорастворимые. Превращение витаминов в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активные формы коферментов. Авитаминозы.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Основные типы метаболических реакций. </w:t>
      </w:r>
    </w:p>
    <w:p w:rsidR="00FE56BF" w:rsidRPr="00FE56BF" w:rsidRDefault="00FE56BF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 xml:space="preserve">Гликолиз. Цикл Кребса. </w:t>
      </w:r>
      <w:proofErr w:type="spellStart"/>
      <w:r w:rsidRPr="00FE56BF">
        <w:rPr>
          <w:rFonts w:ascii="Times New Roman" w:hAnsi="Times New Roman" w:cs="Times New Roman"/>
          <w:sz w:val="28"/>
        </w:rPr>
        <w:t>Катабализм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аминокислот. </w:t>
      </w:r>
      <w:proofErr w:type="spellStart"/>
      <w:r w:rsidRPr="00FE56BF">
        <w:rPr>
          <w:rFonts w:ascii="Times New Roman" w:hAnsi="Times New Roman" w:cs="Times New Roman"/>
          <w:sz w:val="28"/>
        </w:rPr>
        <w:t>Метаболитические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заболевания. Практическое занятие «Решение задач на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энергетический обмен».</w:t>
      </w:r>
    </w:p>
    <w:p w:rsidR="00FE56BF" w:rsidRDefault="00FE56BF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56BF">
        <w:rPr>
          <w:rFonts w:ascii="Times New Roman" w:hAnsi="Times New Roman" w:cs="Times New Roman"/>
          <w:sz w:val="28"/>
        </w:rPr>
        <w:t>Клетка. Понятие мембраны. Функции мембран. Виды транспорта в клетку.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Мембранные органоиды. Заболевания связанные с нарушением работы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>мембранных органелл, болезни накопления. Типы контактов между клетками.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Значение межклеточной коммуникации для здоровья организма. </w:t>
      </w:r>
      <w:r w:rsidR="00A71344">
        <w:rPr>
          <w:rFonts w:ascii="Times New Roman" w:hAnsi="Times New Roman" w:cs="Times New Roman"/>
          <w:sz w:val="28"/>
        </w:rPr>
        <w:t xml:space="preserve"> </w:t>
      </w:r>
      <w:r w:rsidRPr="00FE56BF">
        <w:rPr>
          <w:rFonts w:ascii="Times New Roman" w:hAnsi="Times New Roman" w:cs="Times New Roman"/>
          <w:sz w:val="28"/>
        </w:rPr>
        <w:t xml:space="preserve">Ядро. </w:t>
      </w:r>
      <w:proofErr w:type="spellStart"/>
      <w:r w:rsidRPr="00FE56BF">
        <w:rPr>
          <w:rFonts w:ascii="Times New Roman" w:hAnsi="Times New Roman" w:cs="Times New Roman"/>
          <w:sz w:val="28"/>
        </w:rPr>
        <w:t>Немембранные</w:t>
      </w:r>
      <w:proofErr w:type="spellEnd"/>
      <w:r w:rsidRPr="00FE56BF">
        <w:rPr>
          <w:rFonts w:ascii="Times New Roman" w:hAnsi="Times New Roman" w:cs="Times New Roman"/>
          <w:sz w:val="28"/>
        </w:rPr>
        <w:t xml:space="preserve"> органоиды.</w:t>
      </w:r>
    </w:p>
    <w:p w:rsidR="00FE56BF" w:rsidRDefault="00FE56BF" w:rsidP="00FE56BF">
      <w:pPr>
        <w:jc w:val="both"/>
        <w:rPr>
          <w:rFonts w:ascii="Times New Roman" w:hAnsi="Times New Roman" w:cs="Times New Roman"/>
          <w:sz w:val="28"/>
        </w:rPr>
      </w:pPr>
    </w:p>
    <w:p w:rsidR="00FE56BF" w:rsidRDefault="00A71344" w:rsidP="00A71344">
      <w:pPr>
        <w:jc w:val="center"/>
        <w:rPr>
          <w:rFonts w:ascii="Times New Roman" w:hAnsi="Times New Roman" w:cs="Times New Roman"/>
          <w:b/>
          <w:sz w:val="28"/>
        </w:rPr>
      </w:pPr>
      <w:r w:rsidRPr="00A71344">
        <w:rPr>
          <w:rFonts w:ascii="Times New Roman" w:hAnsi="Times New Roman" w:cs="Times New Roman"/>
          <w:b/>
          <w:sz w:val="28"/>
        </w:rPr>
        <w:t xml:space="preserve">ПЛАНИРУЕМЫЕ РЕЗУЛЬТАТЫ ОСВОЕНИЯ </w:t>
      </w:r>
      <w:r w:rsidR="00880BDA">
        <w:rPr>
          <w:rFonts w:ascii="Times New Roman" w:hAnsi="Times New Roman" w:cs="Times New Roman"/>
          <w:b/>
          <w:sz w:val="28"/>
        </w:rPr>
        <w:t xml:space="preserve">УЧЕБНОГО </w:t>
      </w:r>
      <w:r w:rsidRPr="00A71344">
        <w:rPr>
          <w:rFonts w:ascii="Times New Roman" w:hAnsi="Times New Roman" w:cs="Times New Roman"/>
          <w:b/>
          <w:sz w:val="28"/>
        </w:rPr>
        <w:t>КУРСА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A71344">
        <w:rPr>
          <w:rFonts w:ascii="Times New Roman" w:hAnsi="Times New Roman" w:cs="Times New Roman"/>
          <w:i/>
          <w:sz w:val="28"/>
        </w:rPr>
        <w:t>Личностные результаты: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гражданского воспитан</w:t>
      </w:r>
      <w:r>
        <w:rPr>
          <w:rFonts w:ascii="Times New Roman" w:hAnsi="Times New Roman" w:cs="Times New Roman"/>
          <w:sz w:val="28"/>
        </w:rPr>
        <w:t xml:space="preserve">ия: готовность к конструктивной </w:t>
      </w:r>
      <w:r w:rsidRPr="00A71344">
        <w:rPr>
          <w:rFonts w:ascii="Times New Roman" w:hAnsi="Times New Roman" w:cs="Times New Roman"/>
          <w:sz w:val="28"/>
        </w:rPr>
        <w:t>совместной деятельности при выполнении исследований и проектов, стремление к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взаимопониманию и взаимопомощи.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патриотического воспитания: от</w:t>
      </w:r>
      <w:r>
        <w:rPr>
          <w:rFonts w:ascii="Times New Roman" w:hAnsi="Times New Roman" w:cs="Times New Roman"/>
          <w:sz w:val="28"/>
        </w:rPr>
        <w:t xml:space="preserve">ношение к биологии как к важной </w:t>
      </w:r>
      <w:r w:rsidRPr="00A71344">
        <w:rPr>
          <w:rFonts w:ascii="Times New Roman" w:hAnsi="Times New Roman" w:cs="Times New Roman"/>
          <w:sz w:val="28"/>
        </w:rPr>
        <w:t>составляющей культуры, гордость за вклад российских и советских учёных в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развитие мировой биологической науки.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духовно-нравственного в</w:t>
      </w:r>
      <w:r>
        <w:rPr>
          <w:rFonts w:ascii="Times New Roman" w:hAnsi="Times New Roman" w:cs="Times New Roman"/>
          <w:sz w:val="28"/>
        </w:rPr>
        <w:t xml:space="preserve">оспитания: готовность оценивать </w:t>
      </w:r>
      <w:r w:rsidRPr="00A71344">
        <w:rPr>
          <w:rFonts w:ascii="Times New Roman" w:hAnsi="Times New Roman" w:cs="Times New Roman"/>
          <w:sz w:val="28"/>
        </w:rPr>
        <w:t>поведение и поступки с позиции нравственных норм и норм экологической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культуры; понимание значимости нравственного аспекта деятельности человека в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медицине и биологии.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эстетического воспит</w:t>
      </w:r>
      <w:r>
        <w:rPr>
          <w:rFonts w:ascii="Times New Roman" w:hAnsi="Times New Roman" w:cs="Times New Roman"/>
          <w:sz w:val="28"/>
        </w:rPr>
        <w:t xml:space="preserve">ания: понимание роли биологии в </w:t>
      </w:r>
      <w:r w:rsidRPr="00A71344">
        <w:rPr>
          <w:rFonts w:ascii="Times New Roman" w:hAnsi="Times New Roman" w:cs="Times New Roman"/>
          <w:sz w:val="28"/>
        </w:rPr>
        <w:t>формировании эстетической культуры личности.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физического воспитания, ф</w:t>
      </w:r>
      <w:r>
        <w:rPr>
          <w:rFonts w:ascii="Times New Roman" w:hAnsi="Times New Roman" w:cs="Times New Roman"/>
          <w:sz w:val="28"/>
        </w:rPr>
        <w:t xml:space="preserve">ормирования культуры здоровья и </w:t>
      </w:r>
      <w:r w:rsidRPr="00A71344">
        <w:rPr>
          <w:rFonts w:ascii="Times New Roman" w:hAnsi="Times New Roman" w:cs="Times New Roman"/>
          <w:sz w:val="28"/>
        </w:rPr>
        <w:t>эмоционального благополучия: ответственное отношение к своему здоровью и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установка на здоровый образ жизни (здоровое питание, соблюдение гигиенических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правил и норм, сбалансированный режим занятий и отдыха, регулярная физическая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активность); осознание последствий и неприятие вредных привычек (употребление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алкоголя, наркотиков, курение) и иных форм вреда для ф</w:t>
      </w:r>
      <w:r>
        <w:rPr>
          <w:rFonts w:ascii="Times New Roman" w:hAnsi="Times New Roman" w:cs="Times New Roman"/>
          <w:sz w:val="28"/>
        </w:rPr>
        <w:t xml:space="preserve">изического и </w:t>
      </w:r>
      <w:r w:rsidRPr="00A71344">
        <w:rPr>
          <w:rFonts w:ascii="Times New Roman" w:hAnsi="Times New Roman" w:cs="Times New Roman"/>
          <w:sz w:val="28"/>
        </w:rPr>
        <w:t>психического здоровья; соблюдение правил безопасности, в том числе навыки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безопасного поведения в природной среде; сформированность навыка рефлексии,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управление собственным эмоциональным состоянием.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трудового воспитания: активное участ</w:t>
      </w:r>
      <w:r>
        <w:rPr>
          <w:rFonts w:ascii="Times New Roman" w:hAnsi="Times New Roman" w:cs="Times New Roman"/>
          <w:sz w:val="28"/>
        </w:rPr>
        <w:t xml:space="preserve">ие в решении практических </w:t>
      </w:r>
      <w:r w:rsidRPr="00A71344">
        <w:rPr>
          <w:rFonts w:ascii="Times New Roman" w:hAnsi="Times New Roman" w:cs="Times New Roman"/>
          <w:sz w:val="28"/>
        </w:rPr>
        <w:t>задач (в рамках семьи, школы, города, края) биологической и экологической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направленности, интерес к практическому изучению профессий, связанных с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биологией.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экологического воспи</w:t>
      </w:r>
      <w:r>
        <w:rPr>
          <w:rFonts w:ascii="Times New Roman" w:hAnsi="Times New Roman" w:cs="Times New Roman"/>
          <w:sz w:val="28"/>
        </w:rPr>
        <w:t xml:space="preserve">тания: ориентация на применение </w:t>
      </w:r>
      <w:r w:rsidRPr="00A71344">
        <w:rPr>
          <w:rFonts w:ascii="Times New Roman" w:hAnsi="Times New Roman" w:cs="Times New Roman"/>
          <w:sz w:val="28"/>
        </w:rPr>
        <w:t>биологических знаний при решении задач в области окружающей среды; осознание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экологических проблем и путей их решения; готовность к участию в практической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деятельности экологической направленности.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lastRenderedPageBreak/>
        <w:t>В сфере понимания ценности научного познания: ориентация н</w:t>
      </w:r>
      <w:r>
        <w:rPr>
          <w:rFonts w:ascii="Times New Roman" w:hAnsi="Times New Roman" w:cs="Times New Roman"/>
          <w:sz w:val="28"/>
        </w:rPr>
        <w:t xml:space="preserve">а </w:t>
      </w:r>
      <w:r w:rsidRPr="00A71344">
        <w:rPr>
          <w:rFonts w:ascii="Times New Roman" w:hAnsi="Times New Roman" w:cs="Times New Roman"/>
          <w:sz w:val="28"/>
        </w:rPr>
        <w:t>современную систему научных представлений об основных биологических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закономерностях, взаимосвязях человека с природной и социальной средой;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понимание роли биологической науки в формировании научного мировоззрения;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развитие научной любознательности, интереса к биологической науке, навыков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исследовательской деятельности.</w:t>
      </w:r>
    </w:p>
    <w:p w:rsid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 xml:space="preserve">В сфере адаптации к изменяющимся </w:t>
      </w:r>
      <w:r>
        <w:rPr>
          <w:rFonts w:ascii="Times New Roman" w:hAnsi="Times New Roman" w:cs="Times New Roman"/>
          <w:sz w:val="28"/>
        </w:rPr>
        <w:t xml:space="preserve">условиям социальной и природной </w:t>
      </w:r>
      <w:r w:rsidRPr="00A71344">
        <w:rPr>
          <w:rFonts w:ascii="Times New Roman" w:hAnsi="Times New Roman" w:cs="Times New Roman"/>
          <w:sz w:val="28"/>
        </w:rPr>
        <w:t>среды: адекватная оценка изменяю</w:t>
      </w:r>
      <w:r>
        <w:rPr>
          <w:rFonts w:ascii="Times New Roman" w:hAnsi="Times New Roman" w:cs="Times New Roman"/>
          <w:sz w:val="28"/>
        </w:rPr>
        <w:t xml:space="preserve">щихся условий; принятие решения </w:t>
      </w:r>
      <w:r w:rsidRPr="00A71344">
        <w:rPr>
          <w:rFonts w:ascii="Times New Roman" w:hAnsi="Times New Roman" w:cs="Times New Roman"/>
          <w:sz w:val="28"/>
        </w:rPr>
        <w:t>(индивидуальное, в группе) в изменяющихся условиях на основании анализа</w:t>
      </w:r>
      <w:r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биологической информации; планиро</w:t>
      </w:r>
      <w:r>
        <w:rPr>
          <w:rFonts w:ascii="Times New Roman" w:hAnsi="Times New Roman" w:cs="Times New Roman"/>
          <w:sz w:val="28"/>
        </w:rPr>
        <w:t xml:space="preserve">вание действий в новой ситуации </w:t>
      </w:r>
      <w:r w:rsidRPr="00A71344">
        <w:rPr>
          <w:rFonts w:ascii="Times New Roman" w:hAnsi="Times New Roman" w:cs="Times New Roman"/>
          <w:sz w:val="28"/>
        </w:rPr>
        <w:t>на основании знаний биологических закономерностей.</w:t>
      </w:r>
    </w:p>
    <w:p w:rsidR="00A71344" w:rsidRPr="00DE4BA7" w:rsidRDefault="00A71344" w:rsidP="00A71344">
      <w:pPr>
        <w:ind w:firstLine="567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DE4BA7">
        <w:rPr>
          <w:rFonts w:ascii="Times New Roman" w:hAnsi="Times New Roman" w:cs="Times New Roman"/>
          <w:i/>
          <w:sz w:val="28"/>
        </w:rPr>
        <w:t>Метапредметные</w:t>
      </w:r>
      <w:proofErr w:type="spellEnd"/>
      <w:r w:rsidRPr="00DE4BA7">
        <w:rPr>
          <w:rFonts w:ascii="Times New Roman" w:hAnsi="Times New Roman" w:cs="Times New Roman"/>
          <w:i/>
          <w:sz w:val="28"/>
        </w:rPr>
        <w:t xml:space="preserve"> результаты:</w:t>
      </w:r>
    </w:p>
    <w:p w:rsidR="00A71344" w:rsidRPr="00A71344" w:rsidRDefault="00A71344" w:rsidP="00A7134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В сфере овладения универсальными учебными познавательными действиями:</w:t>
      </w:r>
    </w:p>
    <w:p w:rsidR="00A71344" w:rsidRPr="00DE4BA7" w:rsidRDefault="00A71344" w:rsidP="00A71344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Базовые логические действия:</w:t>
      </w:r>
    </w:p>
    <w:p w:rsidR="00A71344" w:rsidRPr="00A71344" w:rsidRDefault="00A71344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• выявлять и характеризовать суще</w:t>
      </w:r>
      <w:r w:rsidR="00DE4BA7">
        <w:rPr>
          <w:rFonts w:ascii="Times New Roman" w:hAnsi="Times New Roman" w:cs="Times New Roman"/>
          <w:sz w:val="28"/>
        </w:rPr>
        <w:t xml:space="preserve">ственные признаки биологических </w:t>
      </w:r>
      <w:r w:rsidRPr="00A71344">
        <w:rPr>
          <w:rFonts w:ascii="Times New Roman" w:hAnsi="Times New Roman" w:cs="Times New Roman"/>
          <w:sz w:val="28"/>
        </w:rPr>
        <w:t>объектов (явлений);</w:t>
      </w:r>
    </w:p>
    <w:p w:rsidR="00A71344" w:rsidRPr="00A71344" w:rsidRDefault="00A71344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• устанавливать существенный приз</w:t>
      </w:r>
      <w:r w:rsidR="00DE4BA7">
        <w:rPr>
          <w:rFonts w:ascii="Times New Roman" w:hAnsi="Times New Roman" w:cs="Times New Roman"/>
          <w:sz w:val="28"/>
        </w:rPr>
        <w:t xml:space="preserve">нак классификации биологических </w:t>
      </w:r>
      <w:r w:rsidRPr="00A71344">
        <w:rPr>
          <w:rFonts w:ascii="Times New Roman" w:hAnsi="Times New Roman" w:cs="Times New Roman"/>
          <w:sz w:val="28"/>
        </w:rPr>
        <w:t>объектов (явлений, процессов), основ</w:t>
      </w:r>
      <w:r w:rsidR="00DE4BA7">
        <w:rPr>
          <w:rFonts w:ascii="Times New Roman" w:hAnsi="Times New Roman" w:cs="Times New Roman"/>
          <w:sz w:val="28"/>
        </w:rPr>
        <w:t xml:space="preserve">ания для обобщения и сравнения, </w:t>
      </w:r>
      <w:r w:rsidRPr="00A71344">
        <w:rPr>
          <w:rFonts w:ascii="Times New Roman" w:hAnsi="Times New Roman" w:cs="Times New Roman"/>
          <w:sz w:val="28"/>
        </w:rPr>
        <w:t>критерии проводимого анализа;</w:t>
      </w:r>
    </w:p>
    <w:p w:rsidR="00A71344" w:rsidRPr="00A71344" w:rsidRDefault="00A71344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• с учётом предложенной биологической з</w:t>
      </w:r>
      <w:r w:rsidR="00DE4BA7">
        <w:rPr>
          <w:rFonts w:ascii="Times New Roman" w:hAnsi="Times New Roman" w:cs="Times New Roman"/>
          <w:sz w:val="28"/>
        </w:rPr>
        <w:t xml:space="preserve">адачи выявлять закономерности и </w:t>
      </w:r>
      <w:r w:rsidRPr="00A71344">
        <w:rPr>
          <w:rFonts w:ascii="Times New Roman" w:hAnsi="Times New Roman" w:cs="Times New Roman"/>
          <w:sz w:val="28"/>
        </w:rPr>
        <w:t>противоречия в рассматриваемых ф</w:t>
      </w:r>
      <w:r w:rsidR="00DE4BA7">
        <w:rPr>
          <w:rFonts w:ascii="Times New Roman" w:hAnsi="Times New Roman" w:cs="Times New Roman"/>
          <w:sz w:val="28"/>
        </w:rPr>
        <w:t xml:space="preserve">актах и наблюдениях; предлагать </w:t>
      </w:r>
      <w:r w:rsidRPr="00A71344">
        <w:rPr>
          <w:rFonts w:ascii="Times New Roman" w:hAnsi="Times New Roman" w:cs="Times New Roman"/>
          <w:sz w:val="28"/>
        </w:rPr>
        <w:t>критерии для выявления закономерностей и противоречий;</w:t>
      </w:r>
    </w:p>
    <w:p w:rsidR="00A71344" w:rsidRPr="00A71344" w:rsidRDefault="00A71344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 xml:space="preserve">• выявлять дефициты информации, </w:t>
      </w:r>
      <w:r w:rsidR="00DE4BA7">
        <w:rPr>
          <w:rFonts w:ascii="Times New Roman" w:hAnsi="Times New Roman" w:cs="Times New Roman"/>
          <w:sz w:val="28"/>
        </w:rPr>
        <w:t xml:space="preserve">данных, необходимых для решения </w:t>
      </w:r>
      <w:r w:rsidRPr="00A71344">
        <w:rPr>
          <w:rFonts w:ascii="Times New Roman" w:hAnsi="Times New Roman" w:cs="Times New Roman"/>
          <w:sz w:val="28"/>
        </w:rPr>
        <w:t>поставленной задачи;</w:t>
      </w:r>
    </w:p>
    <w:p w:rsidR="00A71344" w:rsidRPr="00A71344" w:rsidRDefault="00A71344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• выявлять причинно-следственные с</w:t>
      </w:r>
      <w:r w:rsidR="00DE4BA7">
        <w:rPr>
          <w:rFonts w:ascii="Times New Roman" w:hAnsi="Times New Roman" w:cs="Times New Roman"/>
          <w:sz w:val="28"/>
        </w:rPr>
        <w:t xml:space="preserve">вязи при изучении биологических </w:t>
      </w:r>
      <w:r w:rsidRPr="00A71344">
        <w:rPr>
          <w:rFonts w:ascii="Times New Roman" w:hAnsi="Times New Roman" w:cs="Times New Roman"/>
          <w:sz w:val="28"/>
        </w:rPr>
        <w:t>явлений и процессов; делать выводы</w:t>
      </w:r>
      <w:r w:rsidR="00DE4BA7">
        <w:rPr>
          <w:rFonts w:ascii="Times New Roman" w:hAnsi="Times New Roman" w:cs="Times New Roman"/>
          <w:sz w:val="28"/>
        </w:rPr>
        <w:t xml:space="preserve"> с использованием дедуктивных и </w:t>
      </w:r>
      <w:r w:rsidRPr="00A71344">
        <w:rPr>
          <w:rFonts w:ascii="Times New Roman" w:hAnsi="Times New Roman" w:cs="Times New Roman"/>
          <w:sz w:val="28"/>
        </w:rPr>
        <w:t>индуктивных умозаключений, умозаключений по аналогии, формулировать</w:t>
      </w:r>
      <w:r w:rsidR="00DE4BA7"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гипотезы о взаимосвязях;</w:t>
      </w:r>
    </w:p>
    <w:p w:rsidR="00A71344" w:rsidRDefault="00A71344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1344">
        <w:rPr>
          <w:rFonts w:ascii="Times New Roman" w:hAnsi="Times New Roman" w:cs="Times New Roman"/>
          <w:sz w:val="28"/>
        </w:rPr>
        <w:t>• самостоятельно выбирать способ решен</w:t>
      </w:r>
      <w:r w:rsidR="00DE4BA7">
        <w:rPr>
          <w:rFonts w:ascii="Times New Roman" w:hAnsi="Times New Roman" w:cs="Times New Roman"/>
          <w:sz w:val="28"/>
        </w:rPr>
        <w:t xml:space="preserve">ия учебной биологической задачи </w:t>
      </w:r>
      <w:r w:rsidRPr="00A71344">
        <w:rPr>
          <w:rFonts w:ascii="Times New Roman" w:hAnsi="Times New Roman" w:cs="Times New Roman"/>
          <w:sz w:val="28"/>
        </w:rPr>
        <w:t>(сравнивать несколько вариантов решения, выбирать наиболее подходящий</w:t>
      </w:r>
      <w:r w:rsidR="00DE4BA7">
        <w:rPr>
          <w:rFonts w:ascii="Times New Roman" w:hAnsi="Times New Roman" w:cs="Times New Roman"/>
          <w:sz w:val="28"/>
        </w:rPr>
        <w:t xml:space="preserve"> </w:t>
      </w:r>
      <w:r w:rsidRPr="00A71344">
        <w:rPr>
          <w:rFonts w:ascii="Times New Roman" w:hAnsi="Times New Roman" w:cs="Times New Roman"/>
          <w:sz w:val="28"/>
        </w:rPr>
        <w:t>с учётом самостоятельно выделенных критериев).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Базовые исследовательские действия: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использовать вопросы как исследовательский инструмент познания;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формулировать вопросы, фикс</w:t>
      </w:r>
      <w:r>
        <w:rPr>
          <w:rFonts w:ascii="Times New Roman" w:hAnsi="Times New Roman" w:cs="Times New Roman"/>
          <w:sz w:val="28"/>
        </w:rPr>
        <w:t xml:space="preserve">ирующие разрыв между реальным и </w:t>
      </w:r>
      <w:r w:rsidRPr="00DE4BA7">
        <w:rPr>
          <w:rFonts w:ascii="Times New Roman" w:hAnsi="Times New Roman" w:cs="Times New Roman"/>
          <w:sz w:val="28"/>
        </w:rPr>
        <w:t>желательным состоянием ситу</w:t>
      </w:r>
      <w:r>
        <w:rPr>
          <w:rFonts w:ascii="Times New Roman" w:hAnsi="Times New Roman" w:cs="Times New Roman"/>
          <w:sz w:val="28"/>
        </w:rPr>
        <w:t xml:space="preserve">ации, объекта, и самостоятельно </w:t>
      </w:r>
      <w:r w:rsidRPr="00DE4BA7">
        <w:rPr>
          <w:rFonts w:ascii="Times New Roman" w:hAnsi="Times New Roman" w:cs="Times New Roman"/>
          <w:sz w:val="28"/>
        </w:rPr>
        <w:t>устанавливать искомое и данное;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формировать гипотезу об и</w:t>
      </w:r>
      <w:r>
        <w:rPr>
          <w:rFonts w:ascii="Times New Roman" w:hAnsi="Times New Roman" w:cs="Times New Roman"/>
          <w:sz w:val="28"/>
        </w:rPr>
        <w:t xml:space="preserve">стинности собственных суждений, </w:t>
      </w:r>
      <w:r w:rsidRPr="00DE4BA7">
        <w:rPr>
          <w:rFonts w:ascii="Times New Roman" w:hAnsi="Times New Roman" w:cs="Times New Roman"/>
          <w:sz w:val="28"/>
        </w:rPr>
        <w:t>аргументировать свою позицию, мнение;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проводить по самостоятельно составленн</w:t>
      </w:r>
      <w:r>
        <w:rPr>
          <w:rFonts w:ascii="Times New Roman" w:hAnsi="Times New Roman" w:cs="Times New Roman"/>
          <w:sz w:val="28"/>
        </w:rPr>
        <w:t xml:space="preserve">ому плану наблюдение, несложный </w:t>
      </w:r>
      <w:r w:rsidRPr="00DE4BA7">
        <w:rPr>
          <w:rFonts w:ascii="Times New Roman" w:hAnsi="Times New Roman" w:cs="Times New Roman"/>
          <w:sz w:val="28"/>
        </w:rPr>
        <w:t>биологический эксперимент, небольш</w:t>
      </w:r>
      <w:r>
        <w:rPr>
          <w:rFonts w:ascii="Times New Roman" w:hAnsi="Times New Roman" w:cs="Times New Roman"/>
          <w:sz w:val="28"/>
        </w:rPr>
        <w:t xml:space="preserve">ое исследование по установлению </w:t>
      </w:r>
      <w:r w:rsidRPr="00DE4BA7">
        <w:rPr>
          <w:rFonts w:ascii="Times New Roman" w:hAnsi="Times New Roman" w:cs="Times New Roman"/>
          <w:sz w:val="28"/>
        </w:rPr>
        <w:t>особенностей биологического объекта (процесса) изучения,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причинно-следственных связей и зави</w:t>
      </w:r>
      <w:r>
        <w:rPr>
          <w:rFonts w:ascii="Times New Roman" w:hAnsi="Times New Roman" w:cs="Times New Roman"/>
          <w:sz w:val="28"/>
        </w:rPr>
        <w:t xml:space="preserve">симостей биологических объектов </w:t>
      </w:r>
      <w:r w:rsidRPr="00DE4BA7">
        <w:rPr>
          <w:rFonts w:ascii="Times New Roman" w:hAnsi="Times New Roman" w:cs="Times New Roman"/>
          <w:sz w:val="28"/>
        </w:rPr>
        <w:t>между собой;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оценивать на применимость и достоверность информацию, полученную </w:t>
      </w:r>
      <w:r>
        <w:rPr>
          <w:rFonts w:ascii="Times New Roman" w:hAnsi="Times New Roman" w:cs="Times New Roman"/>
          <w:sz w:val="28"/>
        </w:rPr>
        <w:lastRenderedPageBreak/>
        <w:t xml:space="preserve">в </w:t>
      </w:r>
      <w:r w:rsidRPr="00DE4BA7">
        <w:rPr>
          <w:rFonts w:ascii="Times New Roman" w:hAnsi="Times New Roman" w:cs="Times New Roman"/>
          <w:sz w:val="28"/>
        </w:rPr>
        <w:t>ходе наблюдения и эксперимента;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самостоятельно формулировать об</w:t>
      </w:r>
      <w:r>
        <w:rPr>
          <w:rFonts w:ascii="Times New Roman" w:hAnsi="Times New Roman" w:cs="Times New Roman"/>
          <w:sz w:val="28"/>
        </w:rPr>
        <w:t xml:space="preserve">общения и выводы по результатам </w:t>
      </w:r>
      <w:r w:rsidRPr="00DE4BA7">
        <w:rPr>
          <w:rFonts w:ascii="Times New Roman" w:hAnsi="Times New Roman" w:cs="Times New Roman"/>
          <w:sz w:val="28"/>
        </w:rPr>
        <w:t>проведённого наблюдения, эксперимент</w:t>
      </w:r>
      <w:r>
        <w:rPr>
          <w:rFonts w:ascii="Times New Roman" w:hAnsi="Times New Roman" w:cs="Times New Roman"/>
          <w:sz w:val="28"/>
        </w:rPr>
        <w:t xml:space="preserve">а, владеть инструментами оценки </w:t>
      </w:r>
      <w:r w:rsidRPr="00DE4BA7">
        <w:rPr>
          <w:rFonts w:ascii="Times New Roman" w:hAnsi="Times New Roman" w:cs="Times New Roman"/>
          <w:sz w:val="28"/>
        </w:rPr>
        <w:t>достоверности полученных выводов и обобщений;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прогнозировать возможное дальнейшее раз</w:t>
      </w:r>
      <w:r>
        <w:rPr>
          <w:rFonts w:ascii="Times New Roman" w:hAnsi="Times New Roman" w:cs="Times New Roman"/>
          <w:sz w:val="28"/>
        </w:rPr>
        <w:t xml:space="preserve">витие биологических процессов и </w:t>
      </w:r>
      <w:r w:rsidRPr="00DE4BA7">
        <w:rPr>
          <w:rFonts w:ascii="Times New Roman" w:hAnsi="Times New Roman" w:cs="Times New Roman"/>
          <w:sz w:val="28"/>
        </w:rPr>
        <w:t>их последствия в аналогичных или сходн</w:t>
      </w:r>
      <w:r>
        <w:rPr>
          <w:rFonts w:ascii="Times New Roman" w:hAnsi="Times New Roman" w:cs="Times New Roman"/>
          <w:sz w:val="28"/>
        </w:rPr>
        <w:t xml:space="preserve">ых ситуациях, а также выдвигать </w:t>
      </w:r>
      <w:r w:rsidRPr="00DE4BA7">
        <w:rPr>
          <w:rFonts w:ascii="Times New Roman" w:hAnsi="Times New Roman" w:cs="Times New Roman"/>
          <w:sz w:val="28"/>
        </w:rPr>
        <w:t>предположения об их развитии в новых условиях и контекстах.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Работа с информацией: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применять различные методы, инструмент</w:t>
      </w:r>
      <w:r>
        <w:rPr>
          <w:rFonts w:ascii="Times New Roman" w:hAnsi="Times New Roman" w:cs="Times New Roman"/>
          <w:sz w:val="28"/>
        </w:rPr>
        <w:t xml:space="preserve">ы и запросы при поиске и отборе </w:t>
      </w:r>
      <w:r w:rsidRPr="00DE4BA7">
        <w:rPr>
          <w:rFonts w:ascii="Times New Roman" w:hAnsi="Times New Roman" w:cs="Times New Roman"/>
          <w:sz w:val="28"/>
        </w:rPr>
        <w:t>биологической информации ил</w:t>
      </w:r>
      <w:r>
        <w:rPr>
          <w:rFonts w:ascii="Times New Roman" w:hAnsi="Times New Roman" w:cs="Times New Roman"/>
          <w:sz w:val="28"/>
        </w:rPr>
        <w:t xml:space="preserve">и данных из источников с учётом </w:t>
      </w:r>
      <w:r w:rsidRPr="00DE4BA7">
        <w:rPr>
          <w:rFonts w:ascii="Times New Roman" w:hAnsi="Times New Roman" w:cs="Times New Roman"/>
          <w:sz w:val="28"/>
        </w:rPr>
        <w:t>предложенной учебной биологической задачи;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выбирать, анализировать, систе</w:t>
      </w:r>
      <w:r>
        <w:rPr>
          <w:rFonts w:ascii="Times New Roman" w:hAnsi="Times New Roman" w:cs="Times New Roman"/>
          <w:sz w:val="28"/>
        </w:rPr>
        <w:t xml:space="preserve">матизировать и интерпретировать </w:t>
      </w:r>
      <w:r w:rsidRPr="00DE4BA7">
        <w:rPr>
          <w:rFonts w:ascii="Times New Roman" w:hAnsi="Times New Roman" w:cs="Times New Roman"/>
          <w:sz w:val="28"/>
        </w:rPr>
        <w:t>биологическую информацию различных видов и форм представления;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находить сходные аргументы (подтверж</w:t>
      </w:r>
      <w:r>
        <w:rPr>
          <w:rFonts w:ascii="Times New Roman" w:hAnsi="Times New Roman" w:cs="Times New Roman"/>
          <w:sz w:val="28"/>
        </w:rPr>
        <w:t xml:space="preserve">дающие или опровергающие одну и </w:t>
      </w:r>
      <w:r w:rsidRPr="00DE4BA7">
        <w:rPr>
          <w:rFonts w:ascii="Times New Roman" w:hAnsi="Times New Roman" w:cs="Times New Roman"/>
          <w:sz w:val="28"/>
        </w:rPr>
        <w:t>ту же идею, версию) в различных информационных источниках;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самостоятельно выбирать оптимальную ф</w:t>
      </w:r>
      <w:r>
        <w:rPr>
          <w:rFonts w:ascii="Times New Roman" w:hAnsi="Times New Roman" w:cs="Times New Roman"/>
          <w:sz w:val="28"/>
        </w:rPr>
        <w:t xml:space="preserve">орму представления информации и </w:t>
      </w:r>
      <w:r w:rsidRPr="00DE4BA7">
        <w:rPr>
          <w:rFonts w:ascii="Times New Roman" w:hAnsi="Times New Roman" w:cs="Times New Roman"/>
          <w:sz w:val="28"/>
        </w:rPr>
        <w:t>иллюстрировать решаемые задачи несложными схемами, диаграммами, иной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графикой и их комбинациями;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оценивать надёжность биологи</w:t>
      </w:r>
      <w:r>
        <w:rPr>
          <w:rFonts w:ascii="Times New Roman" w:hAnsi="Times New Roman" w:cs="Times New Roman"/>
          <w:sz w:val="28"/>
        </w:rPr>
        <w:t xml:space="preserve">ческой информации по критериям, </w:t>
      </w:r>
      <w:r w:rsidRPr="00DE4BA7">
        <w:rPr>
          <w:rFonts w:ascii="Times New Roman" w:hAnsi="Times New Roman" w:cs="Times New Roman"/>
          <w:sz w:val="28"/>
        </w:rPr>
        <w:t>предложенным учителем или сформулированным самостоятельно;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запоминать и систематизировать биологическую информацию.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В сфере овладения универсальными учебными коммуникативными действиями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Общение: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воспринимать и формулировать сужде</w:t>
      </w:r>
      <w:r>
        <w:rPr>
          <w:rFonts w:ascii="Times New Roman" w:hAnsi="Times New Roman" w:cs="Times New Roman"/>
          <w:sz w:val="28"/>
        </w:rPr>
        <w:t xml:space="preserve">ния, выражать эмоции в процессе </w:t>
      </w:r>
      <w:r w:rsidRPr="00DE4BA7">
        <w:rPr>
          <w:rFonts w:ascii="Times New Roman" w:hAnsi="Times New Roman" w:cs="Times New Roman"/>
          <w:sz w:val="28"/>
        </w:rPr>
        <w:t>выполнения практических и лабораторных работ;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выражать себя (свою точку зрения) в устных и письменных текстах;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распознавать невербальные сред</w:t>
      </w:r>
      <w:r>
        <w:rPr>
          <w:rFonts w:ascii="Times New Roman" w:hAnsi="Times New Roman" w:cs="Times New Roman"/>
          <w:sz w:val="28"/>
        </w:rPr>
        <w:t xml:space="preserve">ства общения, понимать значение </w:t>
      </w:r>
      <w:r w:rsidRPr="00DE4BA7">
        <w:rPr>
          <w:rFonts w:ascii="Times New Roman" w:hAnsi="Times New Roman" w:cs="Times New Roman"/>
          <w:sz w:val="28"/>
        </w:rPr>
        <w:t>социальных знаков, знать и распо</w:t>
      </w:r>
      <w:r>
        <w:rPr>
          <w:rFonts w:ascii="Times New Roman" w:hAnsi="Times New Roman" w:cs="Times New Roman"/>
          <w:sz w:val="28"/>
        </w:rPr>
        <w:t xml:space="preserve">знавать предпосылки конфликтных </w:t>
      </w:r>
      <w:r w:rsidRPr="00DE4BA7">
        <w:rPr>
          <w:rFonts w:ascii="Times New Roman" w:hAnsi="Times New Roman" w:cs="Times New Roman"/>
          <w:sz w:val="28"/>
        </w:rPr>
        <w:t>ситуаций и смягчать конфликты, вести переговоры;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понимать намерения других, про</w:t>
      </w:r>
      <w:r>
        <w:rPr>
          <w:rFonts w:ascii="Times New Roman" w:hAnsi="Times New Roman" w:cs="Times New Roman"/>
          <w:sz w:val="28"/>
        </w:rPr>
        <w:t xml:space="preserve">являть уважительное отношение к </w:t>
      </w:r>
      <w:r w:rsidRPr="00DE4BA7">
        <w:rPr>
          <w:rFonts w:ascii="Times New Roman" w:hAnsi="Times New Roman" w:cs="Times New Roman"/>
          <w:sz w:val="28"/>
        </w:rPr>
        <w:t>собеседнику и в корректной форме формулировать свои возражения;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в ходе диалога и/или дискуссии задавать </w:t>
      </w:r>
      <w:r>
        <w:rPr>
          <w:rFonts w:ascii="Times New Roman" w:hAnsi="Times New Roman" w:cs="Times New Roman"/>
          <w:sz w:val="28"/>
        </w:rPr>
        <w:t xml:space="preserve">вопросы по существу обсуждаемой </w:t>
      </w:r>
      <w:r w:rsidRPr="00DE4BA7">
        <w:rPr>
          <w:rFonts w:ascii="Times New Roman" w:hAnsi="Times New Roman" w:cs="Times New Roman"/>
          <w:sz w:val="28"/>
        </w:rPr>
        <w:t>биологической темы и высказыв</w:t>
      </w:r>
      <w:r>
        <w:rPr>
          <w:rFonts w:ascii="Times New Roman" w:hAnsi="Times New Roman" w:cs="Times New Roman"/>
          <w:sz w:val="28"/>
        </w:rPr>
        <w:t xml:space="preserve">ать идеи, нацеленные на решение </w:t>
      </w:r>
      <w:r w:rsidRPr="00DE4BA7">
        <w:rPr>
          <w:rFonts w:ascii="Times New Roman" w:hAnsi="Times New Roman" w:cs="Times New Roman"/>
          <w:sz w:val="28"/>
        </w:rPr>
        <w:t>биологической задачи и поддержание благожелательности общения;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сопоставлять свои суждения с суждениями других участнико</w:t>
      </w:r>
      <w:r>
        <w:rPr>
          <w:rFonts w:ascii="Times New Roman" w:hAnsi="Times New Roman" w:cs="Times New Roman"/>
          <w:sz w:val="28"/>
        </w:rPr>
        <w:t xml:space="preserve">в диалога, </w:t>
      </w:r>
      <w:r w:rsidRPr="00DE4BA7">
        <w:rPr>
          <w:rFonts w:ascii="Times New Roman" w:hAnsi="Times New Roman" w:cs="Times New Roman"/>
          <w:sz w:val="28"/>
        </w:rPr>
        <w:t>обнаруживать различия и сходство позиций;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публично представлять результаты вы</w:t>
      </w:r>
      <w:r>
        <w:rPr>
          <w:rFonts w:ascii="Times New Roman" w:hAnsi="Times New Roman" w:cs="Times New Roman"/>
          <w:sz w:val="28"/>
        </w:rPr>
        <w:t xml:space="preserve">полненного биологического опыта </w:t>
      </w:r>
      <w:r w:rsidRPr="00DE4BA7">
        <w:rPr>
          <w:rFonts w:ascii="Times New Roman" w:hAnsi="Times New Roman" w:cs="Times New Roman"/>
          <w:sz w:val="28"/>
        </w:rPr>
        <w:t>(эксперимента, исследования, проекта);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самостоятельно выбирать формат выступлен</w:t>
      </w:r>
      <w:r>
        <w:rPr>
          <w:rFonts w:ascii="Times New Roman" w:hAnsi="Times New Roman" w:cs="Times New Roman"/>
          <w:sz w:val="28"/>
        </w:rPr>
        <w:t xml:space="preserve">ия с учётом задач презентации и </w:t>
      </w:r>
      <w:r w:rsidRPr="00DE4BA7">
        <w:rPr>
          <w:rFonts w:ascii="Times New Roman" w:hAnsi="Times New Roman" w:cs="Times New Roman"/>
          <w:sz w:val="28"/>
        </w:rPr>
        <w:t>особенностей аудитории и в соответ</w:t>
      </w:r>
      <w:r>
        <w:rPr>
          <w:rFonts w:ascii="Times New Roman" w:hAnsi="Times New Roman" w:cs="Times New Roman"/>
          <w:sz w:val="28"/>
        </w:rPr>
        <w:t xml:space="preserve">ствии с ним составлять устные и </w:t>
      </w:r>
      <w:r w:rsidRPr="00DE4BA7">
        <w:rPr>
          <w:rFonts w:ascii="Times New Roman" w:hAnsi="Times New Roman" w:cs="Times New Roman"/>
          <w:sz w:val="28"/>
        </w:rPr>
        <w:t>письменные тексты с использованием иллюстративных материалов.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Совместная деятельность (сотрудничество):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понимать и использовать преимуще</w:t>
      </w:r>
      <w:r>
        <w:rPr>
          <w:rFonts w:ascii="Times New Roman" w:hAnsi="Times New Roman" w:cs="Times New Roman"/>
          <w:sz w:val="28"/>
        </w:rPr>
        <w:t xml:space="preserve">ства командной и индивидуальной </w:t>
      </w:r>
      <w:r w:rsidRPr="00DE4BA7">
        <w:rPr>
          <w:rFonts w:ascii="Times New Roman" w:hAnsi="Times New Roman" w:cs="Times New Roman"/>
          <w:sz w:val="28"/>
        </w:rPr>
        <w:t>работы при решении конкретной биоло</w:t>
      </w:r>
      <w:r>
        <w:rPr>
          <w:rFonts w:ascii="Times New Roman" w:hAnsi="Times New Roman" w:cs="Times New Roman"/>
          <w:sz w:val="28"/>
        </w:rPr>
        <w:t xml:space="preserve">гической проблемы, обосновывать </w:t>
      </w:r>
      <w:r w:rsidRPr="00DE4BA7">
        <w:rPr>
          <w:rFonts w:ascii="Times New Roman" w:hAnsi="Times New Roman" w:cs="Times New Roman"/>
          <w:sz w:val="28"/>
        </w:rPr>
        <w:lastRenderedPageBreak/>
        <w:t>необходимость применения групповых форм взаимодействия при решении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поставленной учебной задачи;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принимать цель совместной деятельности, </w:t>
      </w:r>
      <w:r>
        <w:rPr>
          <w:rFonts w:ascii="Times New Roman" w:hAnsi="Times New Roman" w:cs="Times New Roman"/>
          <w:sz w:val="28"/>
        </w:rPr>
        <w:t xml:space="preserve">коллективно строить действия по </w:t>
      </w:r>
      <w:r w:rsidRPr="00DE4BA7">
        <w:rPr>
          <w:rFonts w:ascii="Times New Roman" w:hAnsi="Times New Roman" w:cs="Times New Roman"/>
          <w:sz w:val="28"/>
        </w:rPr>
        <w:t>её достижению: распределять роли, дого</w:t>
      </w:r>
      <w:r>
        <w:rPr>
          <w:rFonts w:ascii="Times New Roman" w:hAnsi="Times New Roman" w:cs="Times New Roman"/>
          <w:sz w:val="28"/>
        </w:rPr>
        <w:t xml:space="preserve">вариваться, обсуждать процесс и </w:t>
      </w:r>
      <w:r w:rsidRPr="00DE4BA7">
        <w:rPr>
          <w:rFonts w:ascii="Times New Roman" w:hAnsi="Times New Roman" w:cs="Times New Roman"/>
          <w:sz w:val="28"/>
        </w:rPr>
        <w:t>результат совместной работы;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уметь обобщать мнения нескольких людей, проявлять </w:t>
      </w:r>
      <w:r>
        <w:rPr>
          <w:rFonts w:ascii="Times New Roman" w:hAnsi="Times New Roman" w:cs="Times New Roman"/>
          <w:sz w:val="28"/>
        </w:rPr>
        <w:t xml:space="preserve">готовность </w:t>
      </w:r>
      <w:r w:rsidRPr="00DE4BA7">
        <w:rPr>
          <w:rFonts w:ascii="Times New Roman" w:hAnsi="Times New Roman" w:cs="Times New Roman"/>
          <w:sz w:val="28"/>
        </w:rPr>
        <w:t>руководить, выполнять поручения, подчиняться;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планировать организацию совместной </w:t>
      </w:r>
      <w:r>
        <w:rPr>
          <w:rFonts w:ascii="Times New Roman" w:hAnsi="Times New Roman" w:cs="Times New Roman"/>
          <w:sz w:val="28"/>
        </w:rPr>
        <w:t xml:space="preserve">работы, определять свою роль (с </w:t>
      </w:r>
      <w:r w:rsidRPr="00DE4BA7">
        <w:rPr>
          <w:rFonts w:ascii="Times New Roman" w:hAnsi="Times New Roman" w:cs="Times New Roman"/>
          <w:sz w:val="28"/>
        </w:rPr>
        <w:t>учётом предпочтений и возможностей в</w:t>
      </w:r>
      <w:r>
        <w:rPr>
          <w:rFonts w:ascii="Times New Roman" w:hAnsi="Times New Roman" w:cs="Times New Roman"/>
          <w:sz w:val="28"/>
        </w:rPr>
        <w:t xml:space="preserve">сех участников взаимодействия), </w:t>
      </w:r>
      <w:r w:rsidRPr="00DE4BA7">
        <w:rPr>
          <w:rFonts w:ascii="Times New Roman" w:hAnsi="Times New Roman" w:cs="Times New Roman"/>
          <w:sz w:val="28"/>
        </w:rPr>
        <w:t>распределять задачи между членами команды, участвовать в групп</w:t>
      </w:r>
      <w:r>
        <w:rPr>
          <w:rFonts w:ascii="Times New Roman" w:hAnsi="Times New Roman" w:cs="Times New Roman"/>
          <w:sz w:val="28"/>
        </w:rPr>
        <w:t xml:space="preserve">овых </w:t>
      </w:r>
      <w:r w:rsidRPr="00DE4BA7">
        <w:rPr>
          <w:rFonts w:ascii="Times New Roman" w:hAnsi="Times New Roman" w:cs="Times New Roman"/>
          <w:sz w:val="28"/>
        </w:rPr>
        <w:t>формах работы (обсуждения, обмен мнениями, мозговые штурмы и иные);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выполнять свою часть работы, достигать кач</w:t>
      </w:r>
      <w:r>
        <w:rPr>
          <w:rFonts w:ascii="Times New Roman" w:hAnsi="Times New Roman" w:cs="Times New Roman"/>
          <w:sz w:val="28"/>
        </w:rPr>
        <w:t xml:space="preserve">ественного результата по своему </w:t>
      </w:r>
      <w:r w:rsidRPr="00DE4BA7">
        <w:rPr>
          <w:rFonts w:ascii="Times New Roman" w:hAnsi="Times New Roman" w:cs="Times New Roman"/>
          <w:sz w:val="28"/>
        </w:rPr>
        <w:t>направлению и координировать свои действия с другими членами команды;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оценивать качество своего вклад</w:t>
      </w:r>
      <w:r>
        <w:rPr>
          <w:rFonts w:ascii="Times New Roman" w:hAnsi="Times New Roman" w:cs="Times New Roman"/>
          <w:sz w:val="28"/>
        </w:rPr>
        <w:t xml:space="preserve">а в общий продукт по критериям, </w:t>
      </w:r>
      <w:r w:rsidRPr="00DE4BA7">
        <w:rPr>
          <w:rFonts w:ascii="Times New Roman" w:hAnsi="Times New Roman" w:cs="Times New Roman"/>
          <w:sz w:val="28"/>
        </w:rPr>
        <w:t>самостоятельно сформулирован</w:t>
      </w:r>
      <w:r>
        <w:rPr>
          <w:rFonts w:ascii="Times New Roman" w:hAnsi="Times New Roman" w:cs="Times New Roman"/>
          <w:sz w:val="28"/>
        </w:rPr>
        <w:t xml:space="preserve">ным участниками взаимодействия; </w:t>
      </w:r>
      <w:r w:rsidRPr="00DE4BA7">
        <w:rPr>
          <w:rFonts w:ascii="Times New Roman" w:hAnsi="Times New Roman" w:cs="Times New Roman"/>
          <w:sz w:val="28"/>
        </w:rPr>
        <w:t>сравнивать результаты с исходной задачей и вклад каждого члена команды в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 xml:space="preserve">достижение результатов, разделять сферу ответственности и </w:t>
      </w:r>
      <w:r>
        <w:rPr>
          <w:rFonts w:ascii="Times New Roman" w:hAnsi="Times New Roman" w:cs="Times New Roman"/>
          <w:sz w:val="28"/>
        </w:rPr>
        <w:t xml:space="preserve">проявлять </w:t>
      </w:r>
      <w:r w:rsidRPr="00DE4BA7">
        <w:rPr>
          <w:rFonts w:ascii="Times New Roman" w:hAnsi="Times New Roman" w:cs="Times New Roman"/>
          <w:sz w:val="28"/>
        </w:rPr>
        <w:t>готовность к предоставлению отчёта перед группой;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овладеть системой универсальных ко</w:t>
      </w:r>
      <w:r>
        <w:rPr>
          <w:rFonts w:ascii="Times New Roman" w:hAnsi="Times New Roman" w:cs="Times New Roman"/>
          <w:sz w:val="28"/>
        </w:rPr>
        <w:t xml:space="preserve">ммуникативных действий, которая </w:t>
      </w:r>
      <w:r w:rsidRPr="00DE4BA7">
        <w:rPr>
          <w:rFonts w:ascii="Times New Roman" w:hAnsi="Times New Roman" w:cs="Times New Roman"/>
          <w:sz w:val="28"/>
        </w:rPr>
        <w:t>обеспечивает сформированность соци</w:t>
      </w:r>
      <w:r>
        <w:rPr>
          <w:rFonts w:ascii="Times New Roman" w:hAnsi="Times New Roman" w:cs="Times New Roman"/>
          <w:sz w:val="28"/>
        </w:rPr>
        <w:t xml:space="preserve">альных навыков и эмоционального </w:t>
      </w:r>
      <w:r w:rsidRPr="00DE4BA7">
        <w:rPr>
          <w:rFonts w:ascii="Times New Roman" w:hAnsi="Times New Roman" w:cs="Times New Roman"/>
          <w:sz w:val="28"/>
        </w:rPr>
        <w:t>интеллекта школьников.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В сфере овладения универсальными учебными регулятивными действиями: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Самоорганизация: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выявлять проблемы для решения в</w:t>
      </w:r>
      <w:r>
        <w:rPr>
          <w:rFonts w:ascii="Times New Roman" w:hAnsi="Times New Roman" w:cs="Times New Roman"/>
          <w:sz w:val="28"/>
        </w:rPr>
        <w:t xml:space="preserve"> жизненных и учебных ситуациях, </w:t>
      </w:r>
      <w:r w:rsidRPr="00DE4BA7">
        <w:rPr>
          <w:rFonts w:ascii="Times New Roman" w:hAnsi="Times New Roman" w:cs="Times New Roman"/>
          <w:sz w:val="28"/>
        </w:rPr>
        <w:t>используя биологические знания;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ориентироваться в различных подходах пр</w:t>
      </w:r>
      <w:r>
        <w:rPr>
          <w:rFonts w:ascii="Times New Roman" w:hAnsi="Times New Roman" w:cs="Times New Roman"/>
          <w:sz w:val="28"/>
        </w:rPr>
        <w:t xml:space="preserve">инятия решений (индивидуальное, </w:t>
      </w:r>
      <w:r w:rsidRPr="00DE4BA7">
        <w:rPr>
          <w:rFonts w:ascii="Times New Roman" w:hAnsi="Times New Roman" w:cs="Times New Roman"/>
          <w:sz w:val="28"/>
        </w:rPr>
        <w:t>принятие решения в группе, принятие решений группой);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самостоятельно составлять алгоритм </w:t>
      </w:r>
      <w:r>
        <w:rPr>
          <w:rFonts w:ascii="Times New Roman" w:hAnsi="Times New Roman" w:cs="Times New Roman"/>
          <w:sz w:val="28"/>
        </w:rPr>
        <w:t xml:space="preserve">решения задачи (или его часть), </w:t>
      </w:r>
      <w:r w:rsidRPr="00DE4BA7">
        <w:rPr>
          <w:rFonts w:ascii="Times New Roman" w:hAnsi="Times New Roman" w:cs="Times New Roman"/>
          <w:sz w:val="28"/>
        </w:rPr>
        <w:t>выбирать способ решения учебно</w:t>
      </w:r>
      <w:r>
        <w:rPr>
          <w:rFonts w:ascii="Times New Roman" w:hAnsi="Times New Roman" w:cs="Times New Roman"/>
          <w:sz w:val="28"/>
        </w:rPr>
        <w:t xml:space="preserve">й биологической задачи с учётом </w:t>
      </w:r>
      <w:r w:rsidRPr="00DE4BA7">
        <w:rPr>
          <w:rFonts w:ascii="Times New Roman" w:hAnsi="Times New Roman" w:cs="Times New Roman"/>
          <w:sz w:val="28"/>
        </w:rPr>
        <w:t>имеющихся ресурсов и собственны</w:t>
      </w:r>
      <w:r>
        <w:rPr>
          <w:rFonts w:ascii="Times New Roman" w:hAnsi="Times New Roman" w:cs="Times New Roman"/>
          <w:sz w:val="28"/>
        </w:rPr>
        <w:t xml:space="preserve">х возможностей, аргументировать </w:t>
      </w:r>
      <w:r w:rsidRPr="00DE4BA7">
        <w:rPr>
          <w:rFonts w:ascii="Times New Roman" w:hAnsi="Times New Roman" w:cs="Times New Roman"/>
          <w:sz w:val="28"/>
        </w:rPr>
        <w:t>предлагаемые варианты решений;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составлять план действий (план р</w:t>
      </w:r>
      <w:r>
        <w:rPr>
          <w:rFonts w:ascii="Times New Roman" w:hAnsi="Times New Roman" w:cs="Times New Roman"/>
          <w:sz w:val="28"/>
        </w:rPr>
        <w:t xml:space="preserve">еализации намеченного алгоритма </w:t>
      </w:r>
      <w:r w:rsidRPr="00DE4BA7">
        <w:rPr>
          <w:rFonts w:ascii="Times New Roman" w:hAnsi="Times New Roman" w:cs="Times New Roman"/>
          <w:sz w:val="28"/>
        </w:rPr>
        <w:t>решения), корректировать предложен</w:t>
      </w:r>
      <w:r>
        <w:rPr>
          <w:rFonts w:ascii="Times New Roman" w:hAnsi="Times New Roman" w:cs="Times New Roman"/>
          <w:sz w:val="28"/>
        </w:rPr>
        <w:t xml:space="preserve">ный алгоритм с учётом получения </w:t>
      </w:r>
      <w:r w:rsidRPr="00DE4BA7">
        <w:rPr>
          <w:rFonts w:ascii="Times New Roman" w:hAnsi="Times New Roman" w:cs="Times New Roman"/>
          <w:sz w:val="28"/>
        </w:rPr>
        <w:t>новых биологических знаний об изучаемом биологическом объекте;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делать выбор и брать ответственность за решение.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Самоконтроль (рефлексия):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владеть способами самоконтроля, </w:t>
      </w:r>
      <w:proofErr w:type="spellStart"/>
      <w:r w:rsidRPr="00DE4BA7">
        <w:rPr>
          <w:rFonts w:ascii="Times New Roman" w:hAnsi="Times New Roman" w:cs="Times New Roman"/>
          <w:sz w:val="28"/>
        </w:rPr>
        <w:t>самомотивации</w:t>
      </w:r>
      <w:proofErr w:type="spellEnd"/>
      <w:r w:rsidRPr="00DE4BA7">
        <w:rPr>
          <w:rFonts w:ascii="Times New Roman" w:hAnsi="Times New Roman" w:cs="Times New Roman"/>
          <w:sz w:val="28"/>
        </w:rPr>
        <w:t xml:space="preserve"> и рефлексии;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давать адекватную оценку ситуации и предлагать план её изменения;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учитывать контекст и предвидеть трудност</w:t>
      </w:r>
      <w:r>
        <w:rPr>
          <w:rFonts w:ascii="Times New Roman" w:hAnsi="Times New Roman" w:cs="Times New Roman"/>
          <w:sz w:val="28"/>
        </w:rPr>
        <w:t xml:space="preserve">и, которые могут возникнуть при </w:t>
      </w:r>
      <w:r w:rsidRPr="00DE4BA7">
        <w:rPr>
          <w:rFonts w:ascii="Times New Roman" w:hAnsi="Times New Roman" w:cs="Times New Roman"/>
          <w:sz w:val="28"/>
        </w:rPr>
        <w:t>решении учебной биологической</w:t>
      </w:r>
      <w:r>
        <w:rPr>
          <w:rFonts w:ascii="Times New Roman" w:hAnsi="Times New Roman" w:cs="Times New Roman"/>
          <w:sz w:val="28"/>
        </w:rPr>
        <w:t xml:space="preserve"> задачи, адаптировать решение к </w:t>
      </w:r>
      <w:r w:rsidRPr="00DE4BA7">
        <w:rPr>
          <w:rFonts w:ascii="Times New Roman" w:hAnsi="Times New Roman" w:cs="Times New Roman"/>
          <w:sz w:val="28"/>
        </w:rPr>
        <w:t>меняющимся обстоятельствам;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объяснять причины достижения (</w:t>
      </w:r>
      <w:proofErr w:type="spellStart"/>
      <w:r w:rsidRPr="00DE4BA7">
        <w:rPr>
          <w:rFonts w:ascii="Times New Roman" w:hAnsi="Times New Roman" w:cs="Times New Roman"/>
          <w:sz w:val="28"/>
        </w:rPr>
        <w:t>недостиж</w:t>
      </w:r>
      <w:r>
        <w:rPr>
          <w:rFonts w:ascii="Times New Roman" w:hAnsi="Times New Roman" w:cs="Times New Roman"/>
          <w:sz w:val="28"/>
        </w:rPr>
        <w:t>ения</w:t>
      </w:r>
      <w:proofErr w:type="spellEnd"/>
      <w:r>
        <w:rPr>
          <w:rFonts w:ascii="Times New Roman" w:hAnsi="Times New Roman" w:cs="Times New Roman"/>
          <w:sz w:val="28"/>
        </w:rPr>
        <w:t xml:space="preserve">) результатов деятельности, </w:t>
      </w:r>
      <w:r w:rsidRPr="00DE4BA7">
        <w:rPr>
          <w:rFonts w:ascii="Times New Roman" w:hAnsi="Times New Roman" w:cs="Times New Roman"/>
          <w:sz w:val="28"/>
        </w:rPr>
        <w:t>давать оценку приобретённому опы</w:t>
      </w:r>
      <w:r>
        <w:rPr>
          <w:rFonts w:ascii="Times New Roman" w:hAnsi="Times New Roman" w:cs="Times New Roman"/>
          <w:sz w:val="28"/>
        </w:rPr>
        <w:t xml:space="preserve">ту, уметь находить </w:t>
      </w:r>
      <w:r>
        <w:rPr>
          <w:rFonts w:ascii="Times New Roman" w:hAnsi="Times New Roman" w:cs="Times New Roman"/>
          <w:sz w:val="28"/>
        </w:rPr>
        <w:lastRenderedPageBreak/>
        <w:t xml:space="preserve">позитивное в </w:t>
      </w:r>
      <w:r w:rsidRPr="00DE4BA7">
        <w:rPr>
          <w:rFonts w:ascii="Times New Roman" w:hAnsi="Times New Roman" w:cs="Times New Roman"/>
          <w:sz w:val="28"/>
        </w:rPr>
        <w:t>произошедшей ситуации;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вносить коррективы в деятельность</w:t>
      </w:r>
      <w:r>
        <w:rPr>
          <w:rFonts w:ascii="Times New Roman" w:hAnsi="Times New Roman" w:cs="Times New Roman"/>
          <w:sz w:val="28"/>
        </w:rPr>
        <w:t xml:space="preserve"> на основе новых обстоятельств, </w:t>
      </w:r>
      <w:r w:rsidRPr="00DE4BA7">
        <w:rPr>
          <w:rFonts w:ascii="Times New Roman" w:hAnsi="Times New Roman" w:cs="Times New Roman"/>
          <w:sz w:val="28"/>
        </w:rPr>
        <w:t>изменившихся ситуаций, установленных ошибок, возникших трудностей;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оценивать соответствие результата цели и условиям.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Эмоциональный интеллект: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различать, называть и управлять собственными</w:t>
      </w:r>
      <w:r>
        <w:rPr>
          <w:rFonts w:ascii="Times New Roman" w:hAnsi="Times New Roman" w:cs="Times New Roman"/>
          <w:sz w:val="28"/>
        </w:rPr>
        <w:t xml:space="preserve"> эмоциями и эмоциями </w:t>
      </w:r>
      <w:r w:rsidRPr="00DE4BA7">
        <w:rPr>
          <w:rFonts w:ascii="Times New Roman" w:hAnsi="Times New Roman" w:cs="Times New Roman"/>
          <w:sz w:val="28"/>
        </w:rPr>
        <w:t>других;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выявлять и анализировать причины эмоций;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• ставить себя на место другого человека, понимать мотивы </w:t>
      </w:r>
      <w:r>
        <w:rPr>
          <w:rFonts w:ascii="Times New Roman" w:hAnsi="Times New Roman" w:cs="Times New Roman"/>
          <w:sz w:val="28"/>
        </w:rPr>
        <w:t xml:space="preserve">и намерения </w:t>
      </w:r>
      <w:r w:rsidRPr="00DE4BA7">
        <w:rPr>
          <w:rFonts w:ascii="Times New Roman" w:hAnsi="Times New Roman" w:cs="Times New Roman"/>
          <w:sz w:val="28"/>
        </w:rPr>
        <w:t>другого;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регулировать способ выражения эмоций.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Принятие себя и других;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осознанно относиться к другому человеку, его мнению;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признавать своё право на ошибку и такое же право другого;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открытость себе и другим;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осознавать невозможность контролировать всё вокруг;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• овладеть системой универсальных учебных</w:t>
      </w:r>
      <w:r>
        <w:rPr>
          <w:rFonts w:ascii="Times New Roman" w:hAnsi="Times New Roman" w:cs="Times New Roman"/>
          <w:sz w:val="28"/>
        </w:rPr>
        <w:t xml:space="preserve"> регулятивных действий, которая </w:t>
      </w:r>
      <w:r w:rsidRPr="00DE4BA7">
        <w:rPr>
          <w:rFonts w:ascii="Times New Roman" w:hAnsi="Times New Roman" w:cs="Times New Roman"/>
          <w:sz w:val="28"/>
        </w:rPr>
        <w:t>обеспечивает формирование смысловых</w:t>
      </w:r>
      <w:r>
        <w:rPr>
          <w:rFonts w:ascii="Times New Roman" w:hAnsi="Times New Roman" w:cs="Times New Roman"/>
          <w:sz w:val="28"/>
        </w:rPr>
        <w:t xml:space="preserve"> установок личности (внутренняя </w:t>
      </w:r>
      <w:r w:rsidRPr="00DE4BA7">
        <w:rPr>
          <w:rFonts w:ascii="Times New Roman" w:hAnsi="Times New Roman" w:cs="Times New Roman"/>
          <w:sz w:val="28"/>
        </w:rPr>
        <w:t>позиция личности), и жизненных навы</w:t>
      </w:r>
      <w:r>
        <w:rPr>
          <w:rFonts w:ascii="Times New Roman" w:hAnsi="Times New Roman" w:cs="Times New Roman"/>
          <w:sz w:val="28"/>
        </w:rPr>
        <w:t xml:space="preserve">ков личности (управления собой, </w:t>
      </w:r>
      <w:r w:rsidRPr="00DE4BA7">
        <w:rPr>
          <w:rFonts w:ascii="Times New Roman" w:hAnsi="Times New Roman" w:cs="Times New Roman"/>
          <w:sz w:val="28"/>
        </w:rPr>
        <w:t>самодисциплины, устойчивого поведения).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DE4BA7">
        <w:rPr>
          <w:rFonts w:ascii="Times New Roman" w:hAnsi="Times New Roman" w:cs="Times New Roman"/>
          <w:sz w:val="28"/>
          <w:u w:val="single"/>
        </w:rPr>
        <w:t>Предметные результаты освоения программы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В познавательной (интеллектуальной) сфере: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приобретение опыта использования мето</w:t>
      </w:r>
      <w:r>
        <w:rPr>
          <w:rFonts w:ascii="Times New Roman" w:hAnsi="Times New Roman" w:cs="Times New Roman"/>
          <w:sz w:val="28"/>
        </w:rPr>
        <w:t xml:space="preserve">дов биологической науки с целью </w:t>
      </w:r>
      <w:r w:rsidRPr="00DE4BA7">
        <w:rPr>
          <w:rFonts w:ascii="Times New Roman" w:hAnsi="Times New Roman" w:cs="Times New Roman"/>
          <w:sz w:val="28"/>
        </w:rPr>
        <w:t>изучения биологических объектов, явлений и процессов: наблюдение, описание,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проведение несложных биологических опытов и экспериментов, в том числе с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 xml:space="preserve">использованием аналоговых и </w:t>
      </w:r>
      <w:proofErr w:type="gramStart"/>
      <w:r w:rsidRPr="00DE4BA7">
        <w:rPr>
          <w:rFonts w:ascii="Times New Roman" w:hAnsi="Times New Roman" w:cs="Times New Roman"/>
          <w:sz w:val="28"/>
        </w:rPr>
        <w:t>цифровых биологических приборов</w:t>
      </w:r>
      <w:proofErr w:type="gramEnd"/>
      <w:r w:rsidRPr="00DE4BA7">
        <w:rPr>
          <w:rFonts w:ascii="Times New Roman" w:hAnsi="Times New Roman" w:cs="Times New Roman"/>
          <w:sz w:val="28"/>
        </w:rPr>
        <w:t xml:space="preserve"> и инструментов;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формирование умения интегрировать биол</w:t>
      </w:r>
      <w:r>
        <w:rPr>
          <w:rFonts w:ascii="Times New Roman" w:hAnsi="Times New Roman" w:cs="Times New Roman"/>
          <w:sz w:val="28"/>
        </w:rPr>
        <w:t xml:space="preserve">огические знания со знаниями из </w:t>
      </w:r>
      <w:r w:rsidRPr="00DE4BA7">
        <w:rPr>
          <w:rFonts w:ascii="Times New Roman" w:hAnsi="Times New Roman" w:cs="Times New Roman"/>
          <w:sz w:val="28"/>
        </w:rPr>
        <w:t>других учебных предметов (физики, химии, географии, истории, обществознания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и т. д.);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формирование умений решать учебные за</w:t>
      </w:r>
      <w:r>
        <w:rPr>
          <w:rFonts w:ascii="Times New Roman" w:hAnsi="Times New Roman" w:cs="Times New Roman"/>
          <w:sz w:val="28"/>
        </w:rPr>
        <w:t xml:space="preserve">дачи биологического содержания, </w:t>
      </w:r>
      <w:r w:rsidRPr="00DE4BA7">
        <w:rPr>
          <w:rFonts w:ascii="Times New Roman" w:hAnsi="Times New Roman" w:cs="Times New Roman"/>
          <w:sz w:val="28"/>
        </w:rPr>
        <w:t xml:space="preserve">выявлять причинно-следственные </w:t>
      </w:r>
      <w:r>
        <w:rPr>
          <w:rFonts w:ascii="Times New Roman" w:hAnsi="Times New Roman" w:cs="Times New Roman"/>
          <w:sz w:val="28"/>
        </w:rPr>
        <w:t xml:space="preserve">связи, проводить качественные и </w:t>
      </w:r>
      <w:r w:rsidRPr="00DE4BA7">
        <w:rPr>
          <w:rFonts w:ascii="Times New Roman" w:hAnsi="Times New Roman" w:cs="Times New Roman"/>
          <w:sz w:val="28"/>
        </w:rPr>
        <w:t>количественные расчеты, делать выводы на основании полученных результатов;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формирование умения планировать уче</w:t>
      </w:r>
      <w:r>
        <w:rPr>
          <w:rFonts w:ascii="Times New Roman" w:hAnsi="Times New Roman" w:cs="Times New Roman"/>
          <w:sz w:val="28"/>
        </w:rPr>
        <w:t xml:space="preserve">бное исследование или проектную </w:t>
      </w:r>
      <w:r w:rsidRPr="00DE4BA7">
        <w:rPr>
          <w:rFonts w:ascii="Times New Roman" w:hAnsi="Times New Roman" w:cs="Times New Roman"/>
          <w:sz w:val="28"/>
        </w:rPr>
        <w:t>работу с учетом поставленной цели: формулировать проблему, гипотезу и ставить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задачи исследования, выбирать адекватно поставленной цели методы, делать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выводы по результатам исследования или проектной деятельности;</w:t>
      </w:r>
    </w:p>
    <w:p w:rsid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 xml:space="preserve">− формирование интереса к </w:t>
      </w:r>
      <w:r>
        <w:rPr>
          <w:rFonts w:ascii="Times New Roman" w:hAnsi="Times New Roman" w:cs="Times New Roman"/>
          <w:sz w:val="28"/>
        </w:rPr>
        <w:t xml:space="preserve">углублению биологических знаний </w:t>
      </w:r>
      <w:r w:rsidRPr="00DE4BA7">
        <w:rPr>
          <w:rFonts w:ascii="Times New Roman" w:hAnsi="Times New Roman" w:cs="Times New Roman"/>
          <w:sz w:val="28"/>
        </w:rPr>
        <w:t>(</w:t>
      </w:r>
      <w:proofErr w:type="spellStart"/>
      <w:r w:rsidRPr="00DE4BA7">
        <w:rPr>
          <w:rFonts w:ascii="Times New Roman" w:hAnsi="Times New Roman" w:cs="Times New Roman"/>
          <w:sz w:val="28"/>
        </w:rPr>
        <w:t>предпрофильная</w:t>
      </w:r>
      <w:proofErr w:type="spellEnd"/>
      <w:r w:rsidRPr="00DE4BA7">
        <w:rPr>
          <w:rFonts w:ascii="Times New Roman" w:hAnsi="Times New Roman" w:cs="Times New Roman"/>
          <w:sz w:val="28"/>
        </w:rPr>
        <w:t xml:space="preserve"> подготовка и профессиональна</w:t>
      </w:r>
      <w:r>
        <w:rPr>
          <w:rFonts w:ascii="Times New Roman" w:hAnsi="Times New Roman" w:cs="Times New Roman"/>
          <w:sz w:val="28"/>
        </w:rPr>
        <w:t xml:space="preserve">я ориентация) и выбору биологии </w:t>
      </w:r>
      <w:r w:rsidRPr="00DE4BA7">
        <w:rPr>
          <w:rFonts w:ascii="Times New Roman" w:hAnsi="Times New Roman" w:cs="Times New Roman"/>
          <w:sz w:val="28"/>
        </w:rPr>
        <w:t>как профильного предмета на ступени среднего полного образования для будущей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профессиональной деятельности, в области биологии, медицины, экологии,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психологии, ветеринарии, сельского хозяйства;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lastRenderedPageBreak/>
        <w:t>− владение навыками работы с и</w:t>
      </w:r>
      <w:r>
        <w:rPr>
          <w:rFonts w:ascii="Times New Roman" w:hAnsi="Times New Roman" w:cs="Times New Roman"/>
          <w:sz w:val="28"/>
        </w:rPr>
        <w:t xml:space="preserve">нформацией естественно-научного </w:t>
      </w:r>
      <w:r w:rsidRPr="00DE4BA7">
        <w:rPr>
          <w:rFonts w:ascii="Times New Roman" w:hAnsi="Times New Roman" w:cs="Times New Roman"/>
          <w:sz w:val="28"/>
        </w:rPr>
        <w:t>содержания, представленной в разной форме (в виде текста, табличных данных,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схем, графиков, диаграмм, моделей, изо</w:t>
      </w:r>
      <w:r>
        <w:rPr>
          <w:rFonts w:ascii="Times New Roman" w:hAnsi="Times New Roman" w:cs="Times New Roman"/>
          <w:sz w:val="28"/>
        </w:rPr>
        <w:t xml:space="preserve">бражений), критического анализа </w:t>
      </w:r>
      <w:r w:rsidRPr="00DE4BA7">
        <w:rPr>
          <w:rFonts w:ascii="Times New Roman" w:hAnsi="Times New Roman" w:cs="Times New Roman"/>
          <w:sz w:val="28"/>
        </w:rPr>
        <w:t>информации и оценки ее достоверности;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умение интегрировать биологические зн</w:t>
      </w:r>
      <w:r>
        <w:rPr>
          <w:rFonts w:ascii="Times New Roman" w:hAnsi="Times New Roman" w:cs="Times New Roman"/>
          <w:sz w:val="28"/>
        </w:rPr>
        <w:t xml:space="preserve">ания со знаниями других учебных </w:t>
      </w:r>
      <w:r w:rsidRPr="00DE4BA7">
        <w:rPr>
          <w:rFonts w:ascii="Times New Roman" w:hAnsi="Times New Roman" w:cs="Times New Roman"/>
          <w:sz w:val="28"/>
        </w:rPr>
        <w:t>предметов; интерес к углублению биологических знаний и выбору биологии как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профильного предмета на уровне среднего общего образования для будущей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профессиональной деятельности в области биологии, медицины, экологии,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ветеринарии, сельского хозяйства, пищевой промышленности, психологии,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искусства, спорта - иметь четкие представления о материалистической сущности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геномов живых организмов и регуляцию их работы;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знание основных факторов окружающе</w:t>
      </w:r>
      <w:r>
        <w:rPr>
          <w:rFonts w:ascii="Times New Roman" w:hAnsi="Times New Roman" w:cs="Times New Roman"/>
          <w:sz w:val="28"/>
        </w:rPr>
        <w:t xml:space="preserve">й среды, влияющих на развитие и </w:t>
      </w:r>
      <w:r w:rsidRPr="00DE4BA7">
        <w:rPr>
          <w:rFonts w:ascii="Times New Roman" w:hAnsi="Times New Roman" w:cs="Times New Roman"/>
          <w:sz w:val="28"/>
        </w:rPr>
        <w:t>существование живых организмов, адаптаций к факторам окружающей среды;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знание основных подходов биотехнологии</w:t>
      </w:r>
      <w:r>
        <w:rPr>
          <w:rFonts w:ascii="Times New Roman" w:hAnsi="Times New Roman" w:cs="Times New Roman"/>
          <w:sz w:val="28"/>
        </w:rPr>
        <w:t xml:space="preserve">, использования ее достижений в </w:t>
      </w:r>
      <w:r w:rsidRPr="00DE4BA7">
        <w:rPr>
          <w:rFonts w:ascii="Times New Roman" w:hAnsi="Times New Roman" w:cs="Times New Roman"/>
          <w:sz w:val="28"/>
        </w:rPr>
        <w:t>современной жизни человека, особенности использования живых организмов для</w:t>
      </w:r>
      <w:r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производственных нужд человека;</w:t>
      </w:r>
    </w:p>
    <w:p w:rsidR="00DE4BA7" w:rsidRPr="00DE4BA7" w:rsidRDefault="00DE4BA7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знание основных подходов селекции и биотехнологии культурных растен</w:t>
      </w:r>
      <w:r>
        <w:rPr>
          <w:rFonts w:ascii="Times New Roman" w:hAnsi="Times New Roman" w:cs="Times New Roman"/>
          <w:sz w:val="28"/>
        </w:rPr>
        <w:t xml:space="preserve">ий, </w:t>
      </w:r>
      <w:r w:rsidRPr="00DE4BA7">
        <w:rPr>
          <w:rFonts w:ascii="Times New Roman" w:hAnsi="Times New Roman" w:cs="Times New Roman"/>
          <w:sz w:val="28"/>
        </w:rPr>
        <w:t>характеризовать генетически модифиц</w:t>
      </w:r>
      <w:r>
        <w:rPr>
          <w:rFonts w:ascii="Times New Roman" w:hAnsi="Times New Roman" w:cs="Times New Roman"/>
          <w:sz w:val="28"/>
        </w:rPr>
        <w:t xml:space="preserve">ированные растения, оперировать </w:t>
      </w:r>
      <w:r w:rsidRPr="00DE4BA7">
        <w:rPr>
          <w:rFonts w:ascii="Times New Roman" w:hAnsi="Times New Roman" w:cs="Times New Roman"/>
          <w:sz w:val="28"/>
        </w:rPr>
        <w:t>понятиями, гибридизация, отдаленная гибридизация, искусственный отбор,</w:t>
      </w:r>
      <w:r w:rsidR="00EB6A6E"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гетерозис, трансформация, мутагенез, генетическое редактирование;</w:t>
      </w:r>
    </w:p>
    <w:p w:rsidR="00DE4BA7" w:rsidRPr="00DE4BA7" w:rsidRDefault="00DE4BA7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понимание молекулярных механизмов реализации н</w:t>
      </w:r>
      <w:r w:rsidR="00EB6A6E">
        <w:rPr>
          <w:rFonts w:ascii="Times New Roman" w:hAnsi="Times New Roman" w:cs="Times New Roman"/>
          <w:sz w:val="28"/>
        </w:rPr>
        <w:t xml:space="preserve">аследственной </w:t>
      </w:r>
      <w:r w:rsidRPr="00DE4BA7">
        <w:rPr>
          <w:rFonts w:ascii="Times New Roman" w:hAnsi="Times New Roman" w:cs="Times New Roman"/>
          <w:sz w:val="28"/>
        </w:rPr>
        <w:t>информации и умение свободно оперировать основными понятиями молекулярной</w:t>
      </w:r>
      <w:r w:rsidR="00EB6A6E"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 xml:space="preserve">биологии и ее современных направлений — </w:t>
      </w:r>
      <w:proofErr w:type="spellStart"/>
      <w:r w:rsidRPr="00DE4BA7">
        <w:rPr>
          <w:rFonts w:ascii="Times New Roman" w:hAnsi="Times New Roman" w:cs="Times New Roman"/>
          <w:sz w:val="28"/>
        </w:rPr>
        <w:t>геномики</w:t>
      </w:r>
      <w:proofErr w:type="spellEnd"/>
      <w:r w:rsidRPr="00DE4B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4BA7">
        <w:rPr>
          <w:rFonts w:ascii="Times New Roman" w:hAnsi="Times New Roman" w:cs="Times New Roman"/>
          <w:sz w:val="28"/>
        </w:rPr>
        <w:t>метагеномики</w:t>
      </w:r>
      <w:proofErr w:type="spellEnd"/>
      <w:r w:rsidRPr="00DE4B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4BA7">
        <w:rPr>
          <w:rFonts w:ascii="Times New Roman" w:hAnsi="Times New Roman" w:cs="Times New Roman"/>
          <w:sz w:val="28"/>
        </w:rPr>
        <w:t>протеомики</w:t>
      </w:r>
      <w:proofErr w:type="spellEnd"/>
      <w:r w:rsidRPr="00DE4BA7">
        <w:rPr>
          <w:rFonts w:ascii="Times New Roman" w:hAnsi="Times New Roman" w:cs="Times New Roman"/>
          <w:sz w:val="28"/>
        </w:rPr>
        <w:t>;</w:t>
      </w:r>
    </w:p>
    <w:p w:rsidR="00DE4BA7" w:rsidRPr="00DE4BA7" w:rsidRDefault="00DE4BA7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знание основных заболеваний человека, м</w:t>
      </w:r>
      <w:r w:rsidR="00EB6A6E">
        <w:rPr>
          <w:rFonts w:ascii="Times New Roman" w:hAnsi="Times New Roman" w:cs="Times New Roman"/>
          <w:sz w:val="28"/>
        </w:rPr>
        <w:t xml:space="preserve">еханизмов их развития, способах </w:t>
      </w:r>
      <w:r w:rsidRPr="00DE4BA7">
        <w:rPr>
          <w:rFonts w:ascii="Times New Roman" w:hAnsi="Times New Roman" w:cs="Times New Roman"/>
          <w:sz w:val="28"/>
        </w:rPr>
        <w:t>их диагностики и лечения;</w:t>
      </w:r>
    </w:p>
    <w:p w:rsidR="00DE4BA7" w:rsidRPr="00DE4BA7" w:rsidRDefault="00DE4BA7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формирование умения использовать пон</w:t>
      </w:r>
      <w:r w:rsidR="00EB6A6E">
        <w:rPr>
          <w:rFonts w:ascii="Times New Roman" w:hAnsi="Times New Roman" w:cs="Times New Roman"/>
          <w:sz w:val="28"/>
        </w:rPr>
        <w:t xml:space="preserve">ятийный аппарат и символический </w:t>
      </w:r>
      <w:r w:rsidRPr="00DE4BA7">
        <w:rPr>
          <w:rFonts w:ascii="Times New Roman" w:hAnsi="Times New Roman" w:cs="Times New Roman"/>
          <w:sz w:val="28"/>
        </w:rPr>
        <w:t>язык генетики, грамотное применение научных терминов, понятий, теорий,</w:t>
      </w:r>
      <w:r w:rsidR="00EB6A6E"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законов для объяснения наблюдаемых биологических объектов, явлений и</w:t>
      </w:r>
      <w:r w:rsidR="00EB6A6E"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процессов, позволяющих заложить фундамент научного мировоззрения.</w:t>
      </w:r>
    </w:p>
    <w:p w:rsidR="00DE4BA7" w:rsidRPr="00DE4BA7" w:rsidRDefault="00DE4BA7" w:rsidP="00DE4BA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В ценностно-ориентационной сфере:</w:t>
      </w:r>
    </w:p>
    <w:p w:rsidR="00DE4BA7" w:rsidRDefault="00DE4BA7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E4BA7">
        <w:rPr>
          <w:rFonts w:ascii="Times New Roman" w:hAnsi="Times New Roman" w:cs="Times New Roman"/>
          <w:sz w:val="28"/>
        </w:rPr>
        <w:t>− знание, что применение современных т</w:t>
      </w:r>
      <w:r w:rsidR="00EB6A6E">
        <w:rPr>
          <w:rFonts w:ascii="Times New Roman" w:hAnsi="Times New Roman" w:cs="Times New Roman"/>
          <w:sz w:val="28"/>
        </w:rPr>
        <w:t xml:space="preserve">ехнологий молекулярной биологии </w:t>
      </w:r>
      <w:r w:rsidRPr="00DE4BA7">
        <w:rPr>
          <w:rFonts w:ascii="Times New Roman" w:hAnsi="Times New Roman" w:cs="Times New Roman"/>
          <w:sz w:val="28"/>
        </w:rPr>
        <w:t>позволяет успешно решать такие зл</w:t>
      </w:r>
      <w:r w:rsidR="00EB6A6E">
        <w:rPr>
          <w:rFonts w:ascii="Times New Roman" w:hAnsi="Times New Roman" w:cs="Times New Roman"/>
          <w:sz w:val="28"/>
        </w:rPr>
        <w:t xml:space="preserve">ободневные проблемы, как охрана </w:t>
      </w:r>
      <w:r w:rsidRPr="00DE4BA7">
        <w:rPr>
          <w:rFonts w:ascii="Times New Roman" w:hAnsi="Times New Roman" w:cs="Times New Roman"/>
          <w:sz w:val="28"/>
        </w:rPr>
        <w:t>окружающей среды, сохранение здоровья человека, контроль и восстановление</w:t>
      </w:r>
      <w:r w:rsidR="00EB6A6E">
        <w:rPr>
          <w:rFonts w:ascii="Times New Roman" w:hAnsi="Times New Roman" w:cs="Times New Roman"/>
          <w:sz w:val="28"/>
        </w:rPr>
        <w:t xml:space="preserve"> </w:t>
      </w:r>
      <w:r w:rsidRPr="00DE4BA7">
        <w:rPr>
          <w:rFonts w:ascii="Times New Roman" w:hAnsi="Times New Roman" w:cs="Times New Roman"/>
          <w:sz w:val="28"/>
        </w:rPr>
        <w:t>экосистем.</w:t>
      </w:r>
    </w:p>
    <w:p w:rsidR="00EB6A6E" w:rsidRDefault="00EB6A6E" w:rsidP="00EB6A6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B6A6E" w:rsidRDefault="00EB6A6E" w:rsidP="00EB6A6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B6A6E" w:rsidRPr="00242893" w:rsidRDefault="00CE0F2E" w:rsidP="00EB6A6E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F2E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 с учетом программы воспитания, и возможность использования по этой теме электронных </w:t>
      </w:r>
      <w:r w:rsidRPr="00CE0F2E">
        <w:rPr>
          <w:rFonts w:ascii="Times New Roman" w:hAnsi="Times New Roman" w:cs="Times New Roman"/>
          <w:b/>
          <w:sz w:val="28"/>
          <w:szCs w:val="28"/>
        </w:rPr>
        <w:lastRenderedPageBreak/>
        <w:t>(цифровых) образовательных ресурсов</w:t>
      </w:r>
    </w:p>
    <w:p w:rsidR="00EB6A6E" w:rsidRDefault="00EB6A6E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класс</w:t>
      </w:r>
    </w:p>
    <w:tbl>
      <w:tblPr>
        <w:tblStyle w:val="TableNormal"/>
        <w:tblW w:w="5000" w:type="pc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00"/>
        <w:gridCol w:w="1052"/>
        <w:gridCol w:w="4264"/>
        <w:gridCol w:w="1769"/>
      </w:tblGrid>
      <w:tr w:rsidR="00EB6A6E" w:rsidRPr="00D7647F" w:rsidTr="00EB6A6E">
        <w:trPr>
          <w:trHeight w:val="20"/>
        </w:trPr>
        <w:tc>
          <w:tcPr>
            <w:tcW w:w="557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Наименование разделов и тем программ</w:t>
            </w:r>
            <w:r w:rsidR="00CE0F2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ы</w:t>
            </w:r>
          </w:p>
        </w:tc>
        <w:tc>
          <w:tcPr>
            <w:tcW w:w="1052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4264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Деятельность учителя с учетом рабочей программы</w:t>
            </w:r>
            <w:r w:rsidRPr="00D7647F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 </w:t>
            </w: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воспитания</w:t>
            </w:r>
          </w:p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A6E" w:rsidRPr="00D7647F" w:rsidRDefault="00EB6A6E" w:rsidP="00EB6A6E">
            <w:pPr>
              <w:pStyle w:val="TableParagraph"/>
              <w:tabs>
                <w:tab w:val="left" w:pos="216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A957A2" w:rsidRPr="00D7647F" w:rsidTr="000935BF">
        <w:trPr>
          <w:trHeight w:val="20"/>
        </w:trPr>
        <w:tc>
          <w:tcPr>
            <w:tcW w:w="9342" w:type="dxa"/>
            <w:gridSpan w:val="5"/>
            <w:tcBorders>
              <w:left w:val="single" w:sz="6" w:space="0" w:color="000000"/>
            </w:tcBorders>
            <w:vAlign w:val="center"/>
          </w:tcPr>
          <w:p w:rsidR="00043FCB" w:rsidRPr="00043FCB" w:rsidRDefault="00043FCB" w:rsidP="00043FCB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043FCB">
              <w:rPr>
                <w:rFonts w:ascii="Times New Roman" w:hAnsi="Times New Roman" w:cs="Times New Roman"/>
                <w:b/>
                <w:sz w:val="24"/>
                <w:lang w:val="ru-RU"/>
              </w:rPr>
              <w:t>Модуль «Как животные и растения приспосабливаются» (эволюционная экология)</w:t>
            </w:r>
          </w:p>
          <w:p w:rsidR="00A957A2" w:rsidRPr="00487D73" w:rsidRDefault="00A957A2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D7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Мы исследуем живые объекты-17ч</w:t>
            </w:r>
          </w:p>
        </w:tc>
      </w:tr>
      <w:tr w:rsidR="00487D73" w:rsidRPr="00D7647F" w:rsidTr="00A957A2">
        <w:trPr>
          <w:trHeight w:val="20"/>
        </w:trPr>
        <w:tc>
          <w:tcPr>
            <w:tcW w:w="557" w:type="dxa"/>
            <w:tcBorders>
              <w:left w:val="single" w:sz="6" w:space="0" w:color="000000"/>
            </w:tcBorders>
            <w:vAlign w:val="center"/>
          </w:tcPr>
          <w:p w:rsidR="00487D73" w:rsidRPr="00EB6A6E" w:rsidRDefault="00487D73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487D73" w:rsidRPr="00EB6A6E" w:rsidRDefault="00487D73" w:rsidP="00A957A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Биология-наука о живой природе</w:t>
            </w:r>
          </w:p>
        </w:tc>
        <w:tc>
          <w:tcPr>
            <w:tcW w:w="1052" w:type="dxa"/>
            <w:vAlign w:val="center"/>
          </w:tcPr>
          <w:p w:rsidR="00487D73" w:rsidRPr="00EB6A6E" w:rsidRDefault="00487D73" w:rsidP="00487D7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64" w:type="dxa"/>
            <w:vMerge w:val="restart"/>
            <w:vAlign w:val="center"/>
          </w:tcPr>
          <w:p w:rsidR="00487D73" w:rsidRPr="00EB6A6E" w:rsidRDefault="00487D73" w:rsidP="006152BC">
            <w:pPr>
              <w:pStyle w:val="TableParagraph"/>
              <w:numPr>
                <w:ilvl w:val="0"/>
                <w:numId w:val="5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</w:p>
        </w:tc>
        <w:tc>
          <w:tcPr>
            <w:tcW w:w="1769" w:type="dxa"/>
            <w:vAlign w:val="center"/>
          </w:tcPr>
          <w:p w:rsidR="00487D73" w:rsidRPr="00EB6A6E" w:rsidRDefault="00487D73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7D73" w:rsidRPr="00D7647F" w:rsidTr="00A957A2">
        <w:trPr>
          <w:trHeight w:val="20"/>
        </w:trPr>
        <w:tc>
          <w:tcPr>
            <w:tcW w:w="557" w:type="dxa"/>
            <w:tcBorders>
              <w:left w:val="single" w:sz="6" w:space="0" w:color="000000"/>
            </w:tcBorders>
            <w:vAlign w:val="center"/>
          </w:tcPr>
          <w:p w:rsidR="00487D73" w:rsidRPr="00487D73" w:rsidRDefault="00487D73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487D73" w:rsidRPr="00487D73" w:rsidRDefault="00487D73" w:rsidP="00A957A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Методы изучения природы</w:t>
            </w:r>
          </w:p>
        </w:tc>
        <w:tc>
          <w:tcPr>
            <w:tcW w:w="1052" w:type="dxa"/>
            <w:vAlign w:val="center"/>
          </w:tcPr>
          <w:p w:rsidR="00487D73" w:rsidRPr="00487D73" w:rsidRDefault="00487D73" w:rsidP="00487D7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64" w:type="dxa"/>
            <w:vMerge/>
            <w:vAlign w:val="center"/>
          </w:tcPr>
          <w:p w:rsidR="00487D73" w:rsidRPr="00222248" w:rsidRDefault="00487D73" w:rsidP="00487D7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487D73" w:rsidRPr="00EB6A6E" w:rsidRDefault="00487D73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3" w:rsidRPr="00D7647F" w:rsidTr="00A957A2">
        <w:trPr>
          <w:trHeight w:val="20"/>
        </w:trPr>
        <w:tc>
          <w:tcPr>
            <w:tcW w:w="557" w:type="dxa"/>
            <w:tcBorders>
              <w:left w:val="single" w:sz="6" w:space="0" w:color="000000"/>
            </w:tcBorders>
            <w:vAlign w:val="center"/>
          </w:tcPr>
          <w:p w:rsidR="00487D73" w:rsidRPr="00487D73" w:rsidRDefault="00487D73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487D73" w:rsidRPr="00487D73" w:rsidRDefault="00487D73" w:rsidP="00A957A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Организмы-тела живой природы</w:t>
            </w:r>
          </w:p>
        </w:tc>
        <w:tc>
          <w:tcPr>
            <w:tcW w:w="1052" w:type="dxa"/>
            <w:vAlign w:val="center"/>
          </w:tcPr>
          <w:p w:rsidR="00487D73" w:rsidRPr="00487D73" w:rsidRDefault="00487D73" w:rsidP="00487D7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64" w:type="dxa"/>
            <w:vMerge/>
            <w:vAlign w:val="center"/>
          </w:tcPr>
          <w:p w:rsidR="00487D73" w:rsidRPr="00222248" w:rsidRDefault="00487D73" w:rsidP="00EB6A6E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487D73" w:rsidRPr="00EB6A6E" w:rsidRDefault="00487D73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3" w:rsidRPr="00D7647F" w:rsidTr="00487D73">
        <w:trPr>
          <w:trHeight w:val="401"/>
        </w:trPr>
        <w:tc>
          <w:tcPr>
            <w:tcW w:w="9342" w:type="dxa"/>
            <w:gridSpan w:val="5"/>
            <w:tcBorders>
              <w:left w:val="single" w:sz="6" w:space="0" w:color="000000"/>
            </w:tcBorders>
            <w:vAlign w:val="center"/>
          </w:tcPr>
          <w:p w:rsidR="00487D73" w:rsidRPr="005E0A18" w:rsidRDefault="00487D73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A1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Влияние окружающей среды на живые организмы-1</w:t>
            </w:r>
            <w:r w:rsidR="006F1EB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7</w:t>
            </w:r>
            <w:r w:rsidRPr="005E0A1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ч</w:t>
            </w:r>
          </w:p>
        </w:tc>
      </w:tr>
      <w:tr w:rsidR="00EB6A6E" w:rsidRPr="00D7647F" w:rsidTr="00487D73">
        <w:trPr>
          <w:trHeight w:val="1116"/>
        </w:trPr>
        <w:tc>
          <w:tcPr>
            <w:tcW w:w="557" w:type="dxa"/>
            <w:tcBorders>
              <w:left w:val="single" w:sz="6" w:space="0" w:color="000000"/>
            </w:tcBorders>
            <w:vAlign w:val="center"/>
          </w:tcPr>
          <w:p w:rsidR="00EB6A6E" w:rsidRPr="00EB6A6E" w:rsidRDefault="005E0A18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EB6A6E" w:rsidRPr="00EB6A6E" w:rsidRDefault="005E0A18" w:rsidP="00EB6A6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Организмы и среда обитания</w:t>
            </w:r>
          </w:p>
        </w:tc>
        <w:tc>
          <w:tcPr>
            <w:tcW w:w="1052" w:type="dxa"/>
            <w:vAlign w:val="center"/>
          </w:tcPr>
          <w:p w:rsidR="00EB6A6E" w:rsidRPr="00EB6A6E" w:rsidRDefault="006F1EB3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64" w:type="dxa"/>
            <w:vAlign w:val="center"/>
          </w:tcPr>
          <w:p w:rsidR="00EB6A6E" w:rsidRDefault="00EB6A6E" w:rsidP="006152BC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ind w:right="11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применять на уроке интерактив</w:t>
            </w:r>
            <w:r w:rsid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ные формы работы с обучающимися;</w:t>
            </w:r>
          </w:p>
          <w:p w:rsidR="000945BE" w:rsidRPr="005E0A18" w:rsidRDefault="000945BE" w:rsidP="000945B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ind w:right="11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r w:rsidRP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ривлекать внимание обучающихся к обсуждаемой на уроке информации, активизации познавательной деятельности обучающихся</w:t>
            </w:r>
          </w:p>
          <w:p w:rsidR="00EB6A6E" w:rsidRPr="00487D73" w:rsidRDefault="00EB6A6E" w:rsidP="00487D73">
            <w:pPr>
              <w:widowControl/>
              <w:autoSpaceDE/>
              <w:autoSpaceDN/>
              <w:ind w:left="367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Align w:val="center"/>
          </w:tcPr>
          <w:p w:rsidR="00EB6A6E" w:rsidRPr="00EB6A6E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487D73">
        <w:trPr>
          <w:trHeight w:val="1685"/>
        </w:trPr>
        <w:tc>
          <w:tcPr>
            <w:tcW w:w="557" w:type="dxa"/>
            <w:tcBorders>
              <w:left w:val="single" w:sz="6" w:space="0" w:color="000000"/>
            </w:tcBorders>
            <w:vAlign w:val="center"/>
          </w:tcPr>
          <w:p w:rsidR="005E0A18" w:rsidRPr="00487D73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5E0A18" w:rsidRPr="005E0A18" w:rsidRDefault="005E0A18" w:rsidP="005E0A1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Приспособления организмов к среде обитания</w:t>
            </w:r>
          </w:p>
        </w:tc>
        <w:tc>
          <w:tcPr>
            <w:tcW w:w="1052" w:type="dxa"/>
            <w:vAlign w:val="center"/>
          </w:tcPr>
          <w:p w:rsidR="005E0A18" w:rsidRPr="005E0A18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64" w:type="dxa"/>
            <w:vAlign w:val="center"/>
          </w:tcPr>
          <w:p w:rsidR="005E0A18" w:rsidRDefault="000945BE" w:rsidP="000945BE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right="11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r w:rsidRP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роектировать ситуации и события, развивающие эмоционально-ценностную сферу обучающегося</w:t>
            </w:r>
          </w:p>
          <w:p w:rsidR="000945BE" w:rsidRPr="00487D73" w:rsidRDefault="000945BE" w:rsidP="000945BE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right="11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6704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побуждать обучающихся соблюдать на уроке принципы учебной дисциплины и самоорганизации</w:t>
            </w:r>
          </w:p>
        </w:tc>
        <w:tc>
          <w:tcPr>
            <w:tcW w:w="1769" w:type="dxa"/>
            <w:vAlign w:val="center"/>
          </w:tcPr>
          <w:p w:rsidR="005E0A18" w:rsidRPr="00487D73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A957A2">
        <w:trPr>
          <w:trHeight w:val="20"/>
        </w:trPr>
        <w:tc>
          <w:tcPr>
            <w:tcW w:w="2257" w:type="dxa"/>
            <w:gridSpan w:val="2"/>
            <w:tcBorders>
              <w:left w:val="single" w:sz="6" w:space="0" w:color="000000"/>
            </w:tcBorders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1052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4" w:type="dxa"/>
            <w:vAlign w:val="center"/>
          </w:tcPr>
          <w:p w:rsidR="005E0A18" w:rsidRPr="00222248" w:rsidRDefault="005E0A18" w:rsidP="005E0A18">
            <w:pPr>
              <w:pStyle w:val="a3"/>
              <w:widowControl/>
              <w:autoSpaceDE/>
              <w:autoSpaceDN/>
              <w:ind w:left="727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18" w:rsidRPr="00D7647F" w:rsidTr="00A957A2">
        <w:trPr>
          <w:trHeight w:val="20"/>
        </w:trPr>
        <w:tc>
          <w:tcPr>
            <w:tcW w:w="2257" w:type="dxa"/>
            <w:gridSpan w:val="2"/>
            <w:tcBorders>
              <w:left w:val="single" w:sz="6" w:space="0" w:color="000000"/>
            </w:tcBorders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52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264" w:type="dxa"/>
            <w:vAlign w:val="center"/>
          </w:tcPr>
          <w:p w:rsidR="005E0A18" w:rsidRPr="00222248" w:rsidRDefault="005E0A18" w:rsidP="005E0A18">
            <w:pPr>
              <w:pStyle w:val="a3"/>
              <w:widowControl/>
              <w:autoSpaceDE/>
              <w:autoSpaceDN/>
              <w:ind w:left="727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A6E" w:rsidRDefault="00EB6A6E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43570" w:rsidRPr="00515E72" w:rsidRDefault="00A43570" w:rsidP="00A43570">
      <w:pPr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5E72">
        <w:rPr>
          <w:rFonts w:ascii="Times New Roman" w:hAnsi="Times New Roman" w:cs="Times New Roman"/>
          <w:sz w:val="24"/>
          <w:szCs w:val="28"/>
        </w:rPr>
        <w:t>Резервные часы используются на повторение изученного материала для выполнения программы в случае отсутствия праздничных дней, выпавших на учебный период</w:t>
      </w:r>
    </w:p>
    <w:p w:rsidR="00EB6A6E" w:rsidRDefault="00EB6A6E" w:rsidP="00EB6A6E">
      <w:pPr>
        <w:jc w:val="both"/>
        <w:rPr>
          <w:rFonts w:ascii="Times New Roman" w:hAnsi="Times New Roman" w:cs="Times New Roman"/>
          <w:sz w:val="28"/>
        </w:rPr>
      </w:pPr>
    </w:p>
    <w:p w:rsidR="00EB6A6E" w:rsidRDefault="00EB6A6E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класс</w:t>
      </w:r>
    </w:p>
    <w:tbl>
      <w:tblPr>
        <w:tblStyle w:val="TableNormal"/>
        <w:tblW w:w="51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749"/>
        <w:gridCol w:w="1082"/>
        <w:gridCol w:w="4540"/>
        <w:gridCol w:w="1671"/>
      </w:tblGrid>
      <w:tr w:rsidR="00EB6A6E" w:rsidRPr="00D7647F" w:rsidTr="00EB6A6E">
        <w:trPr>
          <w:trHeight w:val="20"/>
        </w:trPr>
        <w:tc>
          <w:tcPr>
            <w:tcW w:w="573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49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Наименование разделов и тем программ</w:t>
            </w:r>
          </w:p>
        </w:tc>
        <w:tc>
          <w:tcPr>
            <w:tcW w:w="1082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4540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Деятельность учителя с учетом рабочей программы</w:t>
            </w:r>
            <w:r w:rsidRPr="00D7647F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</w:t>
            </w: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воспитания</w:t>
            </w:r>
          </w:p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A6E" w:rsidRPr="00D7647F" w:rsidRDefault="00EB6A6E" w:rsidP="00EB6A6E">
            <w:pPr>
              <w:pStyle w:val="TableParagraph"/>
              <w:tabs>
                <w:tab w:val="left" w:pos="216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043FCB" w:rsidRPr="00D7647F" w:rsidTr="00A132B3">
        <w:trPr>
          <w:trHeight w:val="20"/>
        </w:trPr>
        <w:tc>
          <w:tcPr>
            <w:tcW w:w="9615" w:type="dxa"/>
            <w:gridSpan w:val="5"/>
            <w:tcBorders>
              <w:left w:val="single" w:sz="6" w:space="0" w:color="000000"/>
            </w:tcBorders>
            <w:vAlign w:val="center"/>
          </w:tcPr>
          <w:p w:rsidR="00043FCB" w:rsidRPr="00043FCB" w:rsidRDefault="00043FCB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3F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«Как животные и растения приспосабливаются» (эволюционная экология)</w:t>
            </w:r>
          </w:p>
        </w:tc>
      </w:tr>
      <w:tr w:rsidR="00EB6A6E" w:rsidRPr="00D7647F" w:rsidTr="00EB6A6E">
        <w:trPr>
          <w:trHeight w:val="20"/>
        </w:trPr>
        <w:tc>
          <w:tcPr>
            <w:tcW w:w="573" w:type="dxa"/>
            <w:tcBorders>
              <w:left w:val="single" w:sz="6" w:space="0" w:color="000000"/>
            </w:tcBorders>
            <w:vAlign w:val="center"/>
          </w:tcPr>
          <w:p w:rsidR="00EB6A6E" w:rsidRPr="00EB6A6E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749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EB6A6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Взаимодействия</w:t>
            </w:r>
            <w:proofErr w:type="spellEnd"/>
            <w:r w:rsidRPr="00EB6A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B6A6E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живых</w:t>
            </w:r>
            <w:proofErr w:type="spellEnd"/>
            <w:r w:rsidRPr="00EB6A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B6A6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организмов</w:t>
            </w:r>
            <w:proofErr w:type="spellEnd"/>
            <w:r w:rsidRPr="00EB6A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:rsidR="00EB6A6E" w:rsidRPr="00EB6A6E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540" w:type="dxa"/>
            <w:vAlign w:val="center"/>
          </w:tcPr>
          <w:p w:rsidR="00EB6A6E" w:rsidRDefault="002D483C" w:rsidP="00306C24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ind w:right="11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22224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организовывать для обучающихся ситуаций самооценки (как учебных </w:t>
            </w:r>
            <w:r w:rsidRPr="0022224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достижений отметками, так и моральных, нравственных, гражданских поступков)</w:t>
            </w:r>
            <w:r w:rsid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;</w:t>
            </w:r>
          </w:p>
          <w:p w:rsidR="000945BE" w:rsidRPr="002D483C" w:rsidRDefault="000945BE" w:rsidP="000945BE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ind w:right="11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рганизовывать для обучающихся ситуаций самооценки (как учебных достижений отметками, так и моральных, нравственных, гражданских поступков)</w:t>
            </w:r>
          </w:p>
        </w:tc>
        <w:tc>
          <w:tcPr>
            <w:tcW w:w="1671" w:type="dxa"/>
            <w:vAlign w:val="center"/>
          </w:tcPr>
          <w:p w:rsidR="00EB6A6E" w:rsidRPr="002D483C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EB6A6E">
        <w:trPr>
          <w:trHeight w:val="20"/>
        </w:trPr>
        <w:tc>
          <w:tcPr>
            <w:tcW w:w="573" w:type="dxa"/>
            <w:tcBorders>
              <w:left w:val="single" w:sz="6" w:space="0" w:color="000000"/>
            </w:tcBorders>
            <w:vAlign w:val="center"/>
          </w:tcPr>
          <w:p w:rsidR="005E0A18" w:rsidRPr="00EB6A6E" w:rsidRDefault="005E0A18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749" w:type="dxa"/>
            <w:tcBorders>
              <w:left w:val="single" w:sz="6" w:space="0" w:color="000000"/>
            </w:tcBorders>
            <w:vAlign w:val="center"/>
          </w:tcPr>
          <w:p w:rsidR="005E0A18" w:rsidRPr="002D483C" w:rsidRDefault="005E0A18" w:rsidP="005E0A1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Человек в жизни растений </w:t>
            </w:r>
          </w:p>
        </w:tc>
        <w:tc>
          <w:tcPr>
            <w:tcW w:w="1082" w:type="dxa"/>
            <w:vAlign w:val="center"/>
          </w:tcPr>
          <w:p w:rsidR="005E0A18" w:rsidRPr="00EB6A6E" w:rsidRDefault="005E0A18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0" w:type="dxa"/>
            <w:vMerge w:val="restart"/>
            <w:vAlign w:val="center"/>
          </w:tcPr>
          <w:p w:rsidR="005E0A18" w:rsidRDefault="005E0A18" w:rsidP="00306C24">
            <w:pPr>
              <w:pStyle w:val="TableParagraph"/>
              <w:numPr>
                <w:ilvl w:val="0"/>
                <w:numId w:val="6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акцентировать внимание обучающихся на нравственных проблемах, связанных с научными открытиями, изучаемыми на уроке</w:t>
            </w:r>
            <w:r w:rsidR="00123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23127" w:rsidRPr="002D483C" w:rsidRDefault="00123127" w:rsidP="00123127">
            <w:pPr>
              <w:pStyle w:val="TableParagraph"/>
              <w:numPr>
                <w:ilvl w:val="0"/>
                <w:numId w:val="6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23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рганизовывать для обучающихся ситуаций самооценки (как учебных достижений отметками, так и моральных, нравственных, гражданских поступков)</w:t>
            </w:r>
          </w:p>
        </w:tc>
        <w:tc>
          <w:tcPr>
            <w:tcW w:w="1671" w:type="dxa"/>
            <w:vAlign w:val="center"/>
          </w:tcPr>
          <w:p w:rsidR="005E0A18" w:rsidRPr="002D483C" w:rsidRDefault="005E0A18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EB6A6E">
        <w:trPr>
          <w:trHeight w:val="20"/>
        </w:trPr>
        <w:tc>
          <w:tcPr>
            <w:tcW w:w="573" w:type="dxa"/>
            <w:tcBorders>
              <w:left w:val="single" w:sz="6" w:space="0" w:color="000000"/>
            </w:tcBorders>
            <w:vAlign w:val="center"/>
          </w:tcPr>
          <w:p w:rsidR="005E0A18" w:rsidRPr="005E0A18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749" w:type="dxa"/>
            <w:tcBorders>
              <w:left w:val="single" w:sz="6" w:space="0" w:color="000000"/>
            </w:tcBorders>
            <w:vAlign w:val="center"/>
          </w:tcPr>
          <w:p w:rsidR="005E0A18" w:rsidRPr="002D483C" w:rsidRDefault="005E0A18" w:rsidP="005E0A1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Человек в жизни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животных</w:t>
            </w:r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:rsidR="005E0A18" w:rsidRPr="005E0A18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40" w:type="dxa"/>
            <w:vMerge/>
            <w:vAlign w:val="center"/>
          </w:tcPr>
          <w:p w:rsidR="005E0A18" w:rsidRPr="002D483C" w:rsidRDefault="005E0A18" w:rsidP="005E0A18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5E0A18" w:rsidRPr="002D483C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18" w:rsidRPr="00D7647F" w:rsidTr="00EB6A6E">
        <w:trPr>
          <w:trHeight w:val="20"/>
        </w:trPr>
        <w:tc>
          <w:tcPr>
            <w:tcW w:w="573" w:type="dxa"/>
            <w:tcBorders>
              <w:left w:val="single" w:sz="6" w:space="0" w:color="000000"/>
            </w:tcBorders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749" w:type="dxa"/>
            <w:tcBorders>
              <w:left w:val="single" w:sz="6" w:space="0" w:color="000000"/>
            </w:tcBorders>
            <w:vAlign w:val="center"/>
          </w:tcPr>
          <w:p w:rsidR="005E0A18" w:rsidRPr="00D7647F" w:rsidRDefault="005E0A18" w:rsidP="005E0A18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F83F37">
              <w:rPr>
                <w:rFonts w:ascii="Times New Roman" w:hAnsi="Times New Roman" w:cs="Times New Roman"/>
                <w:sz w:val="24"/>
              </w:rPr>
              <w:t>Экологические</w:t>
            </w:r>
            <w:proofErr w:type="spellEnd"/>
            <w:r w:rsidRPr="00F83F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3F37">
              <w:rPr>
                <w:rFonts w:ascii="Times New Roman" w:hAnsi="Times New Roman" w:cs="Times New Roman"/>
                <w:sz w:val="24"/>
              </w:rPr>
              <w:t>ниши</w:t>
            </w:r>
            <w:proofErr w:type="spellEnd"/>
            <w:r w:rsidRPr="00F83F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540" w:type="dxa"/>
            <w:vAlign w:val="center"/>
          </w:tcPr>
          <w:p w:rsidR="005E0A18" w:rsidRDefault="005E0A18" w:rsidP="00306C24">
            <w:pPr>
              <w:pStyle w:val="a3"/>
              <w:numPr>
                <w:ilvl w:val="0"/>
                <w:numId w:val="7"/>
              </w:numPr>
              <w:ind w:right="11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22224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</w:t>
            </w:r>
            <w:r w:rsid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;</w:t>
            </w:r>
          </w:p>
          <w:p w:rsidR="005E0A18" w:rsidRPr="00123127" w:rsidRDefault="000945BE" w:rsidP="00123127">
            <w:pPr>
              <w:pStyle w:val="a3"/>
              <w:numPr>
                <w:ilvl w:val="0"/>
                <w:numId w:val="7"/>
              </w:numPr>
              <w:ind w:right="113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а</w:t>
            </w:r>
            <w:r w:rsidRPr="000945B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кцентировать внимание обучающихся на нравственных проблемах, связанных с научными открытиями, изучаемыми на уроке</w:t>
            </w:r>
          </w:p>
        </w:tc>
        <w:tc>
          <w:tcPr>
            <w:tcW w:w="1671" w:type="dxa"/>
            <w:vAlign w:val="center"/>
          </w:tcPr>
          <w:p w:rsidR="005E0A18" w:rsidRPr="002D483C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EB6A6E">
        <w:trPr>
          <w:trHeight w:val="20"/>
        </w:trPr>
        <w:tc>
          <w:tcPr>
            <w:tcW w:w="2322" w:type="dxa"/>
            <w:gridSpan w:val="2"/>
            <w:tcBorders>
              <w:left w:val="single" w:sz="6" w:space="0" w:color="000000"/>
            </w:tcBorders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1082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0" w:type="dxa"/>
            <w:vAlign w:val="center"/>
          </w:tcPr>
          <w:p w:rsidR="005E0A18" w:rsidRPr="00D7647F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5E0A18" w:rsidRPr="00D7647F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18" w:rsidRPr="00D7647F" w:rsidTr="00EB6A6E">
        <w:trPr>
          <w:trHeight w:val="20"/>
        </w:trPr>
        <w:tc>
          <w:tcPr>
            <w:tcW w:w="2322" w:type="dxa"/>
            <w:gridSpan w:val="2"/>
            <w:tcBorders>
              <w:left w:val="single" w:sz="6" w:space="0" w:color="000000"/>
            </w:tcBorders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82" w:type="dxa"/>
            <w:vAlign w:val="center"/>
          </w:tcPr>
          <w:p w:rsidR="005E0A18" w:rsidRPr="00EB6A6E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540" w:type="dxa"/>
            <w:vAlign w:val="center"/>
          </w:tcPr>
          <w:p w:rsidR="005E0A18" w:rsidRPr="00D7647F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5E0A18" w:rsidRPr="00D7647F" w:rsidRDefault="005E0A18" w:rsidP="005E0A1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E72" w:rsidRDefault="00515E72" w:rsidP="00A43570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43570" w:rsidRPr="00515E72" w:rsidRDefault="00A43570" w:rsidP="00A43570">
      <w:pPr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5E72">
        <w:rPr>
          <w:rFonts w:ascii="Times New Roman" w:hAnsi="Times New Roman" w:cs="Times New Roman"/>
          <w:sz w:val="24"/>
          <w:szCs w:val="28"/>
        </w:rPr>
        <w:t>Резервные часы используются на повторение изученного материала для выполнения программы в случае отсутствия праздничных дней, выпавших на учебный период</w:t>
      </w:r>
    </w:p>
    <w:p w:rsidR="002D483C" w:rsidRDefault="002D483C" w:rsidP="00EB6A6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B6A6E" w:rsidRDefault="00EB6A6E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846"/>
        <w:gridCol w:w="907"/>
        <w:gridCol w:w="4411"/>
        <w:gridCol w:w="1622"/>
      </w:tblGrid>
      <w:tr w:rsidR="00EB6A6E" w:rsidRPr="00D7647F" w:rsidTr="00C170A4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846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Наименование разделов и тем программ</w:t>
            </w:r>
          </w:p>
        </w:tc>
        <w:tc>
          <w:tcPr>
            <w:tcW w:w="907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411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Деятельность учителя с учетом рабочей программы</w:t>
            </w:r>
            <w:r w:rsidRPr="00D7647F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</w:t>
            </w: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воспитания</w:t>
            </w:r>
          </w:p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A6E" w:rsidRPr="00D7647F" w:rsidRDefault="00EB6A6E" w:rsidP="00EB6A6E">
            <w:pPr>
              <w:pStyle w:val="TableParagraph"/>
              <w:tabs>
                <w:tab w:val="left" w:pos="216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043FCB" w:rsidRPr="00D7647F" w:rsidTr="0023162E">
        <w:trPr>
          <w:trHeight w:val="20"/>
        </w:trPr>
        <w:tc>
          <w:tcPr>
            <w:tcW w:w="9342" w:type="dxa"/>
            <w:gridSpan w:val="5"/>
            <w:tcBorders>
              <w:left w:val="single" w:sz="6" w:space="0" w:color="000000"/>
            </w:tcBorders>
            <w:vAlign w:val="center"/>
          </w:tcPr>
          <w:p w:rsidR="00043FCB" w:rsidRPr="00043FCB" w:rsidRDefault="00043FCB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Биотехнология</w:t>
            </w:r>
            <w:proofErr w:type="spellEnd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B6A6E" w:rsidRPr="00D7647F" w:rsidTr="00C170A4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EB6A6E" w:rsidRPr="00EB6A6E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846" w:type="dxa"/>
            <w:tcBorders>
              <w:left w:val="single" w:sz="6" w:space="0" w:color="000000"/>
            </w:tcBorders>
            <w:vAlign w:val="center"/>
          </w:tcPr>
          <w:p w:rsidR="00EB6A6E" w:rsidRPr="00D7647F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Биотехнология</w:t>
            </w:r>
            <w:proofErr w:type="spellEnd"/>
          </w:p>
        </w:tc>
        <w:tc>
          <w:tcPr>
            <w:tcW w:w="907" w:type="dxa"/>
            <w:vAlign w:val="center"/>
          </w:tcPr>
          <w:p w:rsidR="00EB6A6E" w:rsidRPr="00EB6A6E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11" w:type="dxa"/>
            <w:vAlign w:val="center"/>
          </w:tcPr>
          <w:p w:rsidR="00EB6A6E" w:rsidRPr="00C170A4" w:rsidRDefault="00C170A4" w:rsidP="00306C24">
            <w:pPr>
              <w:pStyle w:val="TableParagraph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ривлекать внимание обучающихся к обсуждаемой на уроке информации, активизации познавательной деятельности обучающихся</w:t>
            </w:r>
          </w:p>
        </w:tc>
        <w:tc>
          <w:tcPr>
            <w:tcW w:w="1622" w:type="dxa"/>
            <w:vAlign w:val="center"/>
          </w:tcPr>
          <w:p w:rsidR="00EB6A6E" w:rsidRPr="00C170A4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6A6E" w:rsidRPr="00D7647F" w:rsidTr="00C170A4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EB6A6E" w:rsidRPr="002D483C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1846" w:type="dxa"/>
            <w:tcBorders>
              <w:left w:val="single" w:sz="6" w:space="0" w:color="000000"/>
            </w:tcBorders>
            <w:vAlign w:val="center"/>
          </w:tcPr>
          <w:p w:rsidR="00EB6A6E" w:rsidRPr="00D7647F" w:rsidRDefault="002D483C" w:rsidP="00C170A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Микробиология</w:t>
            </w:r>
            <w:proofErr w:type="spellEnd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EB6A6E" w:rsidRPr="002D483C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411" w:type="dxa"/>
            <w:vAlign w:val="center"/>
          </w:tcPr>
          <w:p w:rsidR="00EB6A6E" w:rsidRDefault="00C170A4" w:rsidP="00306C24">
            <w:pPr>
              <w:pStyle w:val="TableParagraph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рименять на уроке интерактивные формы работы с обучающимися: включение в урок игровых процедур, которые способствуют налаживанию позитивных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ежличностных отношений в классе</w:t>
            </w:r>
            <w:r w:rsidR="0009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45BE" w:rsidRPr="00C170A4" w:rsidRDefault="000945BE" w:rsidP="000945BE">
            <w:pPr>
              <w:pStyle w:val="TableParagraph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Pr="0009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рименять на уроке интерактивные формы работы с обучающимися: включение в урок игровых процедур, которые способствуют налаживанию позитивных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ежличностных отношений в классе</w:t>
            </w:r>
          </w:p>
        </w:tc>
        <w:tc>
          <w:tcPr>
            <w:tcW w:w="1622" w:type="dxa"/>
            <w:vAlign w:val="center"/>
          </w:tcPr>
          <w:p w:rsidR="00EB6A6E" w:rsidRPr="00C170A4" w:rsidRDefault="00EB6A6E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70A4" w:rsidRPr="00D7647F" w:rsidTr="00C170A4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C170A4" w:rsidRPr="002D483C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846" w:type="dxa"/>
            <w:tcBorders>
              <w:left w:val="single" w:sz="6" w:space="0" w:color="000000"/>
            </w:tcBorders>
            <w:vAlign w:val="center"/>
          </w:tcPr>
          <w:p w:rsidR="00C170A4" w:rsidRPr="002D483C" w:rsidRDefault="00C170A4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Эукариотические</w:t>
            </w:r>
            <w:proofErr w:type="spellEnd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организмы в биотехнологии (плесневые грибы, дрожжи, водоросли) </w:t>
            </w:r>
          </w:p>
        </w:tc>
        <w:tc>
          <w:tcPr>
            <w:tcW w:w="907" w:type="dxa"/>
            <w:vAlign w:val="center"/>
          </w:tcPr>
          <w:p w:rsidR="00C170A4" w:rsidRPr="002D483C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411" w:type="dxa"/>
            <w:vMerge w:val="restart"/>
            <w:vAlign w:val="center"/>
          </w:tcPr>
          <w:p w:rsidR="00C170A4" w:rsidRDefault="00C170A4" w:rsidP="00306C24">
            <w:pPr>
              <w:pStyle w:val="TableParagraph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170A4" w:rsidRDefault="00C170A4" w:rsidP="00306C24">
            <w:pPr>
              <w:pStyle w:val="TableParagraph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рганизовывать групповые формы учебной деятельности</w:t>
            </w:r>
            <w:r w:rsidR="0009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45BE" w:rsidRPr="002D483C" w:rsidRDefault="000945BE" w:rsidP="000945BE">
            <w:pPr>
              <w:pStyle w:val="TableParagraph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9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обуждать обучающихся соблюдать на уроке принципы учебной дисциплины и самоорганизации</w:t>
            </w:r>
          </w:p>
        </w:tc>
        <w:tc>
          <w:tcPr>
            <w:tcW w:w="1622" w:type="dxa"/>
            <w:vAlign w:val="center"/>
          </w:tcPr>
          <w:p w:rsidR="00C170A4" w:rsidRPr="002D483C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70A4" w:rsidRPr="00D7647F" w:rsidTr="00C170A4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C170A4" w:rsidRPr="002D483C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846" w:type="dxa"/>
            <w:tcBorders>
              <w:left w:val="single" w:sz="6" w:space="0" w:color="000000"/>
            </w:tcBorders>
            <w:vAlign w:val="center"/>
          </w:tcPr>
          <w:p w:rsidR="00C170A4" w:rsidRPr="00D7647F" w:rsidRDefault="00C170A4" w:rsidP="00C170A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Наследственная</w:t>
            </w:r>
            <w:proofErr w:type="spellEnd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информация</w:t>
            </w:r>
            <w:proofErr w:type="spellEnd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C170A4" w:rsidRPr="002D483C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11" w:type="dxa"/>
            <w:vMerge/>
            <w:vAlign w:val="center"/>
          </w:tcPr>
          <w:p w:rsidR="00C170A4" w:rsidRPr="00D7647F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C170A4" w:rsidRPr="00D7647F" w:rsidRDefault="00C170A4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3C" w:rsidRPr="00D7647F" w:rsidTr="00C170A4">
        <w:trPr>
          <w:trHeight w:val="20"/>
        </w:trPr>
        <w:tc>
          <w:tcPr>
            <w:tcW w:w="2402" w:type="dxa"/>
            <w:gridSpan w:val="2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2D483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907" w:type="dxa"/>
            <w:vAlign w:val="center"/>
          </w:tcPr>
          <w:p w:rsidR="002D483C" w:rsidRPr="002D483C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11" w:type="dxa"/>
            <w:vAlign w:val="center"/>
          </w:tcPr>
          <w:p w:rsidR="002D483C" w:rsidRPr="00D7647F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D483C" w:rsidRPr="00D7647F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3C" w:rsidRPr="00D7647F" w:rsidTr="00C170A4">
        <w:trPr>
          <w:trHeight w:val="20"/>
        </w:trPr>
        <w:tc>
          <w:tcPr>
            <w:tcW w:w="2402" w:type="dxa"/>
            <w:gridSpan w:val="2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2D483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07" w:type="dxa"/>
            <w:vAlign w:val="center"/>
          </w:tcPr>
          <w:p w:rsidR="002D483C" w:rsidRPr="002D483C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411" w:type="dxa"/>
            <w:vAlign w:val="center"/>
          </w:tcPr>
          <w:p w:rsidR="002D483C" w:rsidRPr="00D7647F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D483C" w:rsidRPr="00D7647F" w:rsidRDefault="002D483C" w:rsidP="00EB6A6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70" w:rsidRDefault="00A43570" w:rsidP="00A435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570" w:rsidRPr="00515E72" w:rsidRDefault="00A43570" w:rsidP="00A43570">
      <w:pPr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5E72">
        <w:rPr>
          <w:rFonts w:ascii="Times New Roman" w:hAnsi="Times New Roman" w:cs="Times New Roman"/>
          <w:sz w:val="24"/>
          <w:szCs w:val="28"/>
        </w:rPr>
        <w:t>Резервные часы используются на повторение изученного материала для выполнения программы в случае отсутствия праздничных дней, выпавших на учебный период</w:t>
      </w:r>
    </w:p>
    <w:p w:rsidR="002D483C" w:rsidRDefault="002D483C" w:rsidP="00EB6A6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B6A6E" w:rsidRDefault="002D483C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класс</w:t>
      </w:r>
    </w:p>
    <w:p w:rsidR="002D483C" w:rsidRDefault="002D483C" w:rsidP="00EB6A6E">
      <w:pPr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700"/>
        <w:gridCol w:w="1053"/>
        <w:gridCol w:w="4411"/>
        <w:gridCol w:w="1622"/>
      </w:tblGrid>
      <w:tr w:rsidR="002D483C" w:rsidRPr="00D7647F" w:rsidTr="002D483C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Наименование разделов и тем программ</w:t>
            </w:r>
          </w:p>
        </w:tc>
        <w:tc>
          <w:tcPr>
            <w:tcW w:w="1053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411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Деятельность учителя с учетом рабочей программы</w:t>
            </w:r>
            <w:r w:rsidRPr="00D7647F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</w:t>
            </w: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воспитания</w:t>
            </w:r>
          </w:p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483C" w:rsidRPr="00D7647F" w:rsidRDefault="002D483C" w:rsidP="009058FF">
            <w:pPr>
              <w:pStyle w:val="TableParagraph"/>
              <w:tabs>
                <w:tab w:val="left" w:pos="216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043FCB" w:rsidRPr="00D7647F" w:rsidTr="00E54E8A">
        <w:trPr>
          <w:trHeight w:val="20"/>
        </w:trPr>
        <w:tc>
          <w:tcPr>
            <w:tcW w:w="9342" w:type="dxa"/>
            <w:gridSpan w:val="5"/>
            <w:tcBorders>
              <w:left w:val="single" w:sz="6" w:space="0" w:color="000000"/>
            </w:tcBorders>
            <w:vAlign w:val="center"/>
          </w:tcPr>
          <w:p w:rsidR="00043FCB" w:rsidRPr="00043FCB" w:rsidRDefault="00043FCB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Биотехнология</w:t>
            </w:r>
            <w:proofErr w:type="spellEnd"/>
            <w:r w:rsidRPr="00043F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170A4" w:rsidRPr="00D7647F" w:rsidTr="002D483C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C170A4" w:rsidRPr="00D7647F" w:rsidRDefault="00C170A4" w:rsidP="002D483C">
            <w:pPr>
              <w:pStyle w:val="TableParagraph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Вирусология</w:t>
            </w:r>
            <w:proofErr w:type="spellEnd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11" w:type="dxa"/>
            <w:vMerge w:val="restart"/>
            <w:vAlign w:val="center"/>
          </w:tcPr>
          <w:p w:rsidR="00C170A4" w:rsidRDefault="00C170A4" w:rsidP="00306C24">
            <w:pPr>
              <w:pStyle w:val="TableParagraph"/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кцентировать внимание обучающихся на нравственных проблемах, связанных с научными открытиями, изучаемыми на уроке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170A4" w:rsidRPr="00C170A4" w:rsidRDefault="00C170A4" w:rsidP="00306C24">
            <w:pPr>
              <w:pStyle w:val="TableParagraph"/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оздавать доверительный психологический климат в классе во время урока</w:t>
            </w:r>
          </w:p>
        </w:tc>
        <w:tc>
          <w:tcPr>
            <w:tcW w:w="1622" w:type="dxa"/>
            <w:vAlign w:val="center"/>
          </w:tcPr>
          <w:p w:rsidR="00C170A4" w:rsidRPr="00C170A4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70A4" w:rsidRPr="00D7647F" w:rsidTr="002D483C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C170A4" w:rsidRPr="002D483C" w:rsidRDefault="00C170A4" w:rsidP="002D48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483C">
              <w:rPr>
                <w:rFonts w:ascii="Times New Roman" w:hAnsi="Times New Roman" w:cs="Times New Roman"/>
                <w:sz w:val="24"/>
              </w:rPr>
              <w:t>Генная</w:t>
            </w:r>
            <w:proofErr w:type="spellEnd"/>
            <w:r w:rsidRPr="002D48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D483C">
              <w:rPr>
                <w:rFonts w:ascii="Times New Roman" w:hAnsi="Times New Roman" w:cs="Times New Roman"/>
                <w:sz w:val="24"/>
              </w:rPr>
              <w:t>инженерия</w:t>
            </w:r>
            <w:proofErr w:type="spellEnd"/>
            <w:r w:rsidRPr="002D483C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2D483C">
              <w:rPr>
                <w:rFonts w:ascii="Times New Roman" w:hAnsi="Times New Roman" w:cs="Times New Roman"/>
                <w:sz w:val="24"/>
              </w:rPr>
              <w:t>биотехнологии</w:t>
            </w:r>
            <w:proofErr w:type="spellEnd"/>
          </w:p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053" w:type="dxa"/>
            <w:vAlign w:val="center"/>
          </w:tcPr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11" w:type="dxa"/>
            <w:vMerge/>
            <w:vAlign w:val="center"/>
          </w:tcPr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Align w:val="center"/>
          </w:tcPr>
          <w:p w:rsidR="00C170A4" w:rsidRPr="002D483C" w:rsidRDefault="00C170A4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483C" w:rsidRPr="00D7647F" w:rsidTr="002D483C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Биотехно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логии в животноводстве </w:t>
            </w:r>
          </w:p>
        </w:tc>
        <w:tc>
          <w:tcPr>
            <w:tcW w:w="1053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11" w:type="dxa"/>
            <w:vAlign w:val="center"/>
          </w:tcPr>
          <w:p w:rsidR="002D483C" w:rsidRDefault="00C170A4" w:rsidP="00306C24">
            <w:pPr>
              <w:pStyle w:val="TableParagraph"/>
              <w:numPr>
                <w:ilvl w:val="0"/>
                <w:numId w:val="9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рименять на уроке интерактивные формы работы с обучающимися: включение в урок игровых процедур, которые способствуют налаживанию позитивных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ежличностных отношений в классе;</w:t>
            </w:r>
          </w:p>
          <w:p w:rsidR="00C170A4" w:rsidRPr="002D483C" w:rsidRDefault="00C170A4" w:rsidP="00306C24">
            <w:pPr>
              <w:pStyle w:val="TableParagraph"/>
              <w:numPr>
                <w:ilvl w:val="0"/>
                <w:numId w:val="9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ривлекать внимание обучающихся к обсуждаемой на уроке информации, активизации познавательной деятельности обучающихся</w:t>
            </w:r>
          </w:p>
        </w:tc>
        <w:tc>
          <w:tcPr>
            <w:tcW w:w="1622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483C" w:rsidRPr="00D7647F" w:rsidTr="002D483C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bookmarkStart w:id="0" w:name="_GoBack"/>
            <w:r w:rsidRPr="002D483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Биотехноло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гии в растениеводстве </w:t>
            </w:r>
            <w:bookmarkEnd w:id="0"/>
          </w:p>
        </w:tc>
        <w:tc>
          <w:tcPr>
            <w:tcW w:w="1053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411" w:type="dxa"/>
            <w:vAlign w:val="center"/>
          </w:tcPr>
          <w:p w:rsidR="002D483C" w:rsidRDefault="00C170A4" w:rsidP="00306C24">
            <w:pPr>
              <w:pStyle w:val="TableParagraph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рганизовывать групповые формы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170A4" w:rsidRPr="002D483C" w:rsidRDefault="00C170A4" w:rsidP="00306C24">
            <w:pPr>
              <w:pStyle w:val="TableParagraph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кцентировать внимание обучающихся на нравственных проблемах, связанных с научными 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открытиями, изучаемыми на уроке</w:t>
            </w:r>
          </w:p>
        </w:tc>
        <w:tc>
          <w:tcPr>
            <w:tcW w:w="1622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483C" w:rsidRPr="00D7647F" w:rsidTr="002D483C">
        <w:trPr>
          <w:trHeight w:val="20"/>
        </w:trPr>
        <w:tc>
          <w:tcPr>
            <w:tcW w:w="2256" w:type="dxa"/>
            <w:gridSpan w:val="2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Резервное время</w:t>
            </w:r>
          </w:p>
        </w:tc>
        <w:tc>
          <w:tcPr>
            <w:tcW w:w="1053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11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3C" w:rsidRPr="00D7647F" w:rsidTr="00F73946">
        <w:trPr>
          <w:trHeight w:val="20"/>
        </w:trPr>
        <w:tc>
          <w:tcPr>
            <w:tcW w:w="2256" w:type="dxa"/>
            <w:gridSpan w:val="2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053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411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E72" w:rsidRDefault="00515E72" w:rsidP="00A43570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43570" w:rsidRPr="00515E72" w:rsidRDefault="00A43570" w:rsidP="00A43570">
      <w:pPr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5E72">
        <w:rPr>
          <w:rFonts w:ascii="Times New Roman" w:hAnsi="Times New Roman" w:cs="Times New Roman"/>
          <w:sz w:val="24"/>
          <w:szCs w:val="28"/>
        </w:rPr>
        <w:t>Резервные часы используются на повторение изученного материала для выполнения программы в случае отсутствия праздничных дней, выпавших на учебный период</w:t>
      </w:r>
    </w:p>
    <w:p w:rsidR="005E0A18" w:rsidRDefault="005E0A18" w:rsidP="00EB6A6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2D483C" w:rsidRDefault="002D483C" w:rsidP="00EB6A6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класс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700"/>
        <w:gridCol w:w="1053"/>
        <w:gridCol w:w="4411"/>
        <w:gridCol w:w="1622"/>
      </w:tblGrid>
      <w:tr w:rsidR="002D483C" w:rsidRPr="00D7647F" w:rsidTr="009058FF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Наименование разделов и тем программ</w:t>
            </w:r>
          </w:p>
        </w:tc>
        <w:tc>
          <w:tcPr>
            <w:tcW w:w="1053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411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Деятельность учителя с учетом рабочей программы</w:t>
            </w:r>
            <w:r w:rsidRPr="00D7647F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</w:t>
            </w:r>
            <w:r w:rsidRPr="00D7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воспитания</w:t>
            </w:r>
          </w:p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483C" w:rsidRPr="00D7647F" w:rsidRDefault="002D483C" w:rsidP="009058FF">
            <w:pPr>
              <w:pStyle w:val="TableParagraph"/>
              <w:tabs>
                <w:tab w:val="left" w:pos="216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5E0A18" w:rsidRPr="00D7647F" w:rsidTr="002D4040">
        <w:trPr>
          <w:trHeight w:val="20"/>
        </w:trPr>
        <w:tc>
          <w:tcPr>
            <w:tcW w:w="9342" w:type="dxa"/>
            <w:gridSpan w:val="5"/>
            <w:tcBorders>
              <w:left w:val="single" w:sz="6" w:space="0" w:color="000000"/>
            </w:tcBorders>
            <w:vAlign w:val="center"/>
          </w:tcPr>
          <w:p w:rsidR="00043FCB" w:rsidRDefault="00043FCB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3F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«Молекулярные основы физиологии и фармакологии»</w:t>
            </w:r>
          </w:p>
          <w:p w:rsidR="005E0A18" w:rsidRPr="005E0A18" w:rsidRDefault="005E0A18" w:rsidP="00043FC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A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Физиологическая химия-1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 </w:t>
            </w:r>
            <w:r w:rsidRPr="005E0A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</w:tc>
      </w:tr>
      <w:tr w:rsidR="002D483C" w:rsidRPr="00D7647F" w:rsidTr="009058FF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D483C" w:rsidRPr="00D7647F" w:rsidRDefault="005E0A18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Биогенные</w:t>
            </w:r>
            <w:proofErr w:type="spellEnd"/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E0A18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1053" w:type="dxa"/>
            <w:vAlign w:val="center"/>
          </w:tcPr>
          <w:p w:rsidR="002D483C" w:rsidRPr="002D483C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11" w:type="dxa"/>
            <w:vAlign w:val="center"/>
          </w:tcPr>
          <w:p w:rsidR="002D483C" w:rsidRDefault="00C170A4" w:rsidP="00306C24">
            <w:pPr>
              <w:pStyle w:val="TableParagraph"/>
              <w:numPr>
                <w:ilvl w:val="0"/>
                <w:numId w:val="11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рименять на уроке интерактивные формы работы с обучающимися: включение в урок игровых процедур, которые помогают установлению доброжелат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ельной атмосферы во время урока;</w:t>
            </w:r>
          </w:p>
          <w:p w:rsidR="00C170A4" w:rsidRPr="00C170A4" w:rsidRDefault="00C170A4" w:rsidP="00306C24">
            <w:pPr>
              <w:pStyle w:val="TableParagraph"/>
              <w:numPr>
                <w:ilvl w:val="0"/>
                <w:numId w:val="11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инициировать и поддерживать исследовательскую деятельность обучающихся в рамках реализации ими индивидуальных 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овых исследовательских проектов</w:t>
            </w:r>
          </w:p>
        </w:tc>
        <w:tc>
          <w:tcPr>
            <w:tcW w:w="1622" w:type="dxa"/>
            <w:vAlign w:val="center"/>
          </w:tcPr>
          <w:p w:rsidR="002D483C" w:rsidRPr="00C170A4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9058FF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5E0A18" w:rsidRPr="005E0A18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5E0A18" w:rsidRPr="005E0A18" w:rsidRDefault="005E0A18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Неорганические химические вещества</w:t>
            </w:r>
          </w:p>
        </w:tc>
        <w:tc>
          <w:tcPr>
            <w:tcW w:w="1053" w:type="dxa"/>
            <w:vAlign w:val="center"/>
          </w:tcPr>
          <w:p w:rsidR="005E0A18" w:rsidRPr="005E0A18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11" w:type="dxa"/>
            <w:vMerge w:val="restart"/>
            <w:vAlign w:val="center"/>
          </w:tcPr>
          <w:p w:rsidR="005E0A18" w:rsidRDefault="005E0A18" w:rsidP="00306C24">
            <w:pPr>
              <w:pStyle w:val="TableParagraph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рганизовывать групповые формы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E0A18" w:rsidRDefault="005E0A18" w:rsidP="00306C24">
            <w:pPr>
              <w:pStyle w:val="TableParagraph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ривлекать внимание обучающихся к обсуждаемой на уроке информации, активизации познавательной деятельности обучающихся</w:t>
            </w:r>
            <w:r w:rsidR="0009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45BE" w:rsidRDefault="000945BE" w:rsidP="000945BE">
            <w:pPr>
              <w:pStyle w:val="TableParagraph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945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</w:t>
            </w:r>
          </w:p>
          <w:p w:rsidR="005E0A18" w:rsidRPr="005E0A18" w:rsidRDefault="005E0A18" w:rsidP="00306C24">
            <w:pPr>
              <w:pStyle w:val="TableParagraph"/>
              <w:ind w:left="0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Align w:val="center"/>
          </w:tcPr>
          <w:p w:rsidR="005E0A18" w:rsidRPr="005E0A18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A18" w:rsidRPr="00D7647F" w:rsidTr="009058FF">
        <w:trPr>
          <w:trHeight w:val="20"/>
        </w:trPr>
        <w:tc>
          <w:tcPr>
            <w:tcW w:w="556" w:type="dxa"/>
            <w:tcBorders>
              <w:left w:val="single" w:sz="6" w:space="0" w:color="000000"/>
            </w:tcBorders>
            <w:vAlign w:val="center"/>
          </w:tcPr>
          <w:p w:rsidR="005E0A18" w:rsidRPr="005E0A18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5E0A18" w:rsidRPr="005E0A18" w:rsidRDefault="005E0A18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Органические химические вещества</w:t>
            </w:r>
          </w:p>
        </w:tc>
        <w:tc>
          <w:tcPr>
            <w:tcW w:w="1053" w:type="dxa"/>
            <w:vAlign w:val="center"/>
          </w:tcPr>
          <w:p w:rsidR="005E0A18" w:rsidRPr="005E0A18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411" w:type="dxa"/>
            <w:vMerge/>
            <w:vAlign w:val="center"/>
          </w:tcPr>
          <w:p w:rsidR="005E0A18" w:rsidRDefault="005E0A18" w:rsidP="00C170A4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5E0A18" w:rsidRPr="00C170A4" w:rsidRDefault="005E0A18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3C" w:rsidRPr="00D7647F" w:rsidTr="00ED0BB1">
        <w:trPr>
          <w:trHeight w:val="20"/>
        </w:trPr>
        <w:tc>
          <w:tcPr>
            <w:tcW w:w="2256" w:type="dxa"/>
            <w:gridSpan w:val="2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1053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11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3C" w:rsidRPr="00D7647F" w:rsidTr="00D3267B">
        <w:trPr>
          <w:trHeight w:val="20"/>
        </w:trPr>
        <w:tc>
          <w:tcPr>
            <w:tcW w:w="2256" w:type="dxa"/>
            <w:gridSpan w:val="2"/>
            <w:tcBorders>
              <w:left w:val="single" w:sz="6" w:space="0" w:color="000000"/>
            </w:tcBorders>
            <w:vAlign w:val="center"/>
          </w:tcPr>
          <w:p w:rsidR="002D483C" w:rsidRPr="002D483C" w:rsidRDefault="002D483C" w:rsidP="002D483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53" w:type="dxa"/>
            <w:vAlign w:val="center"/>
          </w:tcPr>
          <w:p w:rsidR="002D483C" w:rsidRPr="002D483C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411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D483C" w:rsidRPr="00D7647F" w:rsidRDefault="002D483C" w:rsidP="009058F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E72" w:rsidRDefault="00515E72" w:rsidP="00A43570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43570" w:rsidRPr="00515E72" w:rsidRDefault="00A43570" w:rsidP="00A43570">
      <w:pPr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5E72">
        <w:rPr>
          <w:rFonts w:ascii="Times New Roman" w:hAnsi="Times New Roman" w:cs="Times New Roman"/>
          <w:sz w:val="24"/>
          <w:szCs w:val="28"/>
        </w:rPr>
        <w:t>Резервные часы используются на повторение изученного материала для выполнения программы в случае отсутствия праздничных дней, выпавших на учебный период</w:t>
      </w:r>
    </w:p>
    <w:p w:rsidR="002D483C" w:rsidRPr="00A71344" w:rsidRDefault="002D483C" w:rsidP="00A43570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2D483C" w:rsidRPr="00A7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311"/>
    <w:multiLevelType w:val="hybridMultilevel"/>
    <w:tmpl w:val="7BA03872"/>
    <w:lvl w:ilvl="0" w:tplc="99783F9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057280"/>
    <w:multiLevelType w:val="hybridMultilevel"/>
    <w:tmpl w:val="D892E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26B99"/>
    <w:multiLevelType w:val="hybridMultilevel"/>
    <w:tmpl w:val="447226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95AAD"/>
    <w:multiLevelType w:val="hybridMultilevel"/>
    <w:tmpl w:val="F4F4E4F0"/>
    <w:lvl w:ilvl="0" w:tplc="99783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A5"/>
    <w:multiLevelType w:val="hybridMultilevel"/>
    <w:tmpl w:val="C2E2F5D0"/>
    <w:lvl w:ilvl="0" w:tplc="99783F9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7A054D"/>
    <w:multiLevelType w:val="hybridMultilevel"/>
    <w:tmpl w:val="52088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10A94"/>
    <w:multiLevelType w:val="hybridMultilevel"/>
    <w:tmpl w:val="A87E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57AA7"/>
    <w:multiLevelType w:val="hybridMultilevel"/>
    <w:tmpl w:val="4F307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DE7023"/>
    <w:multiLevelType w:val="hybridMultilevel"/>
    <w:tmpl w:val="5C382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9154AD"/>
    <w:multiLevelType w:val="hybridMultilevel"/>
    <w:tmpl w:val="FDB83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5E"/>
    <w:multiLevelType w:val="hybridMultilevel"/>
    <w:tmpl w:val="41C0E7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72"/>
    <w:rsid w:val="00043FCB"/>
    <w:rsid w:val="0005337F"/>
    <w:rsid w:val="000945BE"/>
    <w:rsid w:val="000E0202"/>
    <w:rsid w:val="00123127"/>
    <w:rsid w:val="002D483C"/>
    <w:rsid w:val="00306C24"/>
    <w:rsid w:val="003A40AA"/>
    <w:rsid w:val="003E4639"/>
    <w:rsid w:val="00431DEC"/>
    <w:rsid w:val="00443852"/>
    <w:rsid w:val="004502B3"/>
    <w:rsid w:val="00487D73"/>
    <w:rsid w:val="004B558F"/>
    <w:rsid w:val="0050376F"/>
    <w:rsid w:val="00515E72"/>
    <w:rsid w:val="005E0A18"/>
    <w:rsid w:val="006152BC"/>
    <w:rsid w:val="006A4BDC"/>
    <w:rsid w:val="006F1EB3"/>
    <w:rsid w:val="00726484"/>
    <w:rsid w:val="00880BDA"/>
    <w:rsid w:val="009E16D8"/>
    <w:rsid w:val="00A43570"/>
    <w:rsid w:val="00A71344"/>
    <w:rsid w:val="00A957A2"/>
    <w:rsid w:val="00C170A4"/>
    <w:rsid w:val="00CE0F2E"/>
    <w:rsid w:val="00DE4BA7"/>
    <w:rsid w:val="00E25542"/>
    <w:rsid w:val="00EB6A6E"/>
    <w:rsid w:val="00EE3E8E"/>
    <w:rsid w:val="00F13639"/>
    <w:rsid w:val="00F83F37"/>
    <w:rsid w:val="00FC2272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233C"/>
  <w15:chartTrackingRefBased/>
  <w15:docId w15:val="{AA74FA5A-AC6A-4E7F-8F52-73DEF0DC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3FC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6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6D8"/>
    <w:rPr>
      <w:rFonts w:ascii="Segoe UI" w:eastAsia="Cambria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B6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6A6E"/>
    <w:pPr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6391</Words>
  <Characters>36432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2023-08-31T09:06:00Z</cp:lastPrinted>
  <dcterms:created xsi:type="dcterms:W3CDTF">2024-09-11T13:09:00Z</dcterms:created>
  <dcterms:modified xsi:type="dcterms:W3CDTF">2025-10-21T08:08:00Z</dcterms:modified>
</cp:coreProperties>
</file>