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9B" w:rsidRDefault="00BB2452">
      <w:pPr>
        <w:spacing w:after="11"/>
        <w:ind w:left="8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0599B" w:rsidRDefault="00BB2452">
      <w:pPr>
        <w:spacing w:after="37"/>
        <w:ind w:left="8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02A1E" w:rsidRPr="00F02A1E" w:rsidRDefault="00F02A1E" w:rsidP="00F02A1E">
      <w:pPr>
        <w:spacing w:after="30"/>
        <w:ind w:left="68"/>
        <w:jc w:val="center"/>
      </w:pPr>
    </w:p>
    <w:p w:rsidR="00F02A1E" w:rsidRPr="00F02A1E" w:rsidRDefault="00F02A1E" w:rsidP="00F0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A1E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гимназия №363</w:t>
      </w:r>
    </w:p>
    <w:p w:rsidR="00F02A1E" w:rsidRPr="00F02A1E" w:rsidRDefault="00F02A1E" w:rsidP="00F02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A1E">
        <w:rPr>
          <w:rFonts w:ascii="Times New Roman" w:eastAsia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F02A1E" w:rsidRPr="00F02A1E" w:rsidRDefault="00F02A1E" w:rsidP="00F0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A1E" w:rsidRPr="00F02A1E" w:rsidRDefault="00F02A1E" w:rsidP="00F0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A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1B5A36" wp14:editId="6B609E95">
            <wp:simplePos x="0" y="0"/>
            <wp:positionH relativeFrom="page">
              <wp:posOffset>6597015</wp:posOffset>
            </wp:positionH>
            <wp:positionV relativeFrom="paragraph">
              <wp:posOffset>274955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Печать 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9137" w:type="dxa"/>
        <w:tblCellSpacing w:w="20" w:type="dxa"/>
        <w:tblInd w:w="1560" w:type="dxa"/>
        <w:tblLayout w:type="fixed"/>
        <w:tblLook w:val="01E0" w:firstRow="1" w:lastRow="1" w:firstColumn="1" w:lastColumn="1" w:noHBand="0" w:noVBand="0"/>
      </w:tblPr>
      <w:tblGrid>
        <w:gridCol w:w="5239"/>
        <w:gridCol w:w="4967"/>
        <w:gridCol w:w="8931"/>
      </w:tblGrid>
      <w:tr w:rsidR="00F02A1E" w:rsidRPr="00F02A1E" w:rsidTr="00F02A1E">
        <w:trPr>
          <w:trHeight w:val="1801"/>
          <w:tblCellSpacing w:w="20" w:type="dxa"/>
        </w:trPr>
        <w:tc>
          <w:tcPr>
            <w:tcW w:w="5179" w:type="dxa"/>
          </w:tcPr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ПРИНЯТА 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F02A1E" w:rsidRPr="00F02A1E" w:rsidRDefault="00F02A1E" w:rsidP="00F02A1E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F02A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02A1E">
              <w:rPr>
                <w:rFonts w:ascii="Times New Roman" w:hAnsi="Times New Roman" w:cs="Times New Roman"/>
                <w:sz w:val="24"/>
                <w:szCs w:val="24"/>
              </w:rPr>
              <w:t>1 от 26.08.2025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hideMark/>
          </w:tcPr>
          <w:p w:rsidR="00F02A1E" w:rsidRPr="00F02A1E" w:rsidRDefault="00F02A1E" w:rsidP="00F02A1E">
            <w:pPr>
              <w:spacing w:after="0" w:line="252" w:lineRule="auto"/>
              <w:ind w:hanging="10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1" w:type="dxa"/>
          </w:tcPr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№251   от 26.08.2025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F2B5D54" wp14:editId="2DA8316A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F02A1E" w:rsidRPr="00F02A1E" w:rsidRDefault="00F02A1E" w:rsidP="00F02A1E">
            <w:pPr>
              <w:spacing w:after="0" w:line="252" w:lineRule="auto"/>
              <w:ind w:left="3693" w:hanging="3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proofErr w:type="gramStart"/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>_  Акатова</w:t>
            </w:r>
            <w:proofErr w:type="gramEnd"/>
            <w:r w:rsidRPr="00F0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</w:p>
          <w:p w:rsidR="00F02A1E" w:rsidRPr="00F02A1E" w:rsidRDefault="00F02A1E" w:rsidP="00F02A1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599B" w:rsidRDefault="00BB245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0599B" w:rsidRDefault="00BB2452">
      <w:pPr>
        <w:spacing w:after="25"/>
        <w:ind w:left="856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02A1E" w:rsidRDefault="00F02A1E">
      <w:pPr>
        <w:spacing w:after="25"/>
        <w:ind w:left="856"/>
      </w:pPr>
    </w:p>
    <w:p w:rsidR="00F0599B" w:rsidRDefault="00BB2452">
      <w:pPr>
        <w:pStyle w:val="1"/>
        <w:ind w:left="808" w:right="5"/>
      </w:pPr>
      <w:r>
        <w:t>ПЛАН МЕРОПРИЯТИЙ</w:t>
      </w:r>
      <w:r>
        <w:t xml:space="preserve">, </w:t>
      </w:r>
      <w:r>
        <w:rPr>
          <w:rFonts w:ascii="Calibri" w:eastAsia="Calibri" w:hAnsi="Calibri" w:cs="Calibri"/>
        </w:rPr>
        <w:t xml:space="preserve"> </w:t>
      </w:r>
    </w:p>
    <w:p w:rsidR="00F0599B" w:rsidRDefault="00BB2452">
      <w:pPr>
        <w:spacing w:after="37"/>
        <w:ind w:left="1151" w:hanging="10"/>
      </w:pPr>
      <w:r>
        <w:rPr>
          <w:rFonts w:ascii="Times New Roman" w:eastAsia="Times New Roman" w:hAnsi="Times New Roman" w:cs="Times New Roman"/>
          <w:b/>
          <w:sz w:val="20"/>
        </w:rPr>
        <w:t>направленный на обеспечение объективности проведения и достоверности результатов при проведени</w:t>
      </w:r>
      <w:r w:rsidR="00F02A1E">
        <w:rPr>
          <w:rFonts w:ascii="Times New Roman" w:eastAsia="Times New Roman" w:hAnsi="Times New Roman" w:cs="Times New Roman"/>
          <w:b/>
          <w:sz w:val="20"/>
        </w:rPr>
        <w:t>и оценочных процедур и формиров</w:t>
      </w:r>
      <w:r>
        <w:rPr>
          <w:rFonts w:ascii="Times New Roman" w:eastAsia="Times New Roman" w:hAnsi="Times New Roman" w:cs="Times New Roman"/>
          <w:b/>
          <w:sz w:val="20"/>
        </w:rPr>
        <w:t xml:space="preserve">ании </w:t>
      </w:r>
      <w:r>
        <w:rPr>
          <w:b/>
          <w:sz w:val="20"/>
        </w:rPr>
        <w:t xml:space="preserve"> </w:t>
      </w:r>
    </w:p>
    <w:p w:rsidR="00F0599B" w:rsidRDefault="00BB2452">
      <w:pPr>
        <w:spacing w:after="62"/>
        <w:ind w:left="268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объективной внутренней системы оценки качества образования (ВСОКО) в ГБОУ гимназия №363 </w:t>
      </w:r>
      <w:r>
        <w:rPr>
          <w:b/>
          <w:sz w:val="20"/>
        </w:rPr>
        <w:t xml:space="preserve"> </w:t>
      </w:r>
    </w:p>
    <w:p w:rsidR="00F0599B" w:rsidRDefault="00BB2452">
      <w:pPr>
        <w:pStyle w:val="1"/>
        <w:ind w:left="808"/>
      </w:pPr>
      <w:r>
        <w:t>Фрунзенского района Санкт-Пет</w:t>
      </w:r>
      <w:r>
        <w:t xml:space="preserve">ербурга  </w:t>
      </w:r>
      <w:r>
        <w:rPr>
          <w:rFonts w:ascii="Calibri" w:eastAsia="Calibri" w:hAnsi="Calibri" w:cs="Calibri"/>
        </w:rPr>
        <w:t xml:space="preserve"> </w:t>
      </w:r>
    </w:p>
    <w:p w:rsidR="00F0599B" w:rsidRDefault="00BB2452">
      <w:pPr>
        <w:spacing w:after="0"/>
        <w:ind w:left="903"/>
        <w:jc w:val="center"/>
      </w:pPr>
      <w:r>
        <w:rPr>
          <w:sz w:val="23"/>
        </w:rPr>
        <w:t xml:space="preserve"> </w:t>
      </w:r>
    </w:p>
    <w:tbl>
      <w:tblPr>
        <w:tblStyle w:val="TableGrid"/>
        <w:tblW w:w="15314" w:type="dxa"/>
        <w:tblInd w:w="864" w:type="dxa"/>
        <w:tblCellMar>
          <w:top w:w="14" w:type="dxa"/>
          <w:left w:w="9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991"/>
        <w:gridCol w:w="6665"/>
        <w:gridCol w:w="2117"/>
        <w:gridCol w:w="3123"/>
        <w:gridCol w:w="2418"/>
      </w:tblGrid>
      <w:tr w:rsidR="00F0599B" w:rsidTr="00F460AA">
        <w:trPr>
          <w:trHeight w:val="31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Мероприятие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Сроки реализации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Результат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6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Ответственные  </w:t>
            </w:r>
            <w:r>
              <w:rPr>
                <w:sz w:val="20"/>
              </w:rPr>
              <w:t xml:space="preserve"> </w:t>
            </w:r>
          </w:p>
        </w:tc>
      </w:tr>
      <w:tr w:rsidR="00F0599B" w:rsidTr="00F460AA">
        <w:trPr>
          <w:trHeight w:val="28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599B" w:rsidRDefault="00BB2452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19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0599B" w:rsidRDefault="00BB2452">
            <w:pPr>
              <w:spacing w:after="0"/>
              <w:ind w:right="60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Мероприятия, направленные на обеспечение требований ФГОС общего образования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599B" w:rsidRDefault="00F0599B"/>
        </w:tc>
      </w:tr>
      <w:tr w:rsidR="00B5638E" w:rsidTr="00F460AA">
        <w:trPr>
          <w:trHeight w:val="84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Приказ об утверждении рабочей группы по формированию нормативной базы ВСОКО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Август 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924" w:hanging="934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 приказом №251 от 26.08.2025 </w:t>
            </w: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84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" w:right="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 мероприятий, направленный на обеспечение объективности проведения и достоверности результатов при проведении оценочных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процедур в ГБОУ гимназия №363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Август 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924" w:hanging="934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 приказом №251 от 26.08.2025 </w:t>
            </w: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59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 </w:t>
            </w:r>
          </w:p>
          <w:p w:rsidR="00B5638E" w:rsidRDefault="00B5638E" w:rsidP="00B5638E">
            <w:pPr>
              <w:spacing w:after="8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Заместители по УВР</w:t>
            </w:r>
            <w:r>
              <w:rPr>
                <w:sz w:val="23"/>
              </w:rPr>
              <w:t xml:space="preserve"> </w:t>
            </w:r>
          </w:p>
          <w:p w:rsidR="00B5638E" w:rsidRDefault="00B5638E" w:rsidP="00B5638E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57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 мероприятий, направленный на формирование объективной внутренней системы оценки качества образования в ГБОУ гимназия №363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-10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 приказом </w:t>
            </w:r>
            <w:r w:rsidRPr="000967DF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№83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</w:p>
          <w:p w:rsidR="00B5638E" w:rsidRDefault="00B5638E" w:rsidP="00B5638E">
            <w:pPr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30.09.2025</w:t>
            </w:r>
            <w: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332" w:right="2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 Заместители по УВР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58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Программа обеспечения объективности оценки образовательных результатов в ГБОУ гимназия №363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Август 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924" w:hanging="934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 приказом №251 от 26.08.2025 </w:t>
            </w: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332" w:right="2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 Заместители по УВР 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72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Формирование списка Наставников, представителей методических объединений (МО) ГБОУ гимназия №363для обеспечения методической поддержки учителям, показавшим необъективные результаты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-10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 приказом </w:t>
            </w:r>
            <w:r w:rsidRPr="000967DF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№83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</w:p>
          <w:p w:rsidR="00B5638E" w:rsidRDefault="00B5638E" w:rsidP="00B5638E">
            <w:pPr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30.09.2025</w:t>
            </w:r>
            <w: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96" w:firstLine="2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Ответственный за наставничество в школе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75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" w:right="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Разработка планов работы МО школы для реализации Программы обеспечения объективности оценки образовательных результатов с учетом </w:t>
            </w:r>
            <w:r>
              <w:rPr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методической темы школы на 2023 – 2024 учебный год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Годовые планы МО </w:t>
            </w: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Председатели МО 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145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 результатов оценочных процедур за 2022 – 2023 учебный год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Август 2025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 w:line="225" w:lineRule="auto"/>
              <w:ind w:left="405" w:hanging="1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Материалы аналитических данных по сравнению </w:t>
            </w:r>
            <w:r>
              <w:rPr>
                <w:sz w:val="23"/>
              </w:rPr>
              <w:t xml:space="preserve"> </w:t>
            </w:r>
          </w:p>
          <w:p w:rsidR="00B5638E" w:rsidRDefault="00B5638E" w:rsidP="00B5638E">
            <w:pPr>
              <w:spacing w:after="0" w:line="225" w:lineRule="auto"/>
              <w:ind w:left="479" w:hanging="43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результатов промежуточной и итоговой аттестации </w:t>
            </w:r>
            <w:r>
              <w:rPr>
                <w:sz w:val="23"/>
              </w:rPr>
              <w:t xml:space="preserve"> </w:t>
            </w:r>
          </w:p>
          <w:p w:rsidR="00B5638E" w:rsidRDefault="00B5638E" w:rsidP="00B563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обучающихся с внешними процедурами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Члены рабочей группы </w:t>
            </w:r>
            <w:r>
              <w:rPr>
                <w:sz w:val="23"/>
              </w:rPr>
              <w:t xml:space="preserve"> </w:t>
            </w:r>
          </w:p>
        </w:tc>
      </w:tr>
      <w:tr w:rsidR="00B5638E" w:rsidTr="00F460AA"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59"/>
              <w:jc w:val="center"/>
            </w:pPr>
            <w:r>
              <w:rPr>
                <w:sz w:val="23"/>
              </w:rPr>
              <w:t>8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Проведение системно-комплексного анализа всех процедур ВСОКО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ind w:left="89"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2025</w:t>
            </w:r>
            <w:r>
              <w:rPr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Самообследование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38E" w:rsidRDefault="00B5638E" w:rsidP="00B5638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B5638E">
        <w:trPr>
          <w:trHeight w:val="39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599B" w:rsidRDefault="00BB2452">
            <w:pPr>
              <w:spacing w:after="0"/>
              <w:ind w:left="14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32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Мероприятия, направленные на удовлетворенность качеством образовательного процесса. Социологические опросы.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992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Опрос «Удовлетворенность качеством образовательной подготовки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(образовательными результатами)» 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spacing w:after="0"/>
              <w:ind w:righ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Респонденты: учащиеся 4-х, 9-х, 11-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х классов и их законные представители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5638E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Май – июнь 2025</w:t>
            </w:r>
            <w:r w:rsidR="00BB245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Аналитические результаты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Методисты, служба сопровождения.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73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5638E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BB245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Опрос «Удовлетворенность качеством процесса получения образования»  </w:t>
            </w:r>
            <w:r>
              <w:rPr>
                <w:sz w:val="23"/>
              </w:rPr>
              <w:t xml:space="preserve"> </w:t>
            </w:r>
          </w:p>
          <w:p w:rsidR="00F0599B" w:rsidRDefault="00BB2452" w:rsidP="00B5638E">
            <w:pPr>
              <w:spacing w:after="0"/>
              <w:ind w:right="1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Респонденты: учащиеся </w:t>
            </w:r>
            <w:r w:rsidR="00B5638E">
              <w:rPr>
                <w:rFonts w:ascii="Times New Roman" w:eastAsia="Times New Roman" w:hAnsi="Times New Roman" w:cs="Times New Roman"/>
                <w:sz w:val="20"/>
              </w:rPr>
              <w:t>1-3, 5-8, 10-х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классов, законные представители</w:t>
            </w:r>
            <w:r w:rsidR="00B5638E">
              <w:rPr>
                <w:rFonts w:ascii="Times New Roman" w:eastAsia="Times New Roman" w:hAnsi="Times New Roman" w:cs="Times New Roman"/>
                <w:sz w:val="20"/>
              </w:rPr>
              <w:t xml:space="preserve"> этих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учащихся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 w:rsidP="00B5638E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июнь </w:t>
            </w:r>
            <w:r w:rsidR="00B5638E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налитические результаты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Методисты, служба сопровождения.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72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r w:rsidR="00BB2452">
              <w:rPr>
                <w:rFonts w:ascii="Times New Roman" w:eastAsia="Times New Roman" w:hAnsi="Times New Roman" w:cs="Times New Roman"/>
                <w:sz w:val="20"/>
              </w:rPr>
              <w:t xml:space="preserve"> выявленных проблем и проведения оценки эффективности проделанной работы 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 w:rsidP="00F460AA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Август – сентябрь</w:t>
            </w:r>
          </w:p>
          <w:p w:rsidR="00F0599B" w:rsidRDefault="00F460AA" w:rsidP="00F460AA">
            <w:pPr>
              <w:spacing w:after="0"/>
              <w:ind w:left="465" w:hanging="3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Pr="00F460AA" w:rsidRDefault="00F460AA">
            <w:pPr>
              <w:spacing w:after="0"/>
              <w:ind w:left="360"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0AA">
              <w:rPr>
                <w:rFonts w:ascii="Times New Roman" w:hAnsi="Times New Roman" w:cs="Times New Roman"/>
                <w:sz w:val="20"/>
                <w:szCs w:val="20"/>
              </w:rPr>
              <w:t>Методический совет/обсуждение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Аналитическая группа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B5638E">
        <w:trPr>
          <w:trHeight w:val="31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599B" w:rsidRDefault="00BB2452">
            <w:pPr>
              <w:spacing w:after="0"/>
              <w:ind w:left="14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32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0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Кадровое обеспечение 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8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внутри фирменного повышения квалификации педагогов (в том числе, проведение различных семинаров, практикумов и др.)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учебного года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25"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Скорректированная программа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50" w:hanging="9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директора по УВР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49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наставничества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учебного года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наставничества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210" w:firstLine="2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Ответственный за наставничество в школе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качества системы наставничества для педагогов (посещение уроков, разбор ошибок, помощь в диагностике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т.д.)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Декабрь; июнь</w:t>
            </w:r>
            <w:r w:rsidR="00BB245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48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Адресное повышение квалификации педагогов на основе диагностики их профессиональных дефицитов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учебного года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50" w:hanging="1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Консультации, направления на курсы, самообразование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50" w:hanging="930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директора по УВР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ВШК методического и дидактического проведения урока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плану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Справки, обмен опытом проведения лучших уроков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Администрация, педагоги - наставники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49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Сопровождение вновь прибывших педагогов и молодых учителей.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течение учебного года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Консультации, посещения уроков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315" w:firstLine="2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Администрация, методическая служба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B5638E">
        <w:trPr>
          <w:trHeight w:val="28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599B" w:rsidRDefault="00BB2452">
            <w:pPr>
              <w:spacing w:after="0"/>
              <w:ind w:left="14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432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Информационно – методическое обеспечение образовательной деятельности. Охрана и укрепление здоровья обучающихся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rPr>
          <w:trHeight w:val="2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потребностей учебников и пособий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Декабрь - февраль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Список закупки учебников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Библиотекарь, директор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качества функционирования методической службы ГБОУ гимназия №363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Декабрь; июнь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left="50"/>
              <w:jc w:val="center"/>
            </w:pPr>
            <w:r w:rsidRPr="00F460AA">
              <w:rPr>
                <w:rFonts w:ascii="Times New Roman" w:hAnsi="Times New Roman" w:cs="Times New Roman"/>
                <w:sz w:val="20"/>
                <w:szCs w:val="20"/>
              </w:rPr>
              <w:t>Методический совет/обсуждение</w:t>
            </w:r>
            <w:r w:rsidR="00BB245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обеспеченности ГБОУ гимназия №363 техническими средствами обучения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План-график заказа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по АХР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73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наполняемости информацией школьного сайта,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госпаблика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240" w:right="58" w:hanging="22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ответственная за сайт, ответственная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госпаблики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2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Инженерно-компьютерная поддержка предметных кабинетов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Инженер 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эффективности работы по обеспечению информационной безопасности обучающихся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 w:rsidP="00F460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Декабрь; </w:t>
            </w:r>
            <w:r>
              <w:rPr>
                <w:rFonts w:ascii="Times New Roman" w:eastAsia="Times New Roman" w:hAnsi="Times New Roman" w:cs="Times New Roman"/>
                <w:sz w:val="20"/>
              </w:rPr>
              <w:t>май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Оценка уровня информационной безопасности обучающихся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16"/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директора по </w:t>
            </w:r>
          </w:p>
          <w:p w:rsidR="00F0599B" w:rsidRDefault="00BB245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ШИС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эффективности работы по обеспечению психологической безопасности обучающихся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Декабрь; май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 w:rsidP="00F460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Оценка уровня </w:t>
            </w:r>
            <w:r>
              <w:rPr>
                <w:rFonts w:ascii="Times New Roman" w:eastAsia="Times New Roman" w:hAnsi="Times New Roman" w:cs="Times New Roman"/>
                <w:sz w:val="20"/>
              </w:rPr>
              <w:t>психологической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безопасности обучающихся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едагог-психолог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Мониторинг спортивной занятости обучающихся, выполнения норм ГТО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Октябрь, апрель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Аналитическая справка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Учителя физкультуры </w:t>
            </w:r>
            <w:r>
              <w:rPr>
                <w:sz w:val="23"/>
              </w:rPr>
              <w:t xml:space="preserve"> </w:t>
            </w:r>
          </w:p>
        </w:tc>
      </w:tr>
      <w:tr w:rsidR="00F0599B">
        <w:tblPrEx>
          <w:tblCellMar>
            <w:top w:w="15" w:type="dxa"/>
            <w:left w:w="8" w:type="dxa"/>
            <w:right w:w="3" w:type="dxa"/>
          </w:tblCellMar>
        </w:tblPrEx>
        <w:trPr>
          <w:trHeight w:val="376"/>
        </w:trPr>
        <w:tc>
          <w:tcPr>
            <w:tcW w:w="1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tabs>
                <w:tab w:val="center" w:pos="7804"/>
                <w:tab w:val="center" w:pos="12897"/>
              </w:tabs>
              <w:spacing w:after="0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Внутренний контроль качества образования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образовательных программ в полном объеме (ч.7 ст.28, п.1. ч.1 ст.48 273 – ФЗ)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Май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06" w:hanging="9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директора по УВР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 объективности оценивания качества результатов (ч.7 ст.28, п.5 ч.1 ст.48 273 – ФЗ)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F460AA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Май-июнь</w:t>
            </w:r>
            <w:r w:rsidR="00BB245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B2452"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06" w:hanging="931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директора по УВР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Использование педагогами современных методов обучения и воспитания, образовательных технологий, ЭО (п.12 ч.3 ст.28 273 – ФЗ)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Справка о посещении уроков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96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 w:right="16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 (п.2. ч.1. ст.34, п.6 ч.1 ст.48 273-ФЗ)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Аналитический и мето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дический материал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«Безопасная образовательная среда»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Педагог-психолог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27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Ведение учебно-педагогической документации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Справки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49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безопасного пребывания обучающихся в образовательной организации (п.8 ч.1 ст.41 273-ФЗ)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Круглогодично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540" w:hanging="4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администрация, служба охраны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2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Согласно плану ВШК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Справка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администрация </w:t>
            </w:r>
          </w:p>
        </w:tc>
      </w:tr>
      <w:tr w:rsidR="00F0599B">
        <w:tblPrEx>
          <w:tblCellMar>
            <w:top w:w="15" w:type="dxa"/>
            <w:left w:w="8" w:type="dxa"/>
            <w:right w:w="3" w:type="dxa"/>
          </w:tblCellMar>
        </w:tblPrEx>
        <w:trPr>
          <w:trHeight w:val="375"/>
        </w:trPr>
        <w:tc>
          <w:tcPr>
            <w:tcW w:w="1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tabs>
                <w:tab w:val="center" w:pos="7473"/>
              </w:tabs>
              <w:spacing w:after="0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Мероприятия ВСОКО как механизма эффективного управления качеством образования в ГБОУ гимназия №363</w:t>
            </w:r>
            <w:r>
              <w:rPr>
                <w:sz w:val="35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72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06" w:right="9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Оптимизация плана мероприятий ВСОКО с целью эффективного управления качеством образования с позиции максимального использования ресурсов ВСОКО.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435"/>
            </w:pPr>
            <w:r>
              <w:rPr>
                <w:rFonts w:ascii="Times New Roman" w:eastAsia="Times New Roman" w:hAnsi="Times New Roman" w:cs="Times New Roman"/>
                <w:sz w:val="20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</w:rPr>
              <w:t>лан мероприятий  ВСОКО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Администрация</w:t>
            </w:r>
          </w:p>
        </w:tc>
      </w:tr>
      <w:tr w:rsidR="00F0599B" w:rsidTr="00BB2452">
        <w:tblPrEx>
          <w:tblCellMar>
            <w:top w:w="15" w:type="dxa"/>
            <w:left w:w="8" w:type="dxa"/>
            <w:right w:w="3" w:type="dxa"/>
          </w:tblCellMar>
        </w:tblPrEx>
        <w:trPr>
          <w:trHeight w:val="152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7" w:line="26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Формирование нормативной базы, локальных актов и иных документов, регламентирующих обеспечение функционирования ВСОКО: 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numPr>
                <w:ilvl w:val="0"/>
                <w:numId w:val="1"/>
              </w:numPr>
              <w:spacing w:after="14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 мероприятий ВСОКО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numPr>
                <w:ilvl w:val="0"/>
                <w:numId w:val="1"/>
              </w:numPr>
              <w:spacing w:after="16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Отчет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самообследовании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numPr>
                <w:ilvl w:val="0"/>
                <w:numId w:val="1"/>
              </w:numPr>
              <w:spacing w:after="0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Аналитические материалы по итогам проведения процедур ВСОКО </w:t>
            </w:r>
            <w:r>
              <w:rPr>
                <w:sz w:val="23"/>
              </w:rPr>
              <w:t xml:space="preserve"> </w:t>
            </w:r>
          </w:p>
          <w:p w:rsidR="00F0599B" w:rsidRDefault="00BB2452">
            <w:pPr>
              <w:numPr>
                <w:ilvl w:val="0"/>
                <w:numId w:val="1"/>
              </w:numPr>
              <w:spacing w:after="0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Распорядительные акты, приказы для проведения мероприятий ВСОКО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Сентябрь, апрель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Нормативная база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администрация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73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  <w:r>
              <w:rPr>
                <w:sz w:val="23"/>
              </w:rPr>
              <w:t>3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right="36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Проведение разъяснительной работы среди субъектов образовательного процесса о необходимости качественного проведения и участия в процедурах ВСОКО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течение учебного года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1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Встречи с классами, родителями </w:t>
            </w:r>
          </w:p>
          <w:p w:rsidR="00F0599B" w:rsidRDefault="00BB2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(законными представителями), педагогами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Директор, 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</w:tr>
      <w:tr w:rsidR="00F0599B" w:rsidTr="00F460AA">
        <w:tblPrEx>
          <w:tblCellMar>
            <w:top w:w="15" w:type="dxa"/>
            <w:left w:w="8" w:type="dxa"/>
            <w:right w:w="3" w:type="dxa"/>
          </w:tblCellMar>
        </w:tblPrEx>
        <w:trPr>
          <w:trHeight w:val="556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Принятие управленческих решений на основании анализа выявленных проблем по проведенным процедурам ВСОКО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Pr="00BB2452" w:rsidRDefault="00BB2452">
            <w:pPr>
              <w:spacing w:after="0"/>
              <w:ind w:left="62"/>
              <w:jc w:val="center"/>
              <w:rPr>
                <w:color w:val="auto"/>
              </w:rPr>
            </w:pPr>
            <w:r w:rsidRPr="00BB245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Июнь  </w:t>
            </w:r>
            <w:r w:rsidRPr="00BB2452">
              <w:rPr>
                <w:color w:val="auto"/>
                <w:sz w:val="23"/>
              </w:rPr>
              <w:t xml:space="preserve"> 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Pr="00BB2452" w:rsidRDefault="00BB2452" w:rsidP="00BB2452">
            <w:pPr>
              <w:spacing w:after="0"/>
              <w:ind w:left="100"/>
              <w:jc w:val="center"/>
              <w:rPr>
                <w:color w:val="auto"/>
              </w:rPr>
            </w:pPr>
            <w:r w:rsidRPr="00BB2452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Приказ №…</w:t>
            </w:r>
            <w:r w:rsidRPr="00BB245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от </w:t>
            </w:r>
            <w:r w:rsidRPr="00BB2452">
              <w:rPr>
                <w:color w:val="auto"/>
                <w:sz w:val="23"/>
              </w:rPr>
              <w:t xml:space="preserve"> </w:t>
            </w:r>
            <w:r w:rsidRPr="00BB2452">
              <w:rPr>
                <w:rFonts w:ascii="Times New Roman" w:eastAsia="Times New Roman" w:hAnsi="Times New Roman" w:cs="Times New Roman"/>
                <w:color w:val="auto"/>
                <w:sz w:val="20"/>
              </w:rPr>
              <w:t>…..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99B" w:rsidRDefault="00BB2452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иректор  </w:t>
            </w:r>
            <w:r>
              <w:rPr>
                <w:sz w:val="23"/>
              </w:rPr>
              <w:t xml:space="preserve"> </w:t>
            </w:r>
          </w:p>
        </w:tc>
      </w:tr>
    </w:tbl>
    <w:p w:rsidR="00F0599B" w:rsidRDefault="00BB2452">
      <w:pPr>
        <w:spacing w:after="0"/>
        <w:ind w:left="8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3"/>
        </w:rPr>
        <w:t xml:space="preserve"> </w:t>
      </w:r>
    </w:p>
    <w:p w:rsidR="00F0599B" w:rsidRDefault="00BB2452">
      <w:pPr>
        <w:spacing w:after="0"/>
        <w:ind w:left="856"/>
      </w:pPr>
      <w:r>
        <w:rPr>
          <w:sz w:val="23"/>
        </w:rPr>
        <w:t xml:space="preserve"> </w:t>
      </w:r>
      <w:bookmarkStart w:id="0" w:name="_GoBack"/>
      <w:bookmarkEnd w:id="0"/>
    </w:p>
    <w:sectPr w:rsidR="00F0599B">
      <w:pgSz w:w="16845" w:h="11910" w:orient="landscape"/>
      <w:pgMar w:top="578" w:right="612" w:bottom="62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5DC9"/>
    <w:multiLevelType w:val="hybridMultilevel"/>
    <w:tmpl w:val="4B403538"/>
    <w:lvl w:ilvl="0" w:tplc="04CA1F88">
      <w:start w:val="1"/>
      <w:numFmt w:val="bullet"/>
      <w:lvlText w:val="-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6791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E191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87D9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6D79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C2DC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4769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A0317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0067B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9B"/>
    <w:rsid w:val="00B5638E"/>
    <w:rsid w:val="00BB2452"/>
    <w:rsid w:val="00F02A1E"/>
    <w:rsid w:val="00F0599B"/>
    <w:rsid w:val="00F4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5DDD"/>
  <w15:docId w15:val="{AF370F5C-9A9D-43C0-8BD0-82BD8D21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8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cp:lastModifiedBy>Учитель</cp:lastModifiedBy>
  <cp:revision>2</cp:revision>
  <dcterms:created xsi:type="dcterms:W3CDTF">2025-10-01T14:55:00Z</dcterms:created>
  <dcterms:modified xsi:type="dcterms:W3CDTF">2025-10-01T14:55:00Z</dcterms:modified>
</cp:coreProperties>
</file>