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4" w:rsidRDefault="009F2844" w:rsidP="009F2844">
      <w:pPr>
        <w:shd w:val="clear" w:color="auto" w:fill="F4F4F4"/>
        <w:spacing w:before="150" w:after="18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0000CD"/>
          <w:sz w:val="36"/>
          <w:szCs w:val="36"/>
          <w:lang w:eastAsia="ru-RU"/>
        </w:rPr>
      </w:pPr>
    </w:p>
    <w:p w:rsidR="00BE431D" w:rsidRPr="009173EC" w:rsidRDefault="009F2844" w:rsidP="00BE431D">
      <w:pPr>
        <w:shd w:val="clear" w:color="auto" w:fill="F4F4F4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9173EC"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36"/>
          <w:szCs w:val="36"/>
          <w:lang w:eastAsia="ru-RU"/>
        </w:rPr>
        <w:t>Особенности адаптации</w:t>
      </w:r>
      <w:r w:rsidR="00BE431D" w:rsidRPr="009173EC"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36"/>
          <w:szCs w:val="36"/>
          <w:lang w:eastAsia="ru-RU"/>
        </w:rPr>
        <w:t xml:space="preserve"> детей раннего возраста</w:t>
      </w:r>
    </w:p>
    <w:p w:rsidR="00BE431D" w:rsidRPr="009173EC" w:rsidRDefault="00BE431D" w:rsidP="00BE431D">
      <w:pPr>
        <w:shd w:val="clear" w:color="auto" w:fill="F4F4F4"/>
        <w:spacing w:before="150" w:after="180" w:line="240" w:lineRule="auto"/>
        <w:jc w:val="center"/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9173EC"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36"/>
          <w:szCs w:val="36"/>
          <w:lang w:eastAsia="ru-RU"/>
        </w:rPr>
        <w:t xml:space="preserve">к условиям </w:t>
      </w:r>
      <w:r w:rsidR="009F2844" w:rsidRPr="009173EC">
        <w:rPr>
          <w:rFonts w:ascii="var(--bs-font-sans-serif)" w:eastAsia="Times New Roman" w:hAnsi="var(--bs-font-sans-serif)" w:cs="Arial"/>
          <w:b/>
          <w:bCs/>
          <w:i/>
          <w:iCs/>
          <w:color w:val="FF0000"/>
          <w:sz w:val="36"/>
          <w:szCs w:val="36"/>
          <w:lang w:eastAsia="ru-RU"/>
        </w:rPr>
        <w:t>ДОУ</w:t>
      </w:r>
    </w:p>
    <w:p w:rsidR="009173EC" w:rsidRPr="009173EC" w:rsidRDefault="009173EC" w:rsidP="00BE431D">
      <w:pPr>
        <w:shd w:val="clear" w:color="auto" w:fill="F4F4F4"/>
        <w:spacing w:before="150" w:after="180" w:line="240" w:lineRule="auto"/>
        <w:jc w:val="center"/>
        <w:rPr>
          <w:rFonts w:ascii="var(--bs-font-sans-serif)" w:eastAsia="Times New Roman" w:hAnsi="var(--bs-font-sans-serif)" w:cs="Arial"/>
          <w:bCs/>
          <w:i/>
          <w:iCs/>
          <w:sz w:val="36"/>
          <w:szCs w:val="36"/>
          <w:lang w:eastAsia="ru-RU"/>
        </w:rPr>
      </w:pPr>
      <w:r w:rsidRPr="009173EC">
        <w:rPr>
          <w:rFonts w:ascii="var(--bs-font-sans-serif)" w:eastAsia="Times New Roman" w:hAnsi="var(--bs-font-sans-serif)" w:cs="Arial"/>
          <w:bCs/>
          <w:i/>
          <w:iCs/>
          <w:sz w:val="36"/>
          <w:szCs w:val="36"/>
          <w:lang w:eastAsia="ru-RU"/>
        </w:rPr>
        <w:t>(рекомендации для родителей)</w:t>
      </w:r>
    </w:p>
    <w:p w:rsidR="009173EC" w:rsidRPr="009173EC" w:rsidRDefault="009173EC" w:rsidP="009F2844">
      <w:pPr>
        <w:shd w:val="clear" w:color="auto" w:fill="F4F4F4"/>
        <w:spacing w:after="0" w:line="240" w:lineRule="atLeast"/>
        <w:jc w:val="both"/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</w:pPr>
    </w:p>
    <w:p w:rsidR="009F2844" w:rsidRPr="009173EC" w:rsidRDefault="009F2844" w:rsidP="009F2844">
      <w:pPr>
        <w:shd w:val="clear" w:color="auto" w:fill="F4F4F4"/>
        <w:spacing w:after="0" w:line="240" w:lineRule="atLeast"/>
        <w:jc w:val="both"/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</w:pPr>
      <w:r w:rsidRPr="009173EC"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  <w:t>Подготовила:</w:t>
      </w:r>
    </w:p>
    <w:p w:rsidR="009F2844" w:rsidRPr="009173EC" w:rsidRDefault="009F2844" w:rsidP="009F2844">
      <w:pPr>
        <w:shd w:val="clear" w:color="auto" w:fill="F4F4F4"/>
        <w:spacing w:after="0" w:line="240" w:lineRule="atLeast"/>
        <w:jc w:val="both"/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</w:pPr>
      <w:r w:rsidRPr="009173EC"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  <w:t>педагог-психолог</w:t>
      </w:r>
    </w:p>
    <w:p w:rsidR="009F2844" w:rsidRPr="009173EC" w:rsidRDefault="009F2844" w:rsidP="009F2844">
      <w:pPr>
        <w:shd w:val="clear" w:color="auto" w:fill="F4F4F4"/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173EC">
        <w:rPr>
          <w:rFonts w:ascii="var(--bs-font-sans-serif)" w:eastAsia="Times New Roman" w:hAnsi="var(--bs-font-sans-serif)" w:cs="Arial"/>
          <w:bCs/>
          <w:iCs/>
          <w:sz w:val="28"/>
          <w:szCs w:val="28"/>
          <w:lang w:eastAsia="ru-RU"/>
        </w:rPr>
        <w:t>Проценко И.В.</w:t>
      </w:r>
    </w:p>
    <w:p w:rsidR="009F2844" w:rsidRDefault="009F2844" w:rsidP="00BE431D">
      <w:pPr>
        <w:shd w:val="clear" w:color="auto" w:fill="F4F4F4"/>
        <w:spacing w:before="150" w:after="180" w:line="240" w:lineRule="auto"/>
        <w:jc w:val="both"/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</w:pPr>
      <w:r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 xml:space="preserve">     </w:t>
      </w:r>
      <w:bookmarkStart w:id="0" w:name="_GoBack"/>
      <w:bookmarkEnd w:id="0"/>
    </w:p>
    <w:p w:rsidR="00BE431D" w:rsidRPr="00BE431D" w:rsidRDefault="009F2844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 xml:space="preserve">     </w:t>
      </w:r>
      <w:r w:rsidR="00BE431D"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>Адаптация </w:t>
      </w:r>
      <w:r w:rsidR="00BE431D"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 1 года 6 месяцев ребенка надо приучать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самостоятельно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>Основные особенности нормально текущего периода адаптации.</w:t>
      </w:r>
    </w:p>
    <w:p w:rsidR="00BE431D" w:rsidRPr="00BE431D" w:rsidRDefault="00BE431D" w:rsidP="00BE431D">
      <w:pPr>
        <w:numPr>
          <w:ilvl w:val="0"/>
          <w:numId w:val="1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Нарушения настроения.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BE431D" w:rsidRPr="00BE431D" w:rsidRDefault="00BE431D" w:rsidP="00BE431D">
      <w:pPr>
        <w:numPr>
          <w:ilvl w:val="0"/>
          <w:numId w:val="2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Нарушения сна.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BE431D" w:rsidRPr="00BE431D" w:rsidRDefault="00BE431D" w:rsidP="00BE431D">
      <w:pPr>
        <w:numPr>
          <w:ilvl w:val="0"/>
          <w:numId w:val="3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Нарушения аппетита.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</w:t>
      </w:r>
      <w:proofErr w:type="spell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желудочно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кишечным</w:t>
      </w:r>
      <w:proofErr w:type="spell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расстройствам – рвоте, болям в животе, икоте, иногда – к пищевой аллергии (продолжительность – от 1 недели до 1 месяца).</w:t>
      </w:r>
    </w:p>
    <w:p w:rsidR="00BE431D" w:rsidRPr="00BE431D" w:rsidRDefault="00BE431D" w:rsidP="00BE431D">
      <w:pPr>
        <w:numPr>
          <w:ilvl w:val="0"/>
          <w:numId w:val="4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Понижение иммунитета.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:rsidR="00BE431D" w:rsidRPr="00BE431D" w:rsidRDefault="00BE431D" w:rsidP="00BE431D">
      <w:pPr>
        <w:numPr>
          <w:ilvl w:val="0"/>
          <w:numId w:val="5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Нарушение поведения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>Адаптация детей раннего возраста к условиям детского сада.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Фазы адаптационного периода.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зависимости от длительности  адаптационного периода  различают три степени приспособления  ребёнка к детскому саду: легкую (1-16 дней), среднюю (16-32), тяжёлую (32-64 дня).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 </w:t>
      </w:r>
      <w:r w:rsidRPr="00BE431D">
        <w:rPr>
          <w:rFonts w:ascii="var(--bs-font-sans-serif)" w:eastAsia="Times New Roman" w:hAnsi="var(--bs-font-sans-serif)" w:cs="Tahoma"/>
          <w:b/>
          <w:bCs/>
          <w:color w:val="111111"/>
          <w:sz w:val="24"/>
          <w:szCs w:val="24"/>
          <w:u w:val="single"/>
          <w:lang w:eastAsia="ru-RU"/>
        </w:rPr>
        <w:t>лёгкой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адаптации   поведение ребёнка нормализуется в течение двух недель. Аппетит восстанавливается уже к концу первой недели, через 1-2 недели  налаживается сон. На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строение бодрое, заинтересованное, в сочетании с ут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навливается в течение двух недель при участии взрос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лого. Речь затормаживается, но ребенок может откли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каться и выполнять указания взрослого. К концу первого месяца восстанавливается активная речь. Заболе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111111"/>
          <w:sz w:val="24"/>
          <w:szCs w:val="24"/>
          <w:u w:val="single"/>
          <w:lang w:eastAsia="ru-RU"/>
        </w:rPr>
        <w:t>Средняя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степень адаптации. Нарушения в общем состоянии выражены ярче и продолжительнее. Сон восстанавливается лишь через 20—40 дней, качество сна тоже страдает. Аппетит вос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станавливается через 20—40 дней. Настроение неустой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чивое в течение месяца, плаксивость в течение всего дня. Поведенческие 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реакции восстанавливаются к 30-му дню пребывания в ДОУ. Отношение его к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близким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— эмоционально-возбужденное (плач, крик при расстава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нии и встрече). Отношение к детям, как правило, без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различное, но может быть и заинтересованным. Речь либо не используется, либо речевая активность замед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тических реакций: избирательность в отношениях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ра-двух недель.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111111"/>
          <w:sz w:val="24"/>
          <w:szCs w:val="24"/>
          <w:u w:val="single"/>
          <w:lang w:eastAsia="ru-RU"/>
        </w:rPr>
        <w:t>Тяжелая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степень адаптации. Ребенок плохо засыпает, сон короткий, вскрики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вает, плачет во сне, просыпается со слезами; аппетит снижается сильно и надолго,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может возникнуть стой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кий отказ от еды, невротическая рвота, функциональ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ные нарушения стула, бесконтрольный стул. Настрое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ние безучастное, ребенок много и длительно плачет, поведенческие реакции нормализуются к 60-му дню пре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бывания в ДОУ. Отношение к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близким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— эмоциональ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но-возбужденное, лишенное практического взаимодей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ствия. Отношение к детям: избегает, сторонится или проявляет агрессию. Отказывается от участия в деятель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ности. Речью не пользуется или имеет место задержка речевого развития на 2—3 периода. Игра ситуативная, кратковременная.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Другой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 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умеет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Факторы, от которых зависит течение адаптационного периода.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1.Возраст.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 Состояние здоровья.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 Уровень развития.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4.  Умение общаться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взрослыми и сверстниками.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 Сформированность предметной и игровой деятельности.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  Приближенность домашнего режима к режиму детского сада.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Arial"/>
          <w:b/>
          <w:bCs/>
          <w:i/>
          <w:iCs/>
          <w:color w:val="111111"/>
          <w:sz w:val="24"/>
          <w:szCs w:val="24"/>
          <w:lang w:eastAsia="ru-RU"/>
        </w:rPr>
        <w:t>Существуют определённые причины, которые вызывают слёзы у ребёнка: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Тревога, связанная со сменой обстановки (ребёнок до 3 лет ещё нуждается в усиленном внимании.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попал).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детском саду приучают к определённой дисциплине, а в 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Отсутствие навыков самообслуживания. Это сильно осложняет пребывание ребёнка в детском саду.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- 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>Причины тяжелой адаптации к условиям ДОУ</w:t>
      </w:r>
    </w:p>
    <w:p w:rsidR="00BE431D" w:rsidRPr="00BE431D" w:rsidRDefault="00BE431D" w:rsidP="00BE431D">
      <w:pPr>
        <w:numPr>
          <w:ilvl w:val="0"/>
          <w:numId w:val="6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Отсутствие в семье режима, совпадающего с режимом дет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ского сада.</w:t>
      </w:r>
    </w:p>
    <w:p w:rsidR="00BE431D" w:rsidRPr="00BE431D" w:rsidRDefault="00BE431D" w:rsidP="00BE431D">
      <w:pPr>
        <w:numPr>
          <w:ilvl w:val="0"/>
          <w:numId w:val="6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Наличие у ребенка своеобразных привычек.</w:t>
      </w:r>
    </w:p>
    <w:p w:rsidR="00BE431D" w:rsidRPr="00BE431D" w:rsidRDefault="00BE431D" w:rsidP="00BE431D">
      <w:pPr>
        <w:numPr>
          <w:ilvl w:val="0"/>
          <w:numId w:val="6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Неумение занять себя игрушкой.</w:t>
      </w:r>
    </w:p>
    <w:p w:rsidR="00BE431D" w:rsidRPr="00BE431D" w:rsidRDefault="00BE431D" w:rsidP="00BE431D">
      <w:pPr>
        <w:numPr>
          <w:ilvl w:val="0"/>
          <w:numId w:val="6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Несформированность</w:t>
      </w:r>
      <w:proofErr w:type="spell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элементарных культурно-гигиениче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ских навыков.</w:t>
      </w:r>
    </w:p>
    <w:p w:rsidR="00BE431D" w:rsidRPr="00BE431D" w:rsidRDefault="00BE431D" w:rsidP="00BE431D">
      <w:pPr>
        <w:numPr>
          <w:ilvl w:val="0"/>
          <w:numId w:val="6"/>
        </w:numPr>
        <w:shd w:val="clear" w:color="auto" w:fill="F4F4F4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Отсутствие опыта общения с незнакомыми людьми.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Взрослым необходимо помочь детям преодолеть стресс поступ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ления и успешно адаптироваться в дошкольном учреждении. Дети раннего возраста эмоциональны, впечатлительны. Им свойствен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но быстро заражаться сильными как положительными, так и от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30"/>
          <w:szCs w:val="30"/>
          <w:lang w:eastAsia="ru-RU"/>
        </w:rPr>
        <w:t>Как помочь ребёнку приспособиться к детскому саду.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lastRenderedPageBreak/>
        <w:t>Спокойное утро.  Как  же лучше проститься с ребёнком?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Пусть малыша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Максимально сократите время переодевания и прощания! (до 2-х, 3-х минут).                                                                       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целуйтесь, не обнимайтесь с ребенком по 10 – 15 минут!                                                                                                      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Скажите ребенку уверенным,  доброжелательным тоном, что вам пора идти. Поцелуйте его, словно ничего не происходит, и уходите не оборачиваясь.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Твердо выполняйте обещания!                                                            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Если сказали, что заберете ребенка после обеда (ты спать не будешь, я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приду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/ папа придет)  забирайте в назначенное время!                                                                                                             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Обязательно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4"/>
          <w:szCs w:val="24"/>
          <w:lang w:eastAsia="ru-RU"/>
        </w:rPr>
        <w:t>Победить «сцены» помогут «ритуалы».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«Ритуал» - это порядок действий, который взрослые повторяют раз за разом. Например, уходя, мама всегда: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на три минутки берет малыша на руки;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целует и говорит, куда уходит и когда придет;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просит принести сумку (ключи, платочек и т. д.);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говорит «спасибо» и «пока-пока»;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передает ребенка тому взрослому, с которым он остается;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уходит.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 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 жесте прощания – т.е. о прощальном взмахе рукой. Этот жест выделяется психологами пот нескольким критериям: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Он позитивен;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-Он всегда является явным выражением симпатии;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Его видно долго-долго;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Он психологически противопоставляется горче разлуки.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var(--bs-font-sans-serif)" w:eastAsia="Times New Roman" w:hAnsi="var(--bs-font-sans-serif)" w:cs="Tahoma"/>
          <w:b/>
          <w:bCs/>
          <w:color w:val="0000CD"/>
          <w:sz w:val="27"/>
          <w:szCs w:val="27"/>
          <w:lang w:eastAsia="ru-RU"/>
        </w:rPr>
        <w:t>Как помочь ребенку на этапе адаптации к детскому саду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настраивание на сон с помощью колыбельных мелодий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ласкают ребенка: гладят ручки, ножки, спинку (это обычно нравится детям)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взрослыми и сверстниками, вид деятельности, который ребенок предпочитает.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Как сделать период адаптации малыша к новым условиям наиболее мягким? Как вести себя родителям, что стоит объяснить малышу заранее?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 детскому саду ребенка нужно готовить: рассказать, что та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кое детский сад, зачем туда ходят дети, почему вы хотите, чтобы малыш пошел в детский сад. Например: детский сад — это такой красивый дом, куда мамы и папы приводят своих детей. Я хочу, чтобы ты познакомился и подружился с другими детьми и взрос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лыми. В саду все приспособлено для детей.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Там маленькие столики и стульчики, маленькие кроватки, маленькие раковины для умы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 xml:space="preserve">вания, маленькие шкафчики, много интересных игрушек. Ты все сможешь посмотреть, потрогать, поиграть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 всем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В саду дети кушают, занимаются, играют, гуляют. Я очень хочу пойти на работу, мне это интересно. И я хочу, чтобы ты пошел в детский сад, чтобы тебе это тоже было интересно.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Утром я отведу тебя в сад, а вечером заберу. Ты мне расскажешь, что у тебя было инте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ресного в саду, а я расскажу тебе, что у меня интересного на работе. Многие родители хотели бы отправить в этот детский сад своих детей, но берут туда не всех. Тебе повезло. Нам нужно подготовиться, купить необходимые вещи, выучить имена вос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питателей и правила детского сада.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Необходимо подробно рассказать ребенку о режиме детского сада, что, как, в какой последовательности он будет делать. Малышей пугает неизвестность. Когда ребенок видит, что событие происхо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дит, как и было обещано, он чувствует себя увереннее. Поговорите с ребенком о возможных трудностях, к кому он может обратиться за помощью и как это сделать.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подождать. Научите ребенка знакомиться с другими деть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ми, обращаться к ним по имени, просить, а не отнимать игрушки, предлагать свои игрушки другим детям.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Разработайте вместе с ребенком несложную систему прощаль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ных знаков, и ему будет проще отпустить вас.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 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малыш плачет, стоит взять его на руки, успокоить – вероятно,  ему не хватает прикосновений мамы, которых совсем недавно было намного больше.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  в детской группе. Подскажите несколько вариантов для малыша, которые помогут  ему на них реагировать.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Этим Вы уже будете  закладывать основы 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Однако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 бы не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  и не будет воспринимать ваш уход как конец света.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 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Подождите пока малыш придёт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уравновешенное состояние. Будьте дома с ребёнком особенно ласковыми и внимательными.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Помните, что на привыкание ребенка к детскому саду может уйти до полугода. Рас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считывайте свои силы, возможности, планы. Убедитесь, что вашей семье детский сад необходим именно сейчас. Ребенок отлично чув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чьих родителей нет выбора.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 привыкнет быстрее, если сможет построить отношения с большим количеством детей и взрослых. Помогите ребенку в этом. Познакомьтесь с другими родителями и детьми.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Поощряйте обращения вашего ребенка за помощью и поддерж</w:t>
      </w: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кой к другим людям в вашем присутствии. Будьте снисходительны и терпимы к другим. В присутствии ребенка избегайте критических замечаний в адрес детского сада и его сотрудников. Никогда не пугайте ребенка детским садом. Теперь вы проводите с ним меньше времени, компенсируйте это качеством общения. Чаще обнимайте ребенка, хвалите его.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приблизьте</w:t>
      </w:r>
      <w:proofErr w:type="spell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меню вашего ребенка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детсадовскому, устраните перекусы между едой. Попробуйте снизить калорийность употребляемой им пищи, что через некоторое время может привести к улучшению аппетита. Если  у вас ребенок, который хорошо кушает, но его что-то не устраивает в еде, ее объемах или в сочетании блюд. А, возможно, ребенок ел дома под бабушкины сказки и ему просто не хватает привычных стимулов. Помогите воспитателям в этом разобраться и вместе поищите выход из ситуации. В любом случае стоит запретить кормить ребенка силой или запугивать. Попросите воспитателя без каких-либо комментариев убирать со стола тарелку, когда закончилось время обеда. Если взрослые не будут акцентировать внимание на еде, а позволят малышу самому решать, голоден он или нет, аппетит, возможно, вернется сам собой.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привыкании к новым условиям важную роль играет возможность «</w:t>
      </w:r>
      <w:proofErr w:type="spell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интимизировать</w:t>
      </w:r>
      <w:proofErr w:type="spell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 обстановку: принести с собой свои игрушки, знакомые и привычные предметы — все это создает для ребенка фон уверенности, обеспечивает психологический комфорт. Любимая знакомая игрушка овладевает вниманием ребенка и помогает ему отвлечься от расставания с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близкими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усталость после работы, хотя бы час в день полностью посвящайте играм и разговорам с ребенком.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0000CD"/>
          <w:sz w:val="27"/>
          <w:szCs w:val="27"/>
          <w:lang w:eastAsia="ru-RU"/>
        </w:rPr>
        <w:t>Ошибки родителей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 Чего нельзя делать ни в коем случае: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даже полный день</w:t>
      </w:r>
      <w:proofErr w:type="gramEnd"/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Если ребенок готовится к детскому саду, если и семья и воспитатели настроены на сотрудничество, то сложности адаптации будут сведены к минимуму. И через некоторое время вы с удивлением, а потом и гордостью начнете отмечать, что малыш стал гораздо самостоятельнее и приобрел много полезных навыков</w:t>
      </w:r>
    </w:p>
    <w:p w:rsidR="00BE431D" w:rsidRPr="00BE431D" w:rsidRDefault="00BE431D" w:rsidP="00BE431D">
      <w:pPr>
        <w:shd w:val="clear" w:color="auto" w:fill="F4F4F4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E431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Посещение детского сада в течение первых двух месяцев должно происходить в индивидуальном режиме.</w:t>
      </w:r>
    </w:p>
    <w:p w:rsidR="00BE431D" w:rsidRPr="00BE431D" w:rsidRDefault="00BE431D" w:rsidP="00BE431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43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0E657B6D" wp14:editId="663CC2B6">
            <wp:extent cx="4038600" cy="5715000"/>
            <wp:effectExtent l="0" t="0" r="0" b="0"/>
            <wp:docPr id="1" name="Рисунок 1" descr="https://nsportal.ru/sites/default/files/2021/11/10/1s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1/11/10/1sov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D" w:rsidRPr="00BE431D" w:rsidRDefault="00BE431D" w:rsidP="00BE431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43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FA2D744" wp14:editId="352928C4">
            <wp:extent cx="4038600" cy="5715000"/>
            <wp:effectExtent l="0" t="0" r="0" b="0"/>
            <wp:docPr id="2" name="Рисунок 2" descr="https://nsportal.ru/sites/default/files/2021/11/10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1/11/10/3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D" w:rsidRPr="00BE431D" w:rsidRDefault="00BE431D" w:rsidP="00BE431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43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33636F4F" wp14:editId="08B2080A">
            <wp:extent cx="4290060" cy="5715000"/>
            <wp:effectExtent l="0" t="0" r="0" b="0"/>
            <wp:docPr id="3" name="Рисунок 3" descr="https://nsportal.ru/sites/default/files/2021/11/10/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1/11/10/5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D" w:rsidRPr="00BE431D" w:rsidRDefault="00BE431D" w:rsidP="00BE431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431D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AD07AA" wp14:editId="3D0BE976">
            <wp:extent cx="4038600" cy="5715000"/>
            <wp:effectExtent l="0" t="0" r="0" b="0"/>
            <wp:docPr id="4" name="Рисунок 4" descr="https://nsportal.ru/sites/default/files/2021/11/10/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1/11/10/7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2C" w:rsidRDefault="00610C2C"/>
    <w:sectPr w:rsidR="00610C2C" w:rsidSect="00917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33"/>
    <w:multiLevelType w:val="multilevel"/>
    <w:tmpl w:val="38C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40C7"/>
    <w:multiLevelType w:val="multilevel"/>
    <w:tmpl w:val="CB6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F0FBD"/>
    <w:multiLevelType w:val="multilevel"/>
    <w:tmpl w:val="123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C32E7"/>
    <w:multiLevelType w:val="multilevel"/>
    <w:tmpl w:val="1FC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612D5"/>
    <w:multiLevelType w:val="multilevel"/>
    <w:tmpl w:val="74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82C1B"/>
    <w:multiLevelType w:val="multilevel"/>
    <w:tmpl w:val="61E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9"/>
    <w:rsid w:val="00610C2C"/>
    <w:rsid w:val="009173EC"/>
    <w:rsid w:val="00951F59"/>
    <w:rsid w:val="009F2844"/>
    <w:rsid w:val="00B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4181</Words>
  <Characters>23833</Characters>
  <Application>Microsoft Office Word</Application>
  <DocSecurity>0</DocSecurity>
  <Lines>198</Lines>
  <Paragraphs>55</Paragraphs>
  <ScaleCrop>false</ScaleCrop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2023-11-30T10:44:00Z</dcterms:created>
  <dcterms:modified xsi:type="dcterms:W3CDTF">2023-12-01T10:57:00Z</dcterms:modified>
</cp:coreProperties>
</file>