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41" w:rsidRDefault="00B92141" w:rsidP="00F63702">
      <w:pPr>
        <w:jc w:val="right"/>
        <w:rPr>
          <w:rFonts w:ascii="Times New Roman" w:hAnsi="Times New Roman" w:cs="Times New Roman"/>
          <w:b/>
          <w:bCs/>
          <w:sz w:val="28"/>
          <w:szCs w:val="28"/>
        </w:rPr>
      </w:pPr>
    </w:p>
    <w:p w:rsidR="00B92141" w:rsidRPr="00F63702" w:rsidRDefault="00B92141" w:rsidP="00B92141">
      <w:pPr>
        <w:jc w:val="center"/>
        <w:rPr>
          <w:rFonts w:ascii="Times New Roman" w:hAnsi="Times New Roman" w:cs="Times New Roman"/>
          <w:b/>
          <w:bCs/>
          <w:sz w:val="36"/>
          <w:szCs w:val="36"/>
        </w:rPr>
      </w:pPr>
      <w:r w:rsidRPr="00F63702">
        <w:rPr>
          <w:rFonts w:ascii="Times New Roman" w:hAnsi="Times New Roman" w:cs="Times New Roman"/>
          <w:b/>
          <w:bCs/>
          <w:sz w:val="36"/>
          <w:szCs w:val="36"/>
        </w:rPr>
        <w:t>КОНСУЛЬТАЦИЯ ДЛЯ РОДИТЕЛЕЙ</w:t>
      </w:r>
    </w:p>
    <w:p w:rsidR="00B92141" w:rsidRPr="00F63702" w:rsidRDefault="00B92141" w:rsidP="00B92141">
      <w:pPr>
        <w:jc w:val="center"/>
        <w:rPr>
          <w:rFonts w:ascii="Times New Roman" w:hAnsi="Times New Roman" w:cs="Times New Roman"/>
          <w:b/>
          <w:bCs/>
          <w:sz w:val="36"/>
          <w:szCs w:val="36"/>
        </w:rPr>
      </w:pPr>
      <w:r w:rsidRPr="00F63702">
        <w:rPr>
          <w:rFonts w:ascii="Times New Roman" w:hAnsi="Times New Roman" w:cs="Times New Roman"/>
          <w:b/>
          <w:bCs/>
          <w:sz w:val="36"/>
          <w:szCs w:val="36"/>
        </w:rPr>
        <w:t>«КАК НАУЧИТЬ РЕБЕНКА ПЕРЕСКАЗУ»</w:t>
      </w:r>
      <w:bookmarkStart w:id="0" w:name="_GoBack"/>
      <w:bookmarkEnd w:id="0"/>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xml:space="preserve">           Пересказ художественных произведений положительно влияет на связность детской речи, способствует развитию навыков выразительной речи у детей. Дети следуют образцу литературной речи, подражают ему. Тексты содержат образные описания, которые вызывают интерес детей, формируют умение описывать предметы и явления, совершенствуют все стороны речи. В ходе таких занятий у детей развивается читательская активность и любознательность, желание самостоятельной читательской деятельности. Формируется полноценное эстетическое восприятие произведения, расширяются и углубляются знания детей, активизируется мыслительная деятельность, развивается словарный запас, возникают возможности для развития монологической речи - одного из ведущих в школьном обучении видов речевой деятельности детей. </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sz w:val="28"/>
          <w:szCs w:val="28"/>
        </w:rPr>
        <w:t xml:space="preserve">           Родители часто обращаются за советом:</w:t>
      </w:r>
      <w:r w:rsidRPr="00A931CF">
        <w:rPr>
          <w:color w:val="000000"/>
          <w:sz w:val="28"/>
          <w:szCs w:val="28"/>
        </w:rPr>
        <w:t xml:space="preserve"> «У детей пересказ текста часто вызывает трудности. Как помочь ребенку их преодолеть?»</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Есть две основных причины, по которым ребенок может испытывать трудности с пересказом текста: </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это проблемы с развитием речи,</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проблемы с пониманием, анализом и формулированием </w:t>
      </w:r>
      <w:proofErr w:type="gramStart"/>
      <w:r w:rsidRPr="00A931CF">
        <w:rPr>
          <w:color w:val="000000"/>
          <w:sz w:val="28"/>
          <w:szCs w:val="28"/>
        </w:rPr>
        <w:t>услышанного</w:t>
      </w:r>
      <w:proofErr w:type="gramEnd"/>
      <w:r w:rsidRPr="00A931CF">
        <w:rPr>
          <w:color w:val="000000"/>
          <w:sz w:val="28"/>
          <w:szCs w:val="28"/>
        </w:rPr>
        <w:t>.</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В первом случае акцент нужно делать именно на развитии речи и делать это не с помощью пересказа, а с помощью более простых игр на развитие речи. А вот во втором случае нужно тренировать именно умение ребенка делать пересказ текста.</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Для начала нужно правильно выбрать тест для пересказа. В первую очередь те</w:t>
      </w:r>
      <w:proofErr w:type="gramStart"/>
      <w:r w:rsidRPr="00A931CF">
        <w:rPr>
          <w:color w:val="000000"/>
          <w:sz w:val="28"/>
          <w:szCs w:val="28"/>
        </w:rPr>
        <w:t>кст дл</w:t>
      </w:r>
      <w:proofErr w:type="gramEnd"/>
      <w:r w:rsidRPr="00A931CF">
        <w:rPr>
          <w:color w:val="000000"/>
          <w:sz w:val="28"/>
          <w:szCs w:val="28"/>
        </w:rPr>
        <w:t>я пересказа должен соответствовать уровню развития ребенка: старайтесь выбирать тесты, легкие для детского восприятия. В таких текстах действия, совершаемые героями, должны быть понятны ребенку, а сами персонажи должны обладать ярко выраженными характерами. Объем текста тоже не должен быть слишком большим.</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Также нужно помнить о том, что обучение и воспитание ребенка всегда идут рука об руку. Поэтому текст обязательно должен иметь воспитательную ценность, учить ребенка чему-то полезному и хорошему. Наконец, те</w:t>
      </w:r>
      <w:proofErr w:type="gramStart"/>
      <w:r w:rsidRPr="00A931CF">
        <w:rPr>
          <w:color w:val="000000"/>
          <w:sz w:val="28"/>
          <w:szCs w:val="28"/>
        </w:rPr>
        <w:t>кст дл</w:t>
      </w:r>
      <w:proofErr w:type="gramEnd"/>
      <w:r w:rsidRPr="00A931CF">
        <w:rPr>
          <w:color w:val="000000"/>
          <w:sz w:val="28"/>
          <w:szCs w:val="28"/>
        </w:rPr>
        <w:t>я пересказа должен быть интересным для ребенка: возможно, пересказ текста у него «не идет» именно потому, что предложенные тесты не вызывают интереса.</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lastRenderedPageBreak/>
        <w:t xml:space="preserve">         Начинать осваивать пересказ текста лучше со сказок: они интересны ребенку, достаточно просты, но при этом не примитивны, обладают четкой структурой и размеренным течением событий. Позже можно постепенно переходить к рассказам, увеличивать объем предлагаемых для пересказа текстов.</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Готовить ребенка к пересказу текста нужно по определенному плану: если вы прочитаете ребенку текст, а потом сразу попросите его пересказать, вряд ли у него что-то получится. Будем откровенны: даже не у каждого взрослого это выйдет. Поэтому тест нужно будет прочитать несколько раз, а между чтениями — выполнить с ребенком определенные задания.</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Прочитав </w:t>
      </w:r>
      <w:proofErr w:type="gramStart"/>
      <w:r w:rsidRPr="00A931CF">
        <w:rPr>
          <w:color w:val="000000"/>
          <w:sz w:val="28"/>
          <w:szCs w:val="28"/>
        </w:rPr>
        <w:t>ребенку</w:t>
      </w:r>
      <w:proofErr w:type="gramEnd"/>
      <w:r w:rsidRPr="00A931CF">
        <w:rPr>
          <w:color w:val="000000"/>
          <w:sz w:val="28"/>
          <w:szCs w:val="28"/>
        </w:rPr>
        <w:t xml:space="preserve"> текст в первый раз, определите вместе с ним, о чем идет речь в тексте. Это еще не должен быть полноценный пересказ текста: просто выделите главную идею и сформулируйте ее в паре предложений. На этом этапе нужно обратить внимание на заголовок текста и вместе с ребенком подумать, почему автор назвал его именно так, а не иначе. Учтите, что текст нужно читать не спеша, внятно и разборчиво.</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После этого нужно определить, из каких частей состоит текст. К каждой части нужно придумать вопросы (сделайте это заранее). Затем прочтите ребенку тест еще раз, и пусть он ответит на эти вопросы (возможно, с вашей помощью). После второго прочтения можно составлять план, который облегчит ребенку пересказ текста.</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Для этого текст нужно перечитать еще раз, по частям. Каждая часть — это один или несколько абзацев, объединенных общей идеей. Вы можете придумать свои названия каждого пункта плана или использовать фразы из текста, которые наиболее точно выражают основную идею каждой смысловой части. Теперь прочтите план вместе с ребенком и попросите его пересказать идею каждого абзаца вслух (с вашей помощью). Потом пусть он сделает то же самое, только про себя.</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 xml:space="preserve">         Пришло время еще для одного чтения текста. Слушая текст, пусть ребенок концентрируется на основных идеях, порядке, в котором они изложены, выделяет самые яркие образы и примеры, которые подкрепляют основную мысль. После этого обсудите с ребенком самые существенные детали текста.</w:t>
      </w:r>
    </w:p>
    <w:p w:rsidR="0044578E" w:rsidRPr="00A931CF" w:rsidRDefault="0044578E" w:rsidP="00A931CF">
      <w:pPr>
        <w:pStyle w:val="a3"/>
        <w:spacing w:before="0" w:beforeAutospacing="0" w:after="0" w:afterAutospacing="0" w:line="276" w:lineRule="auto"/>
        <w:jc w:val="both"/>
        <w:rPr>
          <w:sz w:val="28"/>
          <w:szCs w:val="28"/>
        </w:rPr>
      </w:pPr>
      <w:r w:rsidRPr="00A931CF">
        <w:rPr>
          <w:color w:val="000000"/>
          <w:sz w:val="28"/>
          <w:szCs w:val="28"/>
        </w:rPr>
        <w:t xml:space="preserve">        </w:t>
      </w:r>
      <w:r w:rsidRPr="00A931CF">
        <w:rPr>
          <w:sz w:val="28"/>
          <w:szCs w:val="28"/>
        </w:rPr>
        <w:t>Спросите его о том, а понял ли он, о чем говорится в тексте? Не удовлетворяйтесь односложными ответами типа «да», «понял». Помогите ему развернуто ответить на этот вопрос, например, «в этом рассказе говорится о том, что один добрый, смелый герой по имени</w:t>
      </w:r>
      <w:proofErr w:type="gramStart"/>
      <w:r w:rsidRPr="00A931CF">
        <w:rPr>
          <w:sz w:val="28"/>
          <w:szCs w:val="28"/>
        </w:rPr>
        <w:t xml:space="preserve"> .</w:t>
      </w:r>
      <w:proofErr w:type="gramEnd"/>
      <w:r w:rsidRPr="00A931CF">
        <w:rPr>
          <w:sz w:val="28"/>
          <w:szCs w:val="28"/>
        </w:rPr>
        <w:t>.однажды спас». Пусть ребенок вспоминает. Научив его понимать то, о чем говорится в рассказе, вы закладываете первый кирпичик в его умении понимать тему произведения. Продолжите беседу, расспросив его о том, а помнит ли он, как зовут главного героя? Чем он ему запомнился? Тут вы можете ему помочь. Вспомните похожего героя или историю, которую раньше читали. Попросите ребенка своими словами описать героя. Если не получится, а скорее всего, с первого раза вряд ли получится, тогда не ругайтесь, а просто спросите: «А ты так его себе представлял?»</w:t>
      </w:r>
    </w:p>
    <w:p w:rsidR="0044578E" w:rsidRPr="00A931CF" w:rsidRDefault="0044578E" w:rsidP="00A931CF">
      <w:pPr>
        <w:pStyle w:val="a3"/>
        <w:spacing w:before="0" w:beforeAutospacing="0" w:after="0" w:afterAutospacing="0" w:line="276" w:lineRule="auto"/>
        <w:ind w:firstLine="708"/>
        <w:jc w:val="both"/>
        <w:rPr>
          <w:color w:val="000000"/>
          <w:sz w:val="28"/>
          <w:szCs w:val="28"/>
        </w:rPr>
      </w:pPr>
      <w:r w:rsidRPr="00A931CF">
        <w:rPr>
          <w:color w:val="000000"/>
          <w:sz w:val="28"/>
          <w:szCs w:val="28"/>
        </w:rPr>
        <w:t xml:space="preserve">Но слишком сильно в детали углубляться не надо: если пересказ текста будет слишком подробным, ребенок просто «не увидит леса за деревьями». Нужно учить его отличать существенные подробности от </w:t>
      </w:r>
      <w:proofErr w:type="gramStart"/>
      <w:r w:rsidRPr="00A931CF">
        <w:rPr>
          <w:color w:val="000000"/>
          <w:sz w:val="28"/>
          <w:szCs w:val="28"/>
        </w:rPr>
        <w:t>несущественных</w:t>
      </w:r>
      <w:proofErr w:type="gramEnd"/>
      <w:r w:rsidRPr="00A931CF">
        <w:rPr>
          <w:color w:val="000000"/>
          <w:sz w:val="28"/>
          <w:szCs w:val="28"/>
        </w:rPr>
        <w:t>. Обязательно на этом этапе уточните значения незнакомых слов, если они есть в тексте.</w:t>
      </w:r>
    </w:p>
    <w:p w:rsidR="0044578E" w:rsidRPr="00A931CF" w:rsidRDefault="0044578E" w:rsidP="00A931CF">
      <w:pPr>
        <w:pStyle w:val="a3"/>
        <w:spacing w:before="0" w:beforeAutospacing="0" w:after="0" w:afterAutospacing="0" w:line="276" w:lineRule="auto"/>
        <w:ind w:firstLine="708"/>
        <w:jc w:val="both"/>
        <w:rPr>
          <w:color w:val="000000"/>
          <w:sz w:val="28"/>
          <w:szCs w:val="28"/>
        </w:rPr>
      </w:pPr>
      <w:r w:rsidRPr="00A931CF">
        <w:rPr>
          <w:color w:val="000000"/>
          <w:sz w:val="28"/>
          <w:szCs w:val="28"/>
        </w:rPr>
        <w:t>Наконец, поинтересуйтесь мнением ребенка: текст наверняка вызвал у него какие-то мысли, эмоции, переживания. Спросите у него, как, по его мнению, автор относится к главным героям и событиям? А как относится он сам? Согласен ли он с автором? Пусть ребенок как можно точнее опишет, что ему понравилось в тексте, а что — нет. Наконец, напоследок пусть ребенок ответит на шесть вопросов, которые помогут освежить в голове содержание текста:</w:t>
      </w:r>
    </w:p>
    <w:p w:rsidR="0044578E" w:rsidRPr="00A931CF" w:rsidRDefault="0044578E" w:rsidP="00A931CF">
      <w:pPr>
        <w:pStyle w:val="a3"/>
        <w:spacing w:before="0" w:beforeAutospacing="0" w:after="0" w:afterAutospacing="0" w:line="276" w:lineRule="auto"/>
        <w:jc w:val="both"/>
        <w:rPr>
          <w:i/>
          <w:iCs/>
          <w:color w:val="000000"/>
          <w:sz w:val="28"/>
          <w:szCs w:val="28"/>
        </w:rPr>
      </w:pPr>
      <w:r w:rsidRPr="00A931CF">
        <w:rPr>
          <w:i/>
          <w:iCs/>
          <w:color w:val="000000"/>
          <w:sz w:val="28"/>
          <w:szCs w:val="28"/>
        </w:rPr>
        <w:t>Кто?</w:t>
      </w:r>
    </w:p>
    <w:p w:rsidR="0044578E" w:rsidRPr="00A931CF" w:rsidRDefault="0044578E" w:rsidP="00A931CF">
      <w:pPr>
        <w:pStyle w:val="a3"/>
        <w:spacing w:before="0" w:beforeAutospacing="0" w:after="0" w:afterAutospacing="0" w:line="276" w:lineRule="auto"/>
        <w:jc w:val="both"/>
        <w:rPr>
          <w:i/>
          <w:iCs/>
          <w:color w:val="000000"/>
          <w:sz w:val="28"/>
          <w:szCs w:val="28"/>
        </w:rPr>
      </w:pPr>
      <w:r w:rsidRPr="00A931CF">
        <w:rPr>
          <w:i/>
          <w:iCs/>
          <w:color w:val="000000"/>
          <w:sz w:val="28"/>
          <w:szCs w:val="28"/>
        </w:rPr>
        <w:t>Что делает?</w:t>
      </w:r>
    </w:p>
    <w:p w:rsidR="0044578E" w:rsidRPr="00A931CF" w:rsidRDefault="0044578E" w:rsidP="00A931CF">
      <w:pPr>
        <w:pStyle w:val="a3"/>
        <w:spacing w:before="0" w:beforeAutospacing="0" w:after="0" w:afterAutospacing="0" w:line="276" w:lineRule="auto"/>
        <w:jc w:val="both"/>
        <w:rPr>
          <w:i/>
          <w:iCs/>
          <w:color w:val="000000"/>
          <w:sz w:val="28"/>
          <w:szCs w:val="28"/>
        </w:rPr>
      </w:pPr>
      <w:r w:rsidRPr="00A931CF">
        <w:rPr>
          <w:i/>
          <w:iCs/>
          <w:color w:val="000000"/>
          <w:sz w:val="28"/>
          <w:szCs w:val="28"/>
        </w:rPr>
        <w:t>Когда?</w:t>
      </w:r>
    </w:p>
    <w:p w:rsidR="0044578E" w:rsidRPr="00A931CF" w:rsidRDefault="0044578E" w:rsidP="00A931CF">
      <w:pPr>
        <w:pStyle w:val="a3"/>
        <w:spacing w:before="0" w:beforeAutospacing="0" w:after="0" w:afterAutospacing="0" w:line="276" w:lineRule="auto"/>
        <w:jc w:val="both"/>
        <w:rPr>
          <w:i/>
          <w:iCs/>
          <w:color w:val="000000"/>
          <w:sz w:val="28"/>
          <w:szCs w:val="28"/>
        </w:rPr>
      </w:pPr>
      <w:r w:rsidRPr="00A931CF">
        <w:rPr>
          <w:i/>
          <w:iCs/>
          <w:color w:val="000000"/>
          <w:sz w:val="28"/>
          <w:szCs w:val="28"/>
        </w:rPr>
        <w:t>Где?</w:t>
      </w:r>
    </w:p>
    <w:p w:rsidR="0044578E" w:rsidRPr="00A931CF" w:rsidRDefault="0044578E" w:rsidP="00A931CF">
      <w:pPr>
        <w:pStyle w:val="a3"/>
        <w:spacing w:before="0" w:beforeAutospacing="0" w:after="0" w:afterAutospacing="0" w:line="276" w:lineRule="auto"/>
        <w:jc w:val="both"/>
        <w:rPr>
          <w:i/>
          <w:iCs/>
          <w:color w:val="000000"/>
          <w:sz w:val="28"/>
          <w:szCs w:val="28"/>
        </w:rPr>
      </w:pPr>
      <w:r w:rsidRPr="00A931CF">
        <w:rPr>
          <w:i/>
          <w:iCs/>
          <w:color w:val="000000"/>
          <w:sz w:val="28"/>
          <w:szCs w:val="28"/>
        </w:rPr>
        <w:t>Как?</w:t>
      </w:r>
    </w:p>
    <w:p w:rsidR="0044578E" w:rsidRPr="00A931CF" w:rsidRDefault="0044578E" w:rsidP="00A931CF">
      <w:pPr>
        <w:pStyle w:val="a3"/>
        <w:spacing w:before="0" w:beforeAutospacing="0" w:after="0" w:afterAutospacing="0" w:line="276" w:lineRule="auto"/>
        <w:jc w:val="both"/>
        <w:rPr>
          <w:i/>
          <w:iCs/>
          <w:color w:val="000000"/>
          <w:sz w:val="28"/>
          <w:szCs w:val="28"/>
        </w:rPr>
      </w:pPr>
      <w:r w:rsidRPr="00A931CF">
        <w:rPr>
          <w:i/>
          <w:iCs/>
          <w:color w:val="000000"/>
          <w:sz w:val="28"/>
          <w:szCs w:val="28"/>
        </w:rPr>
        <w:t>Почему?</w:t>
      </w:r>
    </w:p>
    <w:p w:rsidR="0044578E" w:rsidRPr="00A931CF" w:rsidRDefault="0044578E" w:rsidP="00A931CF">
      <w:pPr>
        <w:pStyle w:val="a3"/>
        <w:spacing w:before="0" w:beforeAutospacing="0" w:after="0" w:afterAutospacing="0" w:line="276" w:lineRule="auto"/>
        <w:ind w:firstLine="708"/>
        <w:jc w:val="both"/>
        <w:rPr>
          <w:color w:val="000000"/>
          <w:sz w:val="28"/>
          <w:szCs w:val="28"/>
        </w:rPr>
      </w:pPr>
      <w:r w:rsidRPr="00A931CF">
        <w:rPr>
          <w:color w:val="000000"/>
          <w:sz w:val="28"/>
          <w:szCs w:val="28"/>
        </w:rPr>
        <w:t>И вот теперь можно браться собственно за пересказ текста. В качестве помощи на первых порах можно использовать сюжетные картинки: готовые или нарисованные самим ребенком в процессе подготовки к пересказу. И помните, что пересказ текста — это тренировка не столько запоминания, сколько понимания. Не требуйте от ребенка механически заучивать текст: если он поймет его, он сам расскажет его своими словами</w:t>
      </w:r>
    </w:p>
    <w:p w:rsidR="0044578E" w:rsidRPr="00A931CF" w:rsidRDefault="0044578E" w:rsidP="00A931CF">
      <w:pPr>
        <w:pStyle w:val="a3"/>
        <w:spacing w:before="0" w:beforeAutospacing="0" w:after="0" w:afterAutospacing="0" w:line="276" w:lineRule="auto"/>
        <w:ind w:firstLine="708"/>
        <w:jc w:val="both"/>
      </w:pPr>
      <w:r w:rsidRPr="00A931CF">
        <w:rPr>
          <w:sz w:val="28"/>
          <w:szCs w:val="28"/>
        </w:rPr>
        <w:t>Рассмотрите иллюстрации.</w:t>
      </w:r>
      <w:r w:rsidRPr="00A931CF">
        <w:rPr>
          <w:rStyle w:val="apple-converted-space"/>
          <w:sz w:val="28"/>
          <w:szCs w:val="28"/>
        </w:rPr>
        <w:t> </w:t>
      </w:r>
      <w:r w:rsidRPr="00A931CF">
        <w:rPr>
          <w:sz w:val="28"/>
          <w:szCs w:val="28"/>
        </w:rPr>
        <w:t xml:space="preserve">О чем они рассказывают? Высказывая собственное мнение, вы намеренно можете ошибиться. Тогда ребенок вас поправит, выразив тем самым личное мнение. Можете даже предложить ему самому нарисовать героя. Чтобы ваш разговор с ребенком не выглядел как допрос о </w:t>
      </w:r>
      <w:proofErr w:type="gramStart"/>
      <w:r w:rsidRPr="00A931CF">
        <w:rPr>
          <w:sz w:val="28"/>
          <w:szCs w:val="28"/>
        </w:rPr>
        <w:t>прочитанном</w:t>
      </w:r>
      <w:proofErr w:type="gramEnd"/>
      <w:r w:rsidRPr="00A931CF">
        <w:rPr>
          <w:sz w:val="28"/>
          <w:szCs w:val="28"/>
        </w:rPr>
        <w:t>, высказывайте собственное мнение, проявляйте интерес к беседе.</w:t>
      </w:r>
    </w:p>
    <w:p w:rsidR="0044578E" w:rsidRPr="00A931CF" w:rsidRDefault="0044578E" w:rsidP="00A931CF">
      <w:pPr>
        <w:pStyle w:val="a3"/>
        <w:spacing w:before="0" w:beforeAutospacing="0" w:after="0" w:afterAutospacing="0" w:line="276" w:lineRule="auto"/>
        <w:jc w:val="both"/>
        <w:rPr>
          <w:color w:val="000000"/>
          <w:sz w:val="28"/>
          <w:szCs w:val="28"/>
        </w:rPr>
      </w:pPr>
      <w:r w:rsidRPr="00A931CF">
        <w:rPr>
          <w:color w:val="000000"/>
          <w:sz w:val="28"/>
          <w:szCs w:val="28"/>
        </w:rPr>
        <w:t>Предлагаю родителям короткие сказки по лексическим темам.</w:t>
      </w:r>
    </w:p>
    <w:p w:rsidR="0044578E" w:rsidRPr="00A931CF" w:rsidRDefault="0044578E" w:rsidP="00A931CF">
      <w:pPr>
        <w:pStyle w:val="a3"/>
        <w:spacing w:before="0" w:beforeAutospacing="0" w:after="0" w:afterAutospacing="0" w:line="276" w:lineRule="auto"/>
        <w:jc w:val="both"/>
        <w:rPr>
          <w:color w:val="000000"/>
          <w:sz w:val="28"/>
          <w:szCs w:val="28"/>
        </w:rPr>
      </w:pPr>
    </w:p>
    <w:p w:rsidR="0044578E" w:rsidRPr="00A931CF" w:rsidRDefault="0044578E" w:rsidP="00A931CF">
      <w:pPr>
        <w:spacing w:after="0"/>
        <w:jc w:val="center"/>
        <w:rPr>
          <w:rFonts w:ascii="Times New Roman" w:hAnsi="Times New Roman" w:cs="Times New Roman"/>
          <w:b/>
          <w:bCs/>
          <w:sz w:val="28"/>
          <w:szCs w:val="28"/>
        </w:rPr>
      </w:pPr>
      <w:r w:rsidRPr="00A931CF">
        <w:rPr>
          <w:rFonts w:ascii="Times New Roman" w:hAnsi="Times New Roman" w:cs="Times New Roman"/>
          <w:b/>
          <w:bCs/>
          <w:sz w:val="28"/>
          <w:szCs w:val="28"/>
        </w:rPr>
        <w:t>Спор в огороде.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Однажды в огороде овощи затеяли спор – кто из них самый хороший.</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Я, морковка, такая красивая и полезная – я самая хорошая!</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Да нет же, это я, огурчик, самый хороший: я такой зелёный, длинный, хрустящий и вкусный!</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Что вы говорите, это мы, помидорчики, самые хорошие! Посмотрите на нас: мы такие красные, круглые – ну просто загляденье!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Нет, я, лучок, самый – самый хороший! У меня такие длинные, тонкие, зелёные перья есть как ни у кого из вас!</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Что — бы вы не говорили, а лучше укропчика во всём огороде ни кого не найти! Я такой ароматный и зелёный!</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Так овощи и спорили весь день — кто из них лучший, никто не хотел уступать. А вечером в огород пришла бабушка и положила в корзинку и морковку, и помидорчики, и огурчик, и лучок, и укропчик и затем приготовила из них салат. Ели этот салат бабушка и дедушка да приговаривали: «Салат из наших овощей — самый хороший и вкусный!»</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Вопросы к тексту:</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Кто спорил в огороде?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Какая морковка?</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Какой огурчик?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Какой лучок?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Какие помидорчики?</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Какой укропчик?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Что приготовили из овощей?</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center"/>
        <w:rPr>
          <w:rFonts w:ascii="Times New Roman" w:hAnsi="Times New Roman" w:cs="Times New Roman"/>
          <w:b/>
          <w:bCs/>
          <w:sz w:val="28"/>
          <w:szCs w:val="28"/>
        </w:rPr>
      </w:pPr>
      <w:r w:rsidRPr="00A931CF">
        <w:rPr>
          <w:rFonts w:ascii="Times New Roman" w:hAnsi="Times New Roman" w:cs="Times New Roman"/>
          <w:b/>
          <w:bCs/>
          <w:sz w:val="28"/>
          <w:szCs w:val="28"/>
        </w:rPr>
        <w:t>Запасливый Ёжик.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Утром Ёжик пришёл в сад. Он подошёл к яблоне и стал считать красные яблоки: «Одно красное яблоко, два красных яблока, три красных яблока, четыре красных яблока, пять красных яблок…»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Затем он подошёл к груше и стал считать, сколько на ней жёлтых груш: «Одна жёлтая груша, две жёлтых груши, три жёлтых груши, четыре жёлтых груши, пять жёлтых груш…»</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Пересчитав груши, Ёжик пошёл считать синие сливы: «Одна синяя слива, две синих сливы, три синих сливы, четыре синих сливы, пять синих слив…»</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Пока Ёжик считал урожай фруктов в саду, за ним наблюдала Ворона. Как только он закончил считать, она у него спросила:</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Ёжик, зачем ты считаешь красные яблоки, жёлтые груши и синие сливы?</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Я их считаю, что – бы знать, хватит ли мне на зиму запаса фруктов в этом саду, — ответил ей запасливый Ёжик.</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Вопросы к тексту:</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Куда пришёл Ёжик?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Что считал Ёжик?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Вспомни, как он считал красные яблоки, жёлтые груши, синие сливы.</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Зачем он их считал?</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center"/>
        <w:rPr>
          <w:rFonts w:ascii="Times New Roman" w:hAnsi="Times New Roman" w:cs="Times New Roman"/>
          <w:b/>
          <w:bCs/>
          <w:sz w:val="28"/>
          <w:szCs w:val="28"/>
        </w:rPr>
      </w:pPr>
      <w:r w:rsidRPr="00A931CF">
        <w:rPr>
          <w:rFonts w:ascii="Times New Roman" w:hAnsi="Times New Roman" w:cs="Times New Roman"/>
          <w:b/>
          <w:bCs/>
          <w:sz w:val="28"/>
          <w:szCs w:val="28"/>
        </w:rPr>
        <w:t>Букет для мамы.</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 осеннем лесу было очень красиво! Маленький Зайчонок весело скакал по лесу и любовался яркими нарядами деревьев. Ему казалось, что кто – то раскрасил весь лес разноцветными красками. Ещё недавно все листья на деревьях были зелёными, а сегодня —  и красные, и жёлтые, и коричневые… Зайчонок решил собрать букет из таких красивых листьев.</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«Вот красивый красный осиновый листочек, а вот жёлтый кленовый. А под рябиной я возьму  рябиновый листочек. Ещё под дубом дубовых листочков соберу. Рядом с берёзой  наберу маленьких берёзовых листочков»- говорил Зайчонок, поднимая опавшие листья. Он собрал большой и очень красивый букет из осенних листьев и подарил его своей маме Зайчихе.</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Вопросы к тексту:</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Где было очень красиво?</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Какие были листья на деревьях?</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Из каких листьев Зайчонок собрал букет?</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xml:space="preserve">- Кому он подарил букет? </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center"/>
        <w:rPr>
          <w:rFonts w:ascii="Times New Roman" w:hAnsi="Times New Roman" w:cs="Times New Roman"/>
          <w:b/>
          <w:bCs/>
          <w:sz w:val="28"/>
          <w:szCs w:val="28"/>
        </w:rPr>
      </w:pPr>
      <w:r w:rsidRPr="00A931CF">
        <w:rPr>
          <w:rFonts w:ascii="Times New Roman" w:hAnsi="Times New Roman" w:cs="Times New Roman"/>
          <w:b/>
          <w:bCs/>
          <w:sz w:val="28"/>
          <w:szCs w:val="28"/>
        </w:rPr>
        <w:t>Чаепитие.</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Маша и Юля были сестрами: Маша – старшая, а Юля – младшая. Девочки жили очень дружно, почти никогда не ссорились и всегда все делали вместе.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xml:space="preserve">Однажды Маша предложила Юле  попить чаю. Девочки заварили свежий чай в чайнике, положили в сахарницу сахар, в сухарницу выложили сухари, а в </w:t>
      </w:r>
      <w:proofErr w:type="spellStart"/>
      <w:r w:rsidRPr="00A931CF">
        <w:rPr>
          <w:rFonts w:ascii="Times New Roman" w:hAnsi="Times New Roman" w:cs="Times New Roman"/>
          <w:sz w:val="28"/>
          <w:szCs w:val="28"/>
        </w:rPr>
        <w:t>конфетницу</w:t>
      </w:r>
      <w:proofErr w:type="spellEnd"/>
      <w:r w:rsidRPr="00A931CF">
        <w:rPr>
          <w:rFonts w:ascii="Times New Roman" w:hAnsi="Times New Roman" w:cs="Times New Roman"/>
          <w:sz w:val="28"/>
          <w:szCs w:val="28"/>
        </w:rPr>
        <w:t xml:space="preserve"> положили шоколадные конфеты. Маша налила себе чай в чашку и поставила её на блюдце, а Юле налила в чашечку, и поставила на блюдечко. Юля положила в чай сахар и размешала его чайной ложечкой. Маша пила чай с конфетами, а Юля – с сухарями. Чай был ароматный и очень вкусный!</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Вопросы к тексту:</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-Как звали сестёр?</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Кто из них была старшая?</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Что Маша предложила Юле?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В чём девочки заварили чай?</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Куда положили сахар?</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Куда выложили сухари?</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Во что положили конфеты?</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Во что Маша наливала чай себе и сестре?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С чем девочки пили чай?</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center"/>
        <w:rPr>
          <w:rFonts w:ascii="Times New Roman" w:hAnsi="Times New Roman" w:cs="Times New Roman"/>
          <w:b/>
          <w:bCs/>
          <w:sz w:val="28"/>
          <w:szCs w:val="28"/>
        </w:rPr>
      </w:pPr>
      <w:r w:rsidRPr="00A931CF">
        <w:rPr>
          <w:rFonts w:ascii="Times New Roman" w:hAnsi="Times New Roman" w:cs="Times New Roman"/>
          <w:b/>
          <w:bCs/>
          <w:sz w:val="28"/>
          <w:szCs w:val="28"/>
        </w:rPr>
        <w:t>Мамина помощница.</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Сегодня Маша осталась дома одна и что – бы помочь своей маме, решила навести порядок. Сначала она вымыла папину кружку и мамину чашку. Затем протерла тряпочкой бабушкины очки.  В коридоре она увидела папин зонтик. Маша взяла его и положила на полку в шкаф. Бабушкин фартук повесила на кухне. Сложила дедушкины газеты на журнальном столике. Поставила аккуратно в ряд папины кроссовки, мамины туфли, бабушкины тапки и дедушкины ботинки. Когда пришла мама, только Машины игрушки остались так и не убранными.  «А что же ты свои вещи не убрала?» — спросила мама.  «Я уже очень устала» — ответила мамина помощница.</w:t>
      </w:r>
    </w:p>
    <w:p w:rsidR="0044578E" w:rsidRPr="00A931CF" w:rsidRDefault="0044578E" w:rsidP="00A931CF">
      <w:pPr>
        <w:spacing w:after="0"/>
        <w:jc w:val="both"/>
        <w:rPr>
          <w:rFonts w:ascii="Times New Roman" w:hAnsi="Times New Roman" w:cs="Times New Roman"/>
          <w:sz w:val="28"/>
          <w:szCs w:val="28"/>
        </w:rPr>
      </w:pP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Вопросы к тексту:</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Кто решил навести порядок?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Чью кружку вымыла Маша?</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А чью чашку?</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Чьи очки она протёрла?</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Чей был зонтик?</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Чей фартук Маша повесила на кухне?</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Чьи были газеты?</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Чью обувь она поставила в ряд?</w:t>
      </w:r>
    </w:p>
    <w:p w:rsidR="0044578E" w:rsidRPr="00A931CF" w:rsidRDefault="0044578E" w:rsidP="00A931CF">
      <w:pPr>
        <w:spacing w:after="0"/>
        <w:jc w:val="both"/>
        <w:rPr>
          <w:rFonts w:ascii="Times New Roman" w:hAnsi="Times New Roman" w:cs="Times New Roman"/>
          <w:sz w:val="28"/>
          <w:szCs w:val="28"/>
        </w:rPr>
      </w:pPr>
      <w:r w:rsidRPr="00A931CF">
        <w:rPr>
          <w:rFonts w:ascii="Times New Roman" w:hAnsi="Times New Roman" w:cs="Times New Roman"/>
          <w:sz w:val="28"/>
          <w:szCs w:val="28"/>
        </w:rPr>
        <w:t>- Чьи игрушки остались не убранными?</w:t>
      </w:r>
    </w:p>
    <w:p w:rsidR="0044578E" w:rsidRPr="0046141D" w:rsidRDefault="0044578E" w:rsidP="00F63702">
      <w:pPr>
        <w:spacing w:after="0" w:line="240" w:lineRule="auto"/>
        <w:jc w:val="both"/>
        <w:rPr>
          <w:rFonts w:ascii="Times New Roman" w:hAnsi="Times New Roman" w:cs="Times New Roman"/>
          <w:sz w:val="28"/>
          <w:szCs w:val="28"/>
        </w:rPr>
      </w:pPr>
    </w:p>
    <w:sectPr w:rsidR="0044578E" w:rsidRPr="0046141D" w:rsidSect="00392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D1D"/>
    <w:rsid w:val="00392C16"/>
    <w:rsid w:val="003C4907"/>
    <w:rsid w:val="004452AC"/>
    <w:rsid w:val="0044578E"/>
    <w:rsid w:val="0046141D"/>
    <w:rsid w:val="005D788F"/>
    <w:rsid w:val="00653476"/>
    <w:rsid w:val="0080678E"/>
    <w:rsid w:val="00A931CF"/>
    <w:rsid w:val="00B92141"/>
    <w:rsid w:val="00BE2D1D"/>
    <w:rsid w:val="00CB06BC"/>
    <w:rsid w:val="00CB59C1"/>
    <w:rsid w:val="00F6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C1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2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E2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1687</Words>
  <Characters>9619</Characters>
  <Application>Microsoft Office Word</Application>
  <DocSecurity>0</DocSecurity>
  <Lines>80</Lines>
  <Paragraphs>22</Paragraphs>
  <ScaleCrop>false</ScaleCrop>
  <Company>админ</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Users</cp:lastModifiedBy>
  <cp:revision>8</cp:revision>
  <dcterms:created xsi:type="dcterms:W3CDTF">2017-03-26T12:30:00Z</dcterms:created>
  <dcterms:modified xsi:type="dcterms:W3CDTF">2023-12-04T22:27:00Z</dcterms:modified>
</cp:coreProperties>
</file>