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82ED4">
        <w:rPr>
          <w:sz w:val="26"/>
          <w:szCs w:val="26"/>
        </w:rPr>
        <w:t>2</w:t>
      </w:r>
      <w:r w:rsidR="00BE27F6">
        <w:rPr>
          <w:sz w:val="26"/>
          <w:szCs w:val="26"/>
        </w:rPr>
        <w:t>2</w:t>
      </w:r>
      <w:r w:rsidR="00D55614">
        <w:rPr>
          <w:sz w:val="26"/>
          <w:szCs w:val="26"/>
        </w:rPr>
        <w:t>.08</w:t>
      </w:r>
      <w:r w:rsidR="003931AF">
        <w:rPr>
          <w:sz w:val="26"/>
          <w:szCs w:val="26"/>
        </w:rPr>
        <w:t>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BE27F6">
        <w:rPr>
          <w:sz w:val="26"/>
          <w:szCs w:val="26"/>
        </w:rPr>
        <w:t>57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BE27F6" w:rsidP="00D55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  <w:proofErr w:type="spellStart"/>
            <w:r>
              <w:rPr>
                <w:sz w:val="26"/>
                <w:szCs w:val="26"/>
              </w:rPr>
              <w:t>Елисея</w:t>
            </w:r>
            <w:proofErr w:type="spellEnd"/>
            <w:r>
              <w:rPr>
                <w:sz w:val="26"/>
                <w:szCs w:val="26"/>
              </w:rPr>
              <w:t xml:space="preserve"> Ивановича </w:t>
            </w:r>
          </w:p>
        </w:tc>
        <w:tc>
          <w:tcPr>
            <w:tcW w:w="1796" w:type="dxa"/>
          </w:tcPr>
          <w:p w:rsidR="009A4C44" w:rsidRDefault="00BE27F6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29.06.2017</w:t>
            </w:r>
          </w:p>
        </w:tc>
        <w:tc>
          <w:tcPr>
            <w:tcW w:w="1801" w:type="dxa"/>
          </w:tcPr>
          <w:p w:rsidR="009A4C44" w:rsidRDefault="00BE27F6" w:rsidP="00BE27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82ED4" w:rsidTr="00C92EAA">
        <w:tc>
          <w:tcPr>
            <w:tcW w:w="852" w:type="dxa"/>
          </w:tcPr>
          <w:p w:rsidR="00F82ED4" w:rsidRPr="000B3EC3" w:rsidRDefault="00F82ED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F82ED4" w:rsidRDefault="00F82ED4" w:rsidP="00BE2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</w:t>
            </w:r>
            <w:r w:rsidR="00BE27F6">
              <w:rPr>
                <w:sz w:val="26"/>
                <w:szCs w:val="26"/>
              </w:rPr>
              <w:t>у Василису Ивановну</w:t>
            </w:r>
          </w:p>
        </w:tc>
        <w:tc>
          <w:tcPr>
            <w:tcW w:w="1796" w:type="dxa"/>
          </w:tcPr>
          <w:p w:rsidR="00F82ED4" w:rsidRDefault="00BE27F6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29.06.2017</w:t>
            </w:r>
          </w:p>
        </w:tc>
        <w:tc>
          <w:tcPr>
            <w:tcW w:w="1801" w:type="dxa"/>
          </w:tcPr>
          <w:p w:rsidR="00F82ED4" w:rsidRDefault="00F82ED4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01" w:type="dxa"/>
          </w:tcPr>
          <w:p w:rsidR="00F82ED4" w:rsidRDefault="00BE27F6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BE27F6">
        <w:rPr>
          <w:sz w:val="26"/>
          <w:szCs w:val="26"/>
        </w:rPr>
        <w:t>25</w:t>
      </w:r>
      <w:r w:rsidR="00D55614">
        <w:rPr>
          <w:sz w:val="26"/>
          <w:szCs w:val="26"/>
        </w:rPr>
        <w:t>.08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36C51"/>
    <w:rsid w:val="00141C98"/>
    <w:rsid w:val="001C0FDA"/>
    <w:rsid w:val="001D0122"/>
    <w:rsid w:val="002F165A"/>
    <w:rsid w:val="00323ED4"/>
    <w:rsid w:val="00355C8C"/>
    <w:rsid w:val="00356608"/>
    <w:rsid w:val="003931AF"/>
    <w:rsid w:val="003D2486"/>
    <w:rsid w:val="003E4E24"/>
    <w:rsid w:val="003F0907"/>
    <w:rsid w:val="00505195"/>
    <w:rsid w:val="00505475"/>
    <w:rsid w:val="005177E6"/>
    <w:rsid w:val="005347A3"/>
    <w:rsid w:val="00593CE0"/>
    <w:rsid w:val="00597FD9"/>
    <w:rsid w:val="005E498E"/>
    <w:rsid w:val="00645AA3"/>
    <w:rsid w:val="007C144C"/>
    <w:rsid w:val="008531CE"/>
    <w:rsid w:val="008A011F"/>
    <w:rsid w:val="008A4948"/>
    <w:rsid w:val="00995EAB"/>
    <w:rsid w:val="009A4C44"/>
    <w:rsid w:val="009B7C7E"/>
    <w:rsid w:val="009D42CD"/>
    <w:rsid w:val="00A158FE"/>
    <w:rsid w:val="00A41D02"/>
    <w:rsid w:val="00A42E46"/>
    <w:rsid w:val="00A74863"/>
    <w:rsid w:val="00AA4E55"/>
    <w:rsid w:val="00AF7EF9"/>
    <w:rsid w:val="00B04491"/>
    <w:rsid w:val="00B46A37"/>
    <w:rsid w:val="00B63B55"/>
    <w:rsid w:val="00B65A60"/>
    <w:rsid w:val="00B81546"/>
    <w:rsid w:val="00BE27F6"/>
    <w:rsid w:val="00C3647B"/>
    <w:rsid w:val="00C52290"/>
    <w:rsid w:val="00D04F7B"/>
    <w:rsid w:val="00D222A5"/>
    <w:rsid w:val="00D55614"/>
    <w:rsid w:val="00D67ED4"/>
    <w:rsid w:val="00DE1069"/>
    <w:rsid w:val="00E44AD9"/>
    <w:rsid w:val="00E4660B"/>
    <w:rsid w:val="00EB4443"/>
    <w:rsid w:val="00EC3ED5"/>
    <w:rsid w:val="00F1375E"/>
    <w:rsid w:val="00F16A42"/>
    <w:rsid w:val="00F62629"/>
    <w:rsid w:val="00F8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2025-08-22T07:30:00Z</dcterms:created>
  <dcterms:modified xsi:type="dcterms:W3CDTF">2025-08-22T07:30:00Z</dcterms:modified>
</cp:coreProperties>
</file>