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16" w:tblpY="647"/>
        <w:tblW w:w="11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1559"/>
        <w:gridCol w:w="2828"/>
        <w:gridCol w:w="1225"/>
        <w:gridCol w:w="1468"/>
        <w:gridCol w:w="1418"/>
        <w:gridCol w:w="1134"/>
      </w:tblGrid>
      <w:tr w:rsidR="00187A9D" w:rsidRPr="00347E54" w:rsidTr="002F3137">
        <w:trPr>
          <w:trHeight w:val="611"/>
        </w:trPr>
        <w:tc>
          <w:tcPr>
            <w:tcW w:w="11125" w:type="dxa"/>
            <w:gridSpan w:val="7"/>
            <w:tcBorders>
              <w:bottom w:val="single" w:sz="4" w:space="0" w:color="auto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B12D4D" w:rsidRPr="00B2560A" w:rsidRDefault="00B12D4D" w:rsidP="00B12D4D">
            <w:pPr>
              <w:pStyle w:val="17PRIL-tabl-hroom"/>
              <w:suppressAutoHyphens w:val="0"/>
              <w:jc w:val="right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2560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 w:rsidRPr="00B2560A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  <w:p w:rsidR="009B3BE9" w:rsidRDefault="00187A9D" w:rsidP="002F3137">
            <w:pPr>
              <w:pStyle w:val="17PRIL-tabl-hroom"/>
              <w:suppressAutoHyphens w:val="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>ПЛАН</w:t>
            </w:r>
            <w:r w:rsidR="001F20CF"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-</w:t>
            </w:r>
            <w:r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ГРАФИК </w:t>
            </w:r>
          </w:p>
          <w:p w:rsidR="001F20CF" w:rsidRPr="00B2560A" w:rsidRDefault="009B3BE9" w:rsidP="002F3137">
            <w:pPr>
              <w:pStyle w:val="17PRIL-tabl-hroom"/>
              <w:suppressAutoHyphens w:val="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256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функционирования внутренней системы оценки качества образования</w:t>
            </w:r>
          </w:p>
          <w:p w:rsidR="00187A9D" w:rsidRPr="00187A9D" w:rsidRDefault="001F20CF" w:rsidP="002F3137">
            <w:pPr>
              <w:pStyle w:val="17PRIL-tabl-hroom"/>
              <w:suppressAutoHyphens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  <w:proofErr w:type="gramStart"/>
            <w:r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  <w:proofErr w:type="gramEnd"/>
            <w:r w:rsidRPr="001F20CF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ДО №5,№16,№21 МБОУ «Гимназия №2»</w:t>
            </w:r>
          </w:p>
        </w:tc>
      </w:tr>
      <w:tr w:rsidR="00187A9D" w:rsidRPr="00187A9D" w:rsidTr="000F4E97">
        <w:trPr>
          <w:trHeight w:val="1172"/>
        </w:trPr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Направления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Содержание мониторинга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187A9D" w:rsidRPr="00187A9D" w:rsidRDefault="00187A9D" w:rsidP="002F3137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и методы </w:t>
            </w:r>
          </w:p>
          <w:p w:rsidR="00187A9D" w:rsidRPr="00187A9D" w:rsidRDefault="00187A9D" w:rsidP="002F3137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сбора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первичных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A9D" w:rsidRPr="00187A9D" w:rsidRDefault="00187A9D" w:rsidP="002F3137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Сроки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87A9D" w:rsidRPr="00187A9D" w:rsidTr="000F4E97">
        <w:trPr>
          <w:trHeight w:val="923"/>
        </w:trPr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ООП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Наличие и соответствие организационно-распорядительных документов, информационно-справочной документации, локальных актов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Август, январь, июнь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Сайт и информационные стенды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187A9D" w:rsidRPr="00187A9D" w:rsidTr="000F4E97">
        <w:trPr>
          <w:trHeight w:val="986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Требования к зданию, территории, помещениям, их состояние и оборудование, санитарное состояние и содержание помещений, выполнение требований охраны жизни и здоровья воспитанников и работников, оснащение и содержание развивающей предметно-пространственной среды, образовательного пространства, обеспечение образовательного процесса средствами ИКТ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2 раза в год – апрель, август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административно- хозяйственной работы годового плана;</w:t>
            </w:r>
          </w:p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 по результатам готовности к учебному году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 завхоз.</w:t>
            </w:r>
          </w:p>
        </w:tc>
      </w:tr>
      <w:tr w:rsidR="00187A9D" w:rsidRPr="00187A9D" w:rsidTr="000F4E97">
        <w:trPr>
          <w:trHeight w:val="129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Оценка организации разви</w:t>
            </w:r>
            <w:r w:rsidRPr="002177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вающей предметно-пространственной среды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Насыщенность, </w:t>
            </w:r>
            <w:proofErr w:type="spellStart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 среды, </w:t>
            </w:r>
            <w:proofErr w:type="spellStart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материалов, вариативность, доступность, безопасность РППС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2F3137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187A9D"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A9D" w:rsidRPr="00217730">
              <w:rPr>
                <w:rFonts w:ascii="Times New Roman" w:hAnsi="Times New Roman" w:cs="Times New Roman"/>
                <w:sz w:val="28"/>
                <w:szCs w:val="28"/>
              </w:rPr>
              <w:br/>
              <w:t>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Воспитатели, ст</w:t>
            </w:r>
            <w:proofErr w:type="gramStart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17730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187A9D" w:rsidRPr="00187A9D" w:rsidTr="000F4E97">
        <w:trPr>
          <w:trHeight w:val="9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 программно-методического оснащения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оснащение образовательного процесса </w:t>
            </w:r>
            <w:proofErr w:type="spell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программно­методической</w:t>
            </w:r>
            <w:proofErr w:type="spell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литературой, наглядным и игровым оборудованием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1 раз в год – август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 по результатам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Рабочая группа,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87A9D" w:rsidRPr="00187A9D" w:rsidTr="000F4E97">
        <w:trPr>
          <w:trHeight w:val="13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образовательного процесса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материалов, касающихся деятельности ДО для  сайта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соответствие законодательству;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актуальность размещаемой информации;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разнообразие форм предоставления информации;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полнота, целостность отражения деятельности детского сада;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1 раз в год – 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за сайт</w:t>
            </w:r>
          </w:p>
        </w:tc>
      </w:tr>
      <w:tr w:rsidR="00187A9D" w:rsidRPr="00187A9D" w:rsidTr="000F4E97">
        <w:trPr>
          <w:trHeight w:val="1686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Создание безопасных условий пребывания участников образовательного процесса </w:t>
            </w:r>
            <w:proofErr w:type="gramStart"/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gramEnd"/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ДО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случаев детского травматизма, наличие случаев взрослого травматизма, готовность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выполнение требований </w:t>
            </w:r>
            <w:proofErr w:type="spell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2F3137" w:rsidRDefault="002F3137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37" w:rsidRPr="00187A9D" w:rsidRDefault="002F3137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2F313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F31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Отчет за год,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 готовности к учебному году</w:t>
            </w:r>
            <w:r w:rsidR="002F3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3137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 завхоз,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7A9D" w:rsidRPr="00187A9D" w:rsidTr="000F4E97">
        <w:trPr>
          <w:trHeight w:val="2221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Состояние оборудования и территории: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прогулочных участков;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физкультурной площадки;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теневых навесов;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песка в песочницах;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–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приспособлений для укрытия песочниц.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озеленение, соответствие стандарту благоустройства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Наблюдения, осмотры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 при выявлении нарушений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Завхоз. </w:t>
            </w:r>
          </w:p>
        </w:tc>
      </w:tr>
      <w:tr w:rsidR="00187A9D" w:rsidRPr="00187A9D" w:rsidTr="000F4E97">
        <w:trPr>
          <w:trHeight w:val="21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Состояние мебели и оборудования и его размещение в помещениях детского сада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Соответствие детской мебели росту и возрасту детей в соответствии с </w:t>
            </w:r>
            <w:proofErr w:type="spellStart"/>
            <w:r w:rsidRPr="00187A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СанПиН</w:t>
            </w:r>
            <w:proofErr w:type="spellEnd"/>
            <w:r w:rsidRPr="00187A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соответствие количества столов и стульев количеству детей, состояние мебели и оборудования на кухне и в туалете, наличие маркировки на посуде, белье, уборочном инвентаре, оборудовании, наличие комплектов постельного белья и полотенец на ребенка в соответствии с </w:t>
            </w:r>
            <w:proofErr w:type="spellStart"/>
            <w:r w:rsidRPr="00187A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– август,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br/>
              <w:t>январь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Схема рассаживания детей, акты при выявлении нарушений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Завхоз.</w:t>
            </w:r>
          </w:p>
        </w:tc>
      </w:tr>
      <w:tr w:rsidR="00187A9D" w:rsidRPr="00187A9D" w:rsidTr="000F4E97">
        <w:trPr>
          <w:trHeight w:val="944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Естественное и искусственное </w:t>
            </w: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Исправность осветительных приборов, работа осветительных </w:t>
            </w: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1773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Осмотр </w:t>
            </w:r>
            <w:r w:rsidR="00217730">
              <w:rPr>
                <w:rFonts w:ascii="Times New Roman" w:hAnsi="Times New Roman" w:cs="Times New Roman"/>
                <w:sz w:val="28"/>
                <w:szCs w:val="28"/>
              </w:rPr>
              <w:t>комиссией по ТБ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21773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17730" w:rsidRDefault="00217730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Акт готовности к учебному </w:t>
            </w: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  <w:r w:rsidR="00217730">
              <w:rPr>
                <w:rFonts w:ascii="Times New Roman" w:hAnsi="Times New Roman" w:cs="Times New Roman"/>
                <w:sz w:val="28"/>
                <w:szCs w:val="28"/>
              </w:rPr>
              <w:t>, акты проверок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217730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17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Завхоз.</w:t>
            </w:r>
          </w:p>
        </w:tc>
      </w:tr>
      <w:tr w:rsidR="00187A9D" w:rsidRPr="00187A9D" w:rsidTr="000F4E97">
        <w:trPr>
          <w:trHeight w:val="1123"/>
        </w:trPr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Отопление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Исправность системы отопления и вентиляции: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температурный режим;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ограждений отопительных приборов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0C551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0C551F" w:rsidRPr="00217730"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  <w:r w:rsidR="000C551F">
              <w:rPr>
                <w:rFonts w:ascii="Times New Roman" w:hAnsi="Times New Roman" w:cs="Times New Roman"/>
                <w:sz w:val="28"/>
                <w:szCs w:val="28"/>
              </w:rPr>
              <w:t>комиссией по ТБ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0C551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7A9D" w:rsidRPr="00187A9D" w:rsidTr="000F4E97">
        <w:trPr>
          <w:trHeight w:val="13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D32984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и канали</w:t>
            </w:r>
            <w:r w:rsidR="00187A9D" w:rsidRPr="00187A9D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Исправность системы водоснабжения и канализации, в т. ч. кранов, смесителей, труб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Наблюдение, осмотры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 раза </w:t>
            </w:r>
          </w:p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год – </w:t>
            </w:r>
          </w:p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окончание и начало </w:t>
            </w:r>
          </w:p>
          <w:p w:rsidR="00187A9D" w:rsidRPr="00187A9D" w:rsidRDefault="00187A9D" w:rsidP="002F3137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отопительного сезона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7A9D" w:rsidRPr="00187A9D" w:rsidTr="000F4E97">
        <w:trPr>
          <w:trHeight w:val="19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безопасность: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техническое состояние огнетушителей;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соблюдение правил пожарной безопасности на рабочем месте, противопожарного режима, эвакуационных выходов, внутренних пожарных гидрантов;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– состояние пожарной сигнализации и соблюдение правил эвакуации людей при пожаре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Наблюдение, осмотры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1 раз в год, готовность к учебному году, постоянно(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Акт готовности к учебному году, журналы учета, акты эвакуации, акты проверки работоспособности внутреннего водопровода.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Завхоз.</w:t>
            </w:r>
          </w:p>
        </w:tc>
      </w:tr>
      <w:tr w:rsidR="00187A9D" w:rsidRPr="00187A9D" w:rsidTr="000F4E97">
        <w:trPr>
          <w:trHeight w:val="9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Педагогические кадры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кадрами, уровень квалификации, непрерывность профессионального роста (курсовая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Форма 85</w:t>
            </w:r>
            <w:r w:rsidR="00D3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187A9D" w:rsidRPr="00187A9D" w:rsidTr="000F4E97">
        <w:trPr>
          <w:trHeight w:val="5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Контроль прохождения аттестации педагогами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87A9D" w:rsidRPr="00187A9D" w:rsidTr="000F4E97">
        <w:trPr>
          <w:trHeight w:val="5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Открытые просмотры, выступления на семинарах.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87A9D" w:rsidRPr="00187A9D" w:rsidTr="000F4E97">
        <w:trPr>
          <w:trHeight w:val="523"/>
        </w:trPr>
        <w:tc>
          <w:tcPr>
            <w:tcW w:w="1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конкурсных мероприятиях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Анализ, творческий отчет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87A9D" w:rsidRPr="00187A9D" w:rsidTr="000F4E97">
        <w:trPr>
          <w:trHeight w:val="1123"/>
        </w:trPr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Финансовые условия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муниципальной услуги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Анализ, оценка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FF4AAF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7A9D" w:rsidRPr="00187A9D">
              <w:rPr>
                <w:rFonts w:ascii="Times New Roman" w:hAnsi="Times New Roman" w:cs="Times New Roman"/>
                <w:sz w:val="28"/>
                <w:szCs w:val="28"/>
              </w:rPr>
              <w:t>амоанализ</w:t>
            </w:r>
          </w:p>
          <w:p w:rsidR="00FF4AAF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проверки питания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187A9D" w:rsidRPr="00187A9D" w:rsidTr="000F4E97">
        <w:trPr>
          <w:trHeight w:val="840"/>
        </w:trPr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реализации ООП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примерной программе ООП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задач Программы развития дошкольного отделения (подраздел «Качество образования»).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Подбор современных образовательных технологий, способствующих высокому качеству образования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Отчет по </w:t>
            </w:r>
            <w:proofErr w:type="spell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 педагогический совет, родительское собрание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</w:p>
        </w:tc>
      </w:tr>
      <w:tr w:rsidR="00FF4AAF" w:rsidRPr="00187A9D" w:rsidTr="000F4E97">
        <w:trPr>
          <w:trHeight w:val="840"/>
        </w:trPr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ООП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F4AAF" w:rsidRPr="00187A9D" w:rsidRDefault="00FF4AAF" w:rsidP="004C492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зации ООП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деятельность в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дня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режима дня, организация организованной образовательной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– проверка планов воспитательной работы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посещение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Постоянно, по графику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F4AAF" w:rsidRPr="00187A9D" w:rsidTr="000F4E97">
        <w:trPr>
          <w:trHeight w:val="840"/>
        </w:trPr>
        <w:tc>
          <w:tcPr>
            <w:tcW w:w="149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4C492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Default="00FF4AAF" w:rsidP="0000029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контроль.</w:t>
            </w:r>
          </w:p>
          <w:p w:rsidR="00FF4AAF" w:rsidRPr="00187A9D" w:rsidRDefault="00674AA8" w:rsidP="0000029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</w:t>
            </w:r>
            <w:proofErr w:type="spell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с годовыми задачами ДО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Default="00FF4AAF" w:rsidP="0000029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FF4AAF" w:rsidRPr="00187A9D" w:rsidRDefault="00FF4AAF" w:rsidP="0000029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процесса, анализ документации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FF4AAF" w:rsidRPr="00187A9D" w:rsidTr="000F4E97">
        <w:trPr>
          <w:trHeight w:val="840"/>
        </w:trPr>
        <w:tc>
          <w:tcPr>
            <w:tcW w:w="14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Итоговый контроль. Качество подготовки воспитанников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Уровень достижения воспитанниками целевых ориентиров в младенческом и раннем возрасте; на этапе завершения дошкольного образования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Анализ, срезы,</w:t>
            </w:r>
          </w:p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беседы, наблюдения, анализ продуктов</w:t>
            </w:r>
          </w:p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деятельности, игры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Таблицы мониторинга, справка по результатам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FF4AAF" w:rsidRPr="00187A9D" w:rsidRDefault="00FF4AAF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87A9D" w:rsidRPr="00187A9D" w:rsidTr="000F4E97">
        <w:trPr>
          <w:trHeight w:val="840"/>
        </w:trPr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деятельностью дошкольного отделения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Доля родителей, удовлетворенных деятельностью дошкольного отделения (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%), </w:t>
            </w:r>
            <w:proofErr w:type="gramStart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образовательного учреждения социумом, наличие официальных жалоб от участников образовательного процесса на деятельность учреждения (подтвержденных фактами при </w:t>
            </w: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рассмотрении)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Анкетирование, 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анализ результатов,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В начале и в конце года (октябрь – апрель)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Справки, отчеты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F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A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7A9D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:rsidR="00187A9D" w:rsidRPr="00187A9D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A9D" w:rsidRPr="00187A9D" w:rsidTr="000F4E97">
        <w:trPr>
          <w:trHeight w:val="840"/>
        </w:trPr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АОП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Индивидуальные достижения воспитанников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Уровень достижения воспитанниками целевых ориентиров АОП, проверка планов воспитательной работы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Анализ, срезы,</w:t>
            </w:r>
          </w:p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беседы, наблюдения, анализ продуктов</w:t>
            </w:r>
          </w:p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деятельности, игры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  <w:r w:rsidR="007D5157" w:rsidRPr="007D5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5157" w:rsidRPr="007D515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D5157" w:rsidRPr="007D5157">
              <w:rPr>
                <w:rFonts w:ascii="Times New Roman" w:hAnsi="Times New Roman" w:cs="Times New Roman"/>
                <w:sz w:val="28"/>
                <w:szCs w:val="28"/>
              </w:rPr>
              <w:t>при наличии детей с ОВЗ и инвалидов)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Отчеты, справки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187A9D" w:rsidRPr="007D5157" w:rsidRDefault="00187A9D" w:rsidP="002F313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D515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347E54" w:rsidRPr="00187A9D" w:rsidRDefault="00347E54" w:rsidP="00347E54">
      <w:pPr>
        <w:pStyle w:val="a3"/>
        <w:suppressAutoHyphens/>
        <w:rPr>
          <w:sz w:val="28"/>
          <w:szCs w:val="28"/>
          <w:lang w:val="ru-RU"/>
        </w:rPr>
      </w:pPr>
    </w:p>
    <w:p w:rsidR="004F3F59" w:rsidRPr="00187A9D" w:rsidRDefault="004F3F59">
      <w:pPr>
        <w:rPr>
          <w:rFonts w:ascii="Times New Roman" w:hAnsi="Times New Roman" w:cs="Times New Roman"/>
          <w:sz w:val="28"/>
          <w:szCs w:val="28"/>
        </w:rPr>
      </w:pPr>
    </w:p>
    <w:sectPr w:rsidR="004F3F59" w:rsidRPr="00187A9D" w:rsidSect="00187A9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47E54"/>
    <w:rsid w:val="00000294"/>
    <w:rsid w:val="00097AAB"/>
    <w:rsid w:val="000C551F"/>
    <w:rsid w:val="000F4E97"/>
    <w:rsid w:val="00145816"/>
    <w:rsid w:val="00187A9D"/>
    <w:rsid w:val="001E7B08"/>
    <w:rsid w:val="001F20CF"/>
    <w:rsid w:val="00217730"/>
    <w:rsid w:val="002F3137"/>
    <w:rsid w:val="00347E54"/>
    <w:rsid w:val="00375FC6"/>
    <w:rsid w:val="003A59A0"/>
    <w:rsid w:val="004147E2"/>
    <w:rsid w:val="004F3F59"/>
    <w:rsid w:val="00660BA6"/>
    <w:rsid w:val="00674AA8"/>
    <w:rsid w:val="00686C4C"/>
    <w:rsid w:val="00761CDF"/>
    <w:rsid w:val="007D5157"/>
    <w:rsid w:val="00925745"/>
    <w:rsid w:val="009B3BE9"/>
    <w:rsid w:val="00A604E9"/>
    <w:rsid w:val="00B12D4D"/>
    <w:rsid w:val="00B2560A"/>
    <w:rsid w:val="00B345B9"/>
    <w:rsid w:val="00CB05C0"/>
    <w:rsid w:val="00CC0337"/>
    <w:rsid w:val="00D32984"/>
    <w:rsid w:val="00F744FD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47E5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347E54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17PRIL-header-title">
    <w:name w:val="17PRIL-header-title"/>
    <w:basedOn w:val="01HEADER-1"/>
    <w:uiPriority w:val="99"/>
    <w:rsid w:val="00347E54"/>
    <w:pPr>
      <w:pageBreakBefore/>
      <w:pBdr>
        <w:top w:val="single" w:sz="96" w:space="0" w:color="000000"/>
        <w:bottom w:val="single" w:sz="96" w:space="0" w:color="000000"/>
      </w:pBdr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07BODY-txt">
    <w:name w:val="07BODY-txt"/>
    <w:basedOn w:val="a3"/>
    <w:uiPriority w:val="99"/>
    <w:rsid w:val="00347E5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347E5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347E54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347E54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34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28E9-B510-456D-9818-82CB4465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2021-11-09T12:12:00Z</dcterms:created>
  <dcterms:modified xsi:type="dcterms:W3CDTF">2021-12-02T10:21:00Z</dcterms:modified>
</cp:coreProperties>
</file>