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16" w:rsidRPr="00F602F6" w:rsidRDefault="00430E16" w:rsidP="00430E1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8"/>
          <w:kern w:val="36"/>
          <w:sz w:val="44"/>
          <w:szCs w:val="24"/>
          <w:lang w:eastAsia="ru-RU"/>
        </w:rPr>
      </w:pPr>
      <w:r w:rsidRPr="00F602F6">
        <w:rPr>
          <w:rFonts w:ascii="Arial" w:eastAsia="Times New Roman" w:hAnsi="Arial" w:cs="Arial"/>
          <w:b/>
          <w:bCs/>
          <w:spacing w:val="-8"/>
          <w:kern w:val="36"/>
          <w:sz w:val="44"/>
          <w:szCs w:val="24"/>
          <w:lang w:eastAsia="ru-RU"/>
        </w:rPr>
        <w:t>Пенсионный фонд ускорит назначение выплат многодетным семьям</w:t>
      </w:r>
    </w:p>
    <w:p w:rsidR="00430E16" w:rsidRPr="00F602F6" w:rsidRDefault="00430E16" w:rsidP="00430E16">
      <w:pPr>
        <w:spacing w:after="100" w:afterAutospacing="1" w:line="240" w:lineRule="auto"/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</w:pPr>
      <w:r w:rsidRPr="00F602F6"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  <w:t xml:space="preserve">Пенсионный фонд России и органы социальной защиты населения договорились об оперативном обмене </w:t>
      </w:r>
      <w:proofErr w:type="gramStart"/>
      <w:r w:rsidRPr="00F602F6"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  <w:t>данными</w:t>
      </w:r>
      <w:proofErr w:type="gramEnd"/>
      <w:r w:rsidRPr="00F602F6"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  <w:t xml:space="preserve"> о многодетных семьях. Соответствующие договоренности в течение мая были закреплены в действующих и новых соглашениях между региональными отделениями фонда и соцзащиты. Теперь имеющиеся в распоряжении социальной защиты сведения о </w:t>
      </w:r>
      <w:proofErr w:type="gramStart"/>
      <w:r w:rsidRPr="00F602F6"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  <w:t>многодетных</w:t>
      </w:r>
      <w:proofErr w:type="gramEnd"/>
      <w:r w:rsidRPr="00F602F6">
        <w:rPr>
          <w:rFonts w:ascii="Arial" w:eastAsia="Times New Roman" w:hAnsi="Arial" w:cs="Arial"/>
          <w:b/>
          <w:spacing w:val="-5"/>
          <w:sz w:val="28"/>
          <w:szCs w:val="24"/>
          <w:lang w:eastAsia="ru-RU"/>
        </w:rPr>
        <w:t xml:space="preserve"> будут поступать в отделения фонда ежедневно. Это позволит в более короткие сроки рассматривать заявления семей на ежемесячные пособия, введенные в этом и прошлом году по указам президента.</w:t>
      </w:r>
    </w:p>
    <w:p w:rsidR="00430E16" w:rsidRPr="00F602F6" w:rsidRDefault="00430E16" w:rsidP="00430E16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F602F6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Ранее информация о семьях, воспитывающих трех и больше детей, направлялась в Пенсионный фонд с меньшей периодичностью. Для подтверждения статуса многодетных родителей специалисты ПФР делали запросы в органы соцзащиты, ответы на которые, по действующему регламенту, могут поступать до 5 рабочих дней. Оперативное обновление сведений в течение одного дня позволит исключить такие запросы и быстрее рассматривать обращения.</w:t>
      </w:r>
    </w:p>
    <w:p w:rsidR="00430E16" w:rsidRPr="00F602F6" w:rsidRDefault="00430E16" w:rsidP="00430E16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F602F6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Напомним, что при назначении пособий на детей от 8 до 17 лет и беременным женщинам статус многодетной семьи является основанием для льготной оценки имущества. Таким семьям при определении нуждаемости в пособии не учитываются жилье, транспорт и участки, выделенные в качестве меры поддержки государства.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Пресс-служба</w:t>
      </w:r>
      <w:bookmarkStart w:id="0" w:name="_GoBack"/>
      <w:bookmarkEnd w:id="0"/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Веб-сайт:</w:t>
      </w:r>
      <w:r w:rsidRPr="00CB4744">
        <w:rPr>
          <w:rFonts w:ascii="Calibri" w:eastAsia="Calibri" w:hAnsi="Calibri" w:cs="Times New Roman"/>
        </w:rPr>
        <w:t xml:space="preserve"> </w:t>
      </w:r>
      <w:r w:rsidRPr="00CB4744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CB4744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CB4744" w:rsidRPr="00CB4744" w:rsidRDefault="00CB4744" w:rsidP="00CB4744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CB4744">
        <w:rPr>
          <w:rFonts w:ascii="Arial" w:eastAsia="Calibri" w:hAnsi="Arial" w:cs="Arial"/>
          <w:b/>
          <w:sz w:val="24"/>
          <w:szCs w:val="28"/>
        </w:rPr>
        <w:t>ВК: https://vk.com/pfr.kabardinobalkariya</w:t>
      </w:r>
    </w:p>
    <w:p w:rsidR="00CB4744" w:rsidRPr="00CB4744" w:rsidRDefault="00CB4744" w:rsidP="00CB4744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39E2" w:rsidRDefault="00CB4744"/>
    <w:sectPr w:rsidR="005F39E2" w:rsidSect="00CB47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16"/>
    <w:rsid w:val="00040DEB"/>
    <w:rsid w:val="00430E16"/>
    <w:rsid w:val="00CB474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Kraftway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2</cp:revision>
  <dcterms:created xsi:type="dcterms:W3CDTF">2022-06-03T06:51:00Z</dcterms:created>
  <dcterms:modified xsi:type="dcterms:W3CDTF">2022-06-03T07:06:00Z</dcterms:modified>
</cp:coreProperties>
</file>