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5938520" cy="7674610"/>
            <wp:effectExtent l="19050" t="0" r="5080" b="0"/>
            <wp:docPr id="1" name="Рисунок 1" descr="C:\Documents and Settings\Admin\Рабочий стол\Изображение 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67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7) субъекты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color w:val="000000"/>
          <w:spacing w:val="-3"/>
          <w:sz w:val="28"/>
          <w:szCs w:val="28"/>
        </w:rPr>
        <w:t>политики-государственные</w:t>
      </w:r>
      <w:proofErr w:type="spellEnd"/>
      <w:r>
        <w:rPr>
          <w:color w:val="000000"/>
          <w:spacing w:val="-3"/>
          <w:sz w:val="28"/>
          <w:szCs w:val="28"/>
        </w:rPr>
        <w:t xml:space="preserve"> органы 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2. Основные принципы противодействия коррупции.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Противодействие коррупции в МАДОУ осуществляется на основе следующих основных принципов: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1. приоритета профилактических мер, направленных на недопущение формирования причин и условий, порождающих коррупцию;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2.обеспечения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3.приоритета защиты прав и законных интересов физических и юридических лиц;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 взаимодействие с общественными объединениями и гражданами.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3.Основные меры предупреждения коррупционных правонарушений.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Предупреждение коррупционных правонарушений осуществляется путем применения следующих мер: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1) разработка и реализация </w:t>
      </w:r>
      <w:proofErr w:type="spellStart"/>
      <w:r>
        <w:rPr>
          <w:color w:val="000000"/>
          <w:spacing w:val="-3"/>
          <w:sz w:val="28"/>
          <w:szCs w:val="28"/>
        </w:rPr>
        <w:t>антикоррупционных</w:t>
      </w:r>
      <w:proofErr w:type="spellEnd"/>
      <w:r>
        <w:rPr>
          <w:color w:val="000000"/>
          <w:spacing w:val="-3"/>
          <w:sz w:val="28"/>
          <w:szCs w:val="28"/>
        </w:rPr>
        <w:t xml:space="preserve"> программ;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2) проведение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экспертизы правовых актов и (или) их проектов;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3) </w:t>
      </w:r>
      <w:proofErr w:type="spellStart"/>
      <w:r>
        <w:rPr>
          <w:color w:val="000000"/>
          <w:spacing w:val="-3"/>
          <w:sz w:val="28"/>
          <w:szCs w:val="28"/>
        </w:rPr>
        <w:t>антикоррупционные</w:t>
      </w:r>
      <w:proofErr w:type="spellEnd"/>
      <w:r>
        <w:rPr>
          <w:color w:val="000000"/>
          <w:spacing w:val="-3"/>
          <w:sz w:val="28"/>
          <w:szCs w:val="28"/>
        </w:rPr>
        <w:t xml:space="preserve"> образования и пропаганда;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4) иные меры, предусмотренные законодательством РФ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4. План мероприятий по реализации стратегии </w:t>
      </w:r>
      <w:proofErr w:type="spellStart"/>
      <w:r>
        <w:rPr>
          <w:b/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b/>
          <w:color w:val="000000"/>
          <w:spacing w:val="-3"/>
          <w:sz w:val="28"/>
          <w:szCs w:val="28"/>
        </w:rPr>
        <w:t xml:space="preserve"> политики.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План мероприятий по реализации стратегии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МАДОУ.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План мероприятий по реализации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работы входит в состав комплексной программы профилактики правонарушений.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3.Разработка и принятие плана мероприятий по реализации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работы осуществляется в порядке, установленном законодательством. 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5.Антикоррупционная экспертиза правовых актов и (или) их проектов.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33EB2" w:rsidRDefault="00333EB2" w:rsidP="00333EB2">
      <w:pPr>
        <w:shd w:val="clear" w:color="auto" w:fill="FFFFFF"/>
        <w:tabs>
          <w:tab w:val="left" w:pos="9781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2.Решение о проведении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экспертизы правовых актов и (или) их проектов принимается руководителем МАДОУ при наличии достаточных оснований предполагать о присутствии в правовых актах или их проектах </w:t>
      </w:r>
      <w:proofErr w:type="spellStart"/>
      <w:r>
        <w:rPr>
          <w:color w:val="000000"/>
          <w:spacing w:val="-3"/>
          <w:sz w:val="28"/>
          <w:szCs w:val="28"/>
        </w:rPr>
        <w:t>коррупциогенных</w:t>
      </w:r>
      <w:proofErr w:type="spellEnd"/>
      <w:r>
        <w:rPr>
          <w:color w:val="000000"/>
          <w:spacing w:val="-3"/>
          <w:sz w:val="28"/>
          <w:szCs w:val="28"/>
        </w:rPr>
        <w:t xml:space="preserve"> факторов.</w:t>
      </w:r>
    </w:p>
    <w:p w:rsidR="00333EB2" w:rsidRDefault="00333EB2" w:rsidP="00333E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Разработка и принятие плана мероприятий по реализации </w:t>
      </w:r>
      <w:proofErr w:type="spellStart"/>
      <w:r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>
        <w:rPr>
          <w:color w:val="000000"/>
          <w:spacing w:val="-3"/>
          <w:sz w:val="28"/>
          <w:szCs w:val="28"/>
        </w:rPr>
        <w:t xml:space="preserve"> работы осуществляется в порядке, установленном законодательство</w:t>
      </w:r>
    </w:p>
    <w:p w:rsidR="00333EB2" w:rsidRDefault="00333EB2" w:rsidP="00333E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  <w:szCs w:val="28"/>
        </w:rPr>
      </w:pPr>
    </w:p>
    <w:p w:rsidR="007F0396" w:rsidRDefault="007F0396"/>
    <w:sectPr w:rsidR="007F0396" w:rsidSect="007F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333EB2"/>
    <w:rsid w:val="00333EB2"/>
    <w:rsid w:val="007F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2019-10-21T10:57:00Z</dcterms:created>
  <dcterms:modified xsi:type="dcterms:W3CDTF">2019-10-21T10:57:00Z</dcterms:modified>
</cp:coreProperties>
</file>