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b/>
          <w:bCs/>
          <w:caps/>
          <w:color w:val="263238"/>
          <w:sz w:val="24"/>
          <w:szCs w:val="24"/>
        </w:rPr>
        <w:t>ФАЛЬСИФИЦИРОВАННЫЕ ПРОДУКТЫ</w:t>
      </w:r>
    </w:p>
    <w:p w:rsidR="00B82DE8" w:rsidRPr="009A26DA" w:rsidRDefault="00B82DE8" w:rsidP="009A2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имеют скрытые свойства и качества и </w:t>
      </w: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о которых является заведомо неполной и недостоверной.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Само слово </w:t>
      </w:r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«фальсификация»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 происходит от лат. </w:t>
      </w:r>
      <w:proofErr w:type="spellStart"/>
      <w:r w:rsidRPr="009A26DA">
        <w:rPr>
          <w:rFonts w:ascii="Times New Roman" w:eastAsia="Times New Roman" w:hAnsi="Times New Roman" w:cs="Times New Roman"/>
          <w:i/>
          <w:iCs/>
          <w:sz w:val="24"/>
          <w:szCs w:val="24"/>
        </w:rPr>
        <w:t>falsificatio</w:t>
      </w:r>
      <w:proofErr w:type="spellEnd"/>
      <w:r w:rsidRPr="009A26DA">
        <w:rPr>
          <w:rFonts w:ascii="Times New Roman" w:eastAsia="Times New Roman" w:hAnsi="Times New Roman" w:cs="Times New Roman"/>
          <w:sz w:val="24"/>
          <w:szCs w:val="24"/>
        </w:rPr>
        <w:t>, от </w:t>
      </w:r>
      <w:proofErr w:type="spellStart"/>
      <w:r w:rsidRPr="009A26DA">
        <w:rPr>
          <w:rFonts w:ascii="Times New Roman" w:eastAsia="Times New Roman" w:hAnsi="Times New Roman" w:cs="Times New Roman"/>
          <w:i/>
          <w:iCs/>
          <w:sz w:val="24"/>
          <w:szCs w:val="24"/>
        </w:rPr>
        <w:t>falsifico</w:t>
      </w:r>
      <w:proofErr w:type="spellEnd"/>
      <w:r w:rsidRPr="009A26D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— подделываю; </w:t>
      </w:r>
      <w:proofErr w:type="spellStart"/>
      <w:r w:rsidRPr="009A26DA">
        <w:rPr>
          <w:rFonts w:ascii="Times New Roman" w:eastAsia="Times New Roman" w:hAnsi="Times New Roman" w:cs="Times New Roman"/>
          <w:sz w:val="24"/>
          <w:szCs w:val="24"/>
        </w:rPr>
        <w:t>итал</w:t>
      </w:r>
      <w:proofErr w:type="spellEnd"/>
      <w:r w:rsidRPr="009A26D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9A26DA">
        <w:rPr>
          <w:rFonts w:ascii="Times New Roman" w:eastAsia="Times New Roman" w:hAnsi="Times New Roman" w:cs="Times New Roman"/>
          <w:i/>
          <w:iCs/>
          <w:sz w:val="24"/>
          <w:szCs w:val="24"/>
        </w:rPr>
        <w:t>falsificare</w:t>
      </w:r>
      <w:proofErr w:type="spellEnd"/>
      <w:r w:rsidRPr="009A26D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— подделывать) и означает подделку, выдаваемую за настоящую вещь, изменение вида или свойства предметов.</w:t>
      </w:r>
      <w:proofErr w:type="gramEnd"/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>Фальсификации в основном подвергаются пищевые продукты, чаще всего молочная продукция (сыр, масло сливочное, молоко, сметана) колбасная продукция, кондитерские изделия и другие.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>Виды фальсификации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Качественная 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— подделка товаров с помощью пищевых или непищевых добавок для улучшения органолептических свойств, при сохранении или утрате других потребительских свойств либо замена товара высшей градации качества низшей.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Количественная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> — обман потребителя за счет значительных отклонений параметров товара (массы, объема, длины и т. п.), превышающих предельно допустимые нормы отклонений.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Ассортиментная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> — осуществляется путем полной или частичной замены товара его заменителем с сохранением сходства одного или нескольких признаков.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Стоимостная</w:t>
      </w:r>
      <w:proofErr w:type="gramEnd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— обман потребителя путем реализации низкокачественных товаров по ценам высококачественных или товаров меньших размерных характеристик по цене больших.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</w:t>
      </w:r>
      <w:proofErr w:type="gramEnd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— обман потребителя с помощью неточной или искаженной информации о товаре, об используемом сырье, о составе продукта и т.д.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Комплексная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> — сочетает в себе несколько видов фальсификации.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>Как распознать фальсификат в магазине?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Обращайте внимание </w:t>
      </w: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годности: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 свежесть — один из основных критериев качества продуктов питания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хранения: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 если на товаре указано, что его нужно хранить </w:t>
      </w: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минус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10–15 градусах, а вы нашли его не в холодильнике, это уже повод не покупать товар, сделать замечание сотрудникам магазина и обратиться в </w:t>
      </w:r>
      <w:proofErr w:type="spellStart"/>
      <w:r w:rsidRPr="009A26DA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A26DA">
        <w:rPr>
          <w:rFonts w:ascii="Times New Roman" w:eastAsia="Times New Roman" w:hAnsi="Times New Roman" w:cs="Times New Roman"/>
          <w:sz w:val="24"/>
          <w:szCs w:val="24"/>
        </w:rPr>
        <w:t>Маркировка</w:t>
      </w:r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>азвание</w:t>
      </w:r>
      <w:proofErr w:type="spell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товаров должно быть написано крупно, к тому же в наименовании нельзя указывать ингредиенты, которые не входят в состав продукта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Состав:</w:t>
      </w:r>
      <w:r w:rsidRPr="009A26DA">
        <w:rPr>
          <w:rFonts w:ascii="Times New Roman" w:eastAsia="Times New Roman" w:hAnsi="Times New Roman" w:cs="Times New Roman"/>
          <w:sz w:val="24"/>
          <w:szCs w:val="24"/>
        </w:rPr>
        <w:t> ингредиенты должны быть указаны на упаковке</w:t>
      </w:r>
    </w:p>
    <w:p w:rsidR="00B82DE8" w:rsidRPr="009A26DA" w:rsidRDefault="00B82DE8" w:rsidP="009A26D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Кроме того, на сайте </w:t>
      </w:r>
      <w:proofErr w:type="spellStart"/>
      <w:r w:rsidRPr="009A26DA">
        <w:rPr>
          <w:rFonts w:ascii="Times New Roman" w:eastAsia="Times New Roman" w:hAnsi="Times New Roman" w:cs="Times New Roman"/>
          <w:sz w:val="24"/>
          <w:szCs w:val="24"/>
        </w:rPr>
        <w:t>Роспотребнадзора</w:t>
      </w:r>
      <w:proofErr w:type="spell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в разделе Портал </w:t>
      </w:r>
      <w:hyperlink r:id="rId6" w:history="1">
        <w:r w:rsidRPr="009A26DA">
          <w:rPr>
            <w:rFonts w:ascii="Times New Roman" w:eastAsia="Times New Roman" w:hAnsi="Times New Roman" w:cs="Times New Roman"/>
            <w:sz w:val="24"/>
            <w:szCs w:val="24"/>
          </w:rPr>
          <w:t>ГИР ЗПП</w:t>
        </w:r>
      </w:hyperlink>
      <w:proofErr w:type="gramStart"/>
      <w:r w:rsidRPr="009A26DA">
        <w:rPr>
          <w:rFonts w:ascii="Times New Roman" w:eastAsia="Times New Roman" w:hAnsi="Times New Roman" w:cs="Times New Roman"/>
          <w:sz w:val="24"/>
          <w:szCs w:val="24"/>
        </w:rPr>
        <w:t> ,</w:t>
      </w:r>
      <w:proofErr w:type="gramEnd"/>
      <w:r w:rsidRPr="009A26DA">
        <w:rPr>
          <w:rFonts w:ascii="Times New Roman" w:eastAsia="Times New Roman" w:hAnsi="Times New Roman" w:cs="Times New Roman"/>
          <w:sz w:val="24"/>
          <w:szCs w:val="24"/>
        </w:rPr>
        <w:t xml:space="preserve"> где можно ознакомиться с результатами проверок и продуктами, которые оказались при исследовании фальсифицированными.</w:t>
      </w:r>
    </w:p>
    <w:p w:rsidR="009A26DA" w:rsidRP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A26DA">
        <w:t>Консультации  можно получить:</w:t>
      </w:r>
    </w:p>
    <w:p w:rsidR="009A26DA" w:rsidRP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A26DA">
        <w:t xml:space="preserve"> — в  Общественной приемной Управления </w:t>
      </w:r>
      <w:proofErr w:type="spellStart"/>
      <w:r w:rsidRPr="009A26DA">
        <w:t>Роспотребнадзора</w:t>
      </w:r>
      <w:proofErr w:type="spellEnd"/>
      <w:r w:rsidRPr="009A26DA">
        <w:t xml:space="preserve"> по Новгородской  области по телефонам:  971-106, 971-083.</w:t>
      </w:r>
    </w:p>
    <w:p w:rsidR="009A26DA" w:rsidRP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A26DA"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 w:rsidRPr="009A26DA">
        <w:t xml:space="preserve"> ;</w:t>
      </w:r>
      <w:proofErr w:type="gramEnd"/>
      <w:r w:rsidRPr="009A26DA">
        <w:t xml:space="preserve"> тел. 77-20-38; 73-06-77</w:t>
      </w:r>
    </w:p>
    <w:p w:rsidR="009A26DA" w:rsidRP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A26DA">
        <w:t xml:space="preserve">-по телефону Единого консультационного центра </w:t>
      </w:r>
      <w:proofErr w:type="spellStart"/>
      <w:r w:rsidRPr="009A26DA">
        <w:t>Роспотребнадзора</w:t>
      </w:r>
      <w:proofErr w:type="spellEnd"/>
      <w:r w:rsidRPr="009A26DA"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9A26DA" w:rsidRP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9A26DA">
        <w:t xml:space="preserve">-в отделе МФЦ  по </w:t>
      </w:r>
      <w:proofErr w:type="gramStart"/>
      <w:r w:rsidRPr="009A26DA">
        <w:t>г</w:t>
      </w:r>
      <w:proofErr w:type="gramEnd"/>
      <w:r w:rsidRPr="009A26DA"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9A26DA" w:rsidRDefault="009A26DA" w:rsidP="009A26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6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B82DE8" w:rsidRPr="009A26DA" w:rsidRDefault="00B82DE8" w:rsidP="009A2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1B1" w:rsidRPr="009A26DA" w:rsidRDefault="00AE11B1" w:rsidP="009A2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11B1" w:rsidRPr="009A26DA" w:rsidSect="00AE11B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6DA" w:rsidRDefault="009A26DA" w:rsidP="009A26DA">
      <w:pPr>
        <w:spacing w:after="0" w:line="240" w:lineRule="auto"/>
      </w:pPr>
      <w:r>
        <w:separator/>
      </w:r>
    </w:p>
  </w:endnote>
  <w:endnote w:type="continuationSeparator" w:id="1">
    <w:p w:rsidR="009A26DA" w:rsidRDefault="009A26DA" w:rsidP="009A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6DA" w:rsidRDefault="009A26DA" w:rsidP="009A26DA">
      <w:pPr>
        <w:spacing w:after="0" w:line="240" w:lineRule="auto"/>
      </w:pPr>
      <w:r>
        <w:separator/>
      </w:r>
    </w:p>
  </w:footnote>
  <w:footnote w:type="continuationSeparator" w:id="1">
    <w:p w:rsidR="009A26DA" w:rsidRDefault="009A26DA" w:rsidP="009A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6DA" w:rsidRDefault="009A26DA">
    <w:pPr>
      <w:pStyle w:val="a9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2DE8"/>
    <w:rsid w:val="009A26DA"/>
    <w:rsid w:val="00AE11B1"/>
    <w:rsid w:val="00B82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B1"/>
  </w:style>
  <w:style w:type="paragraph" w:styleId="2">
    <w:name w:val="heading 2"/>
    <w:basedOn w:val="a"/>
    <w:link w:val="20"/>
    <w:uiPriority w:val="9"/>
    <w:qFormat/>
    <w:rsid w:val="00B82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2D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82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2DE8"/>
    <w:rPr>
      <w:b/>
      <w:bCs/>
    </w:rPr>
  </w:style>
  <w:style w:type="character" w:styleId="a5">
    <w:name w:val="Emphasis"/>
    <w:basedOn w:val="a0"/>
    <w:uiPriority w:val="20"/>
    <w:qFormat/>
    <w:rsid w:val="00B82DE8"/>
    <w:rPr>
      <w:i/>
      <w:iCs/>
    </w:rPr>
  </w:style>
  <w:style w:type="character" w:styleId="a6">
    <w:name w:val="Hyperlink"/>
    <w:basedOn w:val="a0"/>
    <w:uiPriority w:val="99"/>
    <w:semiHidden/>
    <w:unhideWhenUsed/>
    <w:rsid w:val="00B82DE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8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DE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A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A26DA"/>
  </w:style>
  <w:style w:type="paragraph" w:styleId="ab">
    <w:name w:val="footer"/>
    <w:basedOn w:val="a"/>
    <w:link w:val="ac"/>
    <w:uiPriority w:val="99"/>
    <w:semiHidden/>
    <w:unhideWhenUsed/>
    <w:rsid w:val="009A2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A2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863288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65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pp.rospotrebnadzor.ru/badproducts/violatio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2023-03-01T14:09:00Z</dcterms:created>
  <dcterms:modified xsi:type="dcterms:W3CDTF">2023-03-02T06:16:00Z</dcterms:modified>
</cp:coreProperties>
</file>