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30C" w:rsidRPr="00BD4AA5" w:rsidRDefault="0072430C" w:rsidP="0072430C">
      <w:pPr>
        <w:keepNext/>
        <w:adjustRightInd w:val="0"/>
        <w:spacing w:line="240" w:lineRule="auto"/>
        <w:ind w:left="709"/>
        <w:jc w:val="center"/>
        <w:outlineLvl w:val="1"/>
        <w:rPr>
          <w:b/>
          <w:sz w:val="24"/>
          <w:szCs w:val="24"/>
        </w:rPr>
      </w:pPr>
      <w:bookmarkStart w:id="0" w:name="_Toc89166785"/>
      <w:r w:rsidRPr="00BD4AA5">
        <w:rPr>
          <w:b/>
          <w:sz w:val="24"/>
          <w:szCs w:val="24"/>
        </w:rPr>
        <w:t>Описание документов, необходимых для предоставления Услуги</w:t>
      </w:r>
      <w:bookmarkEnd w:id="0"/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2"/>
        <w:gridCol w:w="2696"/>
        <w:gridCol w:w="6095"/>
        <w:gridCol w:w="3969"/>
      </w:tblGrid>
      <w:tr w:rsidR="0072430C" w:rsidRPr="003276C3" w:rsidTr="00AB3B4E">
        <w:trPr>
          <w:trHeight w:val="838"/>
        </w:trPr>
        <w:tc>
          <w:tcPr>
            <w:tcW w:w="1812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через </w:t>
            </w:r>
            <w:r>
              <w:rPr>
                <w:sz w:val="24"/>
                <w:szCs w:val="24"/>
              </w:rPr>
              <w:t>ЕПГУ (РПГУ)</w:t>
            </w:r>
          </w:p>
          <w:p w:rsidR="0072430C" w:rsidRPr="003276C3" w:rsidRDefault="0072430C" w:rsidP="00AB3B4E">
            <w:pPr>
              <w:spacing w:line="240" w:lineRule="exact"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72430C" w:rsidRPr="003276C3" w:rsidTr="00AB3B4E">
        <w:trPr>
          <w:trHeight w:val="356"/>
        </w:trPr>
        <w:tc>
          <w:tcPr>
            <w:tcW w:w="1812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4</w:t>
            </w:r>
          </w:p>
        </w:tc>
      </w:tr>
      <w:tr w:rsidR="0072430C" w:rsidRPr="003276C3" w:rsidTr="00AB3B4E">
        <w:trPr>
          <w:trHeight w:val="291"/>
        </w:trPr>
        <w:tc>
          <w:tcPr>
            <w:tcW w:w="14572" w:type="dxa"/>
            <w:gridSpan w:val="4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3276C3">
              <w:rPr>
                <w:b/>
                <w:sz w:val="24"/>
                <w:szCs w:val="24"/>
              </w:rPr>
              <w:t xml:space="preserve">Документы, предоставляемые Заявителем </w:t>
            </w:r>
          </w:p>
        </w:tc>
      </w:tr>
      <w:tr w:rsidR="0072430C" w:rsidRPr="003276C3" w:rsidTr="00AB3B4E">
        <w:trPr>
          <w:trHeight w:val="563"/>
        </w:trPr>
        <w:tc>
          <w:tcPr>
            <w:tcW w:w="4508" w:type="dxa"/>
            <w:gridSpan w:val="2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Pr="003276C3">
              <w:rPr>
                <w:sz w:val="24"/>
                <w:szCs w:val="24"/>
              </w:rPr>
              <w:t xml:space="preserve"> о предоставлении </w:t>
            </w:r>
            <w:r>
              <w:rPr>
                <w:sz w:val="24"/>
                <w:szCs w:val="24"/>
              </w:rPr>
              <w:t>Услуги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  <w:r w:rsidRPr="003276C3">
              <w:rPr>
                <w:sz w:val="24"/>
                <w:szCs w:val="24"/>
              </w:rPr>
              <w:t xml:space="preserve"> должн</w:t>
            </w:r>
            <w:r>
              <w:rPr>
                <w:sz w:val="24"/>
                <w:szCs w:val="24"/>
              </w:rPr>
              <w:t>о</w:t>
            </w:r>
            <w:r w:rsidRPr="003276C3">
              <w:rPr>
                <w:sz w:val="24"/>
                <w:szCs w:val="24"/>
              </w:rPr>
              <w:t xml:space="preserve"> быть оформлен</w:t>
            </w:r>
            <w:r>
              <w:rPr>
                <w:sz w:val="24"/>
                <w:szCs w:val="24"/>
              </w:rPr>
              <w:t>о</w:t>
            </w:r>
            <w:r w:rsidRPr="003276C3">
              <w:rPr>
                <w:sz w:val="24"/>
                <w:szCs w:val="24"/>
              </w:rPr>
              <w:t xml:space="preserve"> по форме, указанной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в Приложении 1 к Административному регламенту 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заполняется электронная форма </w:t>
            </w:r>
            <w:r>
              <w:rPr>
                <w:sz w:val="24"/>
                <w:szCs w:val="24"/>
              </w:rPr>
              <w:t>Заявления</w:t>
            </w:r>
          </w:p>
        </w:tc>
      </w:tr>
      <w:tr w:rsidR="0072430C" w:rsidRPr="003276C3" w:rsidTr="00AB3B4E">
        <w:trPr>
          <w:trHeight w:val="563"/>
        </w:trPr>
        <w:tc>
          <w:tcPr>
            <w:tcW w:w="1812" w:type="dxa"/>
            <w:vMerge w:val="restart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с постановлением Правительства Российской Федерации от 08.07.1997 № 828 «Об утверждении Положения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</w:tr>
      <w:tr w:rsidR="0072430C" w:rsidRPr="003276C3" w:rsidTr="00AB3B4E">
        <w:trPr>
          <w:trHeight w:val="23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28.08.1974 № 677 «Об утверждении Положения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паспортной системе в СССР».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Вопрос о действительности паспорта гражданина СССР образца 1974 года решается в зависимости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конкретных обстоятельств (постановление Правительства Российской Федерации от 24.02.2009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№ 153 «О признании действительными до 1 июля 2009 г. паспортов гражданина СССР образца 1974 года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для некоторых категорий иностранных граждан и лиц без гражданства»)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</w:t>
            </w:r>
            <w:r w:rsidRPr="003276C3">
              <w:rPr>
                <w:sz w:val="24"/>
                <w:szCs w:val="24"/>
              </w:rPr>
              <w:lastRenderedPageBreak/>
              <w:t xml:space="preserve">удостоверяющих личность гражданина Российской Федерации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</w:t>
            </w:r>
            <w:r w:rsidRPr="003276C3">
              <w:t xml:space="preserve"> </w:t>
            </w:r>
            <w:r w:rsidRPr="003276C3">
              <w:rPr>
                <w:sz w:val="24"/>
                <w:szCs w:val="24"/>
              </w:rPr>
              <w:t>удостоверение личности военнослужащего Российской Федерации; временного удостоверения, 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от 25.07.2002 </w:t>
            </w:r>
            <w:r w:rsidRPr="003276C3">
              <w:rPr>
                <w:sz w:val="24"/>
                <w:szCs w:val="24"/>
              </w:rPr>
              <w:br/>
              <w:t xml:space="preserve">№ 115-ФЗ «О правовом положении иностранных граждан в Российской Федерации» или признаваемый в соответствии с международным договором Российской </w:t>
            </w:r>
            <w:r w:rsidRPr="003276C3">
              <w:rPr>
                <w:sz w:val="24"/>
                <w:szCs w:val="24"/>
              </w:rPr>
              <w:lastRenderedPageBreak/>
              <w:t>Федерации в качестве документа, удостоверяющего личность иностранного гражданина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21.09.2017 № 732 «О свидетельстве о рассмотрении ходатайства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признании беженцем на территории Российской Федерации по существу» (вместе с «Порядком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Образец бланка утвержден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09.08.2017 № 617 «Об утверждении форм бланков вида на жительство»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МВД России от 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утверждена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tcBorders>
              <w:bottom w:val="nil"/>
            </w:tcBorders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бланка утверждена приказом МВД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28.09.2017 № 741 «Об утверждении Порядка оформления, выдачи и обмена свидетельства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 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tcBorders>
              <w:top w:val="nil"/>
            </w:tcBorders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uppressAutoHyphens/>
              <w:spacing w:line="23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Форма утверждена приказом МВД России от 11.06.2020 № 417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 w:val="restart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Свидетельство о рождении 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Удостоверение вынужденного переселенца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удостоверения утверждена приказом МВД России от 02.08.2017 № 589 «Об утверждении формы свидетельства о регистрации ходатайства о признании </w:t>
            </w:r>
            <w:r w:rsidRPr="003276C3">
              <w:rPr>
                <w:sz w:val="24"/>
                <w:szCs w:val="24"/>
              </w:rPr>
              <w:lastRenderedPageBreak/>
              <w:t>лица вынужденным переселенцем, формы удостоверения вынужденного переселенца»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550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left="-55" w:right="-107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Оформляется в соответствии с постановлением Правительства Российской Федерации от 14.03.1997 </w:t>
            </w:r>
            <w:r w:rsidRPr="003276C3">
              <w:rPr>
                <w:sz w:val="24"/>
                <w:szCs w:val="24"/>
              </w:rPr>
              <w:br/>
              <w:t>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870"/>
        </w:trPr>
        <w:tc>
          <w:tcPr>
            <w:tcW w:w="1812" w:type="dxa"/>
            <w:vMerge w:val="restart"/>
            <w:shd w:val="clear" w:color="auto" w:fill="FFFFFF"/>
          </w:tcPr>
          <w:p w:rsidR="0072430C" w:rsidRPr="003276C3" w:rsidRDefault="0072430C" w:rsidP="00AB3B4E">
            <w:pPr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полномочия Заявителя</w:t>
            </w: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Доверенность должна быть оформлена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72430C">
        <w:trPr>
          <w:trHeight w:val="699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2430C" w:rsidRDefault="0072430C" w:rsidP="00AB3B4E">
            <w:pPr>
              <w:spacing w:line="100" w:lineRule="atLeast"/>
              <w:rPr>
                <w:sz w:val="24"/>
                <w:szCs w:val="24"/>
              </w:rPr>
            </w:pP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Опекунское удостоверение (для опекунов несовершеннолетнего и недееспособного лица);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Попечительское удостоверение (для попечителей несовершеннолетнего или ограниченно дееспособного лица)</w:t>
            </w:r>
          </w:p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Распорядительный акт должен содержать: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наименование уполномоченного органа опеки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и попечительства;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реквизиты распорядительного акта (дата, номер);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фамилию, имя, отчество лица, назначенного опекуном (попечителем);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фамилия, имя отчество лица, которому назначен опекун (попечитель);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подпись руководителя уполномоченного органа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Орган, выдавший доверенность;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Серию и (или) номер документа;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 лица, которому документ выдан;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Ф.И.О. опекаемого (подопечного);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 Дату выдачи, подпись лица, выдавшего документ, печать. 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- документ, удостоверяющий личность опекуна (попечителя);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-свидетельство о рождении ребенка (в случае опеки (попечения) над несовершеннолетним); </w:t>
            </w:r>
          </w:p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>- 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Указываются реквизиты документа в электронной форме </w:t>
            </w:r>
            <w:r>
              <w:rPr>
                <w:sz w:val="24"/>
                <w:szCs w:val="24"/>
              </w:rPr>
              <w:t>Заявления</w:t>
            </w:r>
            <w:r w:rsidRPr="003276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(только для РПГУ)</w:t>
            </w:r>
          </w:p>
        </w:tc>
      </w:tr>
      <w:tr w:rsidR="0072430C" w:rsidRPr="003276C3" w:rsidTr="00AB3B4E">
        <w:trPr>
          <w:trHeight w:val="1672"/>
        </w:trPr>
        <w:tc>
          <w:tcPr>
            <w:tcW w:w="1812" w:type="dxa"/>
            <w:vMerge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Паспорт должен быть оформлен в соответствии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с постановлением Правительства Российской</w:t>
            </w:r>
            <w:r>
              <w:rPr>
                <w:sz w:val="24"/>
                <w:szCs w:val="24"/>
              </w:rPr>
              <w:t xml:space="preserve"> Федерации от 08.07.1997 № 828 </w:t>
            </w:r>
            <w:r w:rsidRPr="003276C3">
              <w:rPr>
                <w:sz w:val="24"/>
                <w:szCs w:val="24"/>
              </w:rPr>
              <w:t>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2430C" w:rsidRPr="003276C3" w:rsidTr="00AB3B4E">
        <w:trPr>
          <w:trHeight w:val="70"/>
        </w:trPr>
        <w:tc>
          <w:tcPr>
            <w:tcW w:w="1812" w:type="dxa"/>
            <w:vMerge w:val="restart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удостоверяющий личность несовершеннолетнего</w:t>
            </w: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 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2430C" w:rsidRPr="003276C3" w:rsidTr="00AB3B4E">
        <w:trPr>
          <w:trHeight w:val="337"/>
        </w:trPr>
        <w:tc>
          <w:tcPr>
            <w:tcW w:w="1812" w:type="dxa"/>
            <w:vMerge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Форма утверждена приказом Минюста России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>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2430C" w:rsidRPr="003276C3" w:rsidTr="00AB3B4E">
        <w:trPr>
          <w:trHeight w:val="337"/>
        </w:trPr>
        <w:tc>
          <w:tcPr>
            <w:tcW w:w="1812" w:type="dxa"/>
            <w:vMerge w:val="restart"/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факт рождения</w:t>
            </w:r>
            <w:r>
              <w:rPr>
                <w:sz w:val="24"/>
                <w:szCs w:val="24"/>
              </w:rPr>
              <w:t xml:space="preserve"> </w:t>
            </w:r>
            <w:r w:rsidRPr="003276C3">
              <w:rPr>
                <w:sz w:val="24"/>
                <w:szCs w:val="24"/>
              </w:rPr>
              <w:t xml:space="preserve">и регистрации ребенка, выданный </w:t>
            </w:r>
            <w:r>
              <w:rPr>
                <w:sz w:val="24"/>
                <w:szCs w:val="24"/>
              </w:rPr>
              <w:br/>
            </w:r>
            <w:r w:rsidRPr="003276C3">
              <w:rPr>
                <w:sz w:val="24"/>
                <w:szCs w:val="24"/>
              </w:rPr>
              <w:t xml:space="preserve">и удостоверенный штампом «апостиль» компетентным органом иностранного </w:t>
            </w:r>
            <w:r>
              <w:rPr>
                <w:sz w:val="24"/>
                <w:szCs w:val="24"/>
              </w:rPr>
              <w:t>г</w:t>
            </w:r>
            <w:r w:rsidRPr="003276C3">
              <w:rPr>
                <w:sz w:val="24"/>
                <w:szCs w:val="24"/>
              </w:rPr>
              <w:t xml:space="preserve">осударства с </w:t>
            </w:r>
            <w:r w:rsidRPr="003276C3">
              <w:rPr>
                <w:sz w:val="24"/>
                <w:szCs w:val="24"/>
              </w:rPr>
              <w:lastRenderedPageBreak/>
              <w:t>удостоверенным в установленном законодательством Российской Федерации переводом на русский язык</w:t>
            </w:r>
          </w:p>
        </w:tc>
        <w:tc>
          <w:tcPr>
            <w:tcW w:w="6095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lastRenderedPageBreak/>
              <w:t xml:space="preserve"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</w:t>
            </w:r>
            <w:r>
              <w:rPr>
                <w:sz w:val="24"/>
                <w:szCs w:val="24"/>
              </w:rPr>
              <w:t>0</w:t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  <w:tr w:rsidR="0072430C" w:rsidRPr="003276C3" w:rsidTr="00AB3B4E">
        <w:trPr>
          <w:trHeight w:val="3959"/>
        </w:trPr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430C" w:rsidRPr="003276C3" w:rsidRDefault="0072430C" w:rsidP="00AB3B4E">
            <w:pPr>
              <w:spacing w:line="100" w:lineRule="atLeast"/>
              <w:ind w:firstLine="709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</w:t>
            </w:r>
            <w:r>
              <w:rPr>
                <w:sz w:val="24"/>
                <w:szCs w:val="24"/>
              </w:rPr>
              <w:br/>
              <w:t>0</w:t>
            </w:r>
            <w:r w:rsidRPr="003276C3">
              <w:rPr>
                <w:sz w:val="24"/>
                <w:szCs w:val="24"/>
              </w:rPr>
              <w:t>5 октября 1961 года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72430C" w:rsidRPr="003276C3" w:rsidRDefault="0072430C" w:rsidP="00AB3B4E">
            <w:pPr>
              <w:spacing w:line="100" w:lineRule="atLeast"/>
              <w:rPr>
                <w:sz w:val="24"/>
                <w:szCs w:val="24"/>
              </w:rPr>
            </w:pPr>
            <w:r w:rsidRPr="003276C3">
              <w:rPr>
                <w:sz w:val="24"/>
                <w:szCs w:val="24"/>
              </w:rPr>
              <w:t xml:space="preserve">При подаче </w:t>
            </w:r>
            <w:r>
              <w:rPr>
                <w:sz w:val="24"/>
                <w:szCs w:val="24"/>
              </w:rPr>
              <w:t xml:space="preserve">посредством РПГУ </w:t>
            </w:r>
            <w:r w:rsidRPr="003276C3">
              <w:rPr>
                <w:sz w:val="24"/>
                <w:szCs w:val="24"/>
              </w:rPr>
              <w:t>предоставляется электронный образ документа</w:t>
            </w:r>
            <w:r>
              <w:rPr>
                <w:sz w:val="24"/>
                <w:szCs w:val="24"/>
              </w:rPr>
              <w:t>. При подаче посредством ЕПГУ данные заполняются в поля интерактивной формы</w:t>
            </w:r>
          </w:p>
        </w:tc>
      </w:tr>
    </w:tbl>
    <w:p w:rsidR="00EC43C0" w:rsidRDefault="00EC43C0">
      <w:bookmarkStart w:id="1" w:name="_GoBack"/>
      <w:bookmarkEnd w:id="1"/>
    </w:p>
    <w:sectPr w:rsidR="00EC43C0" w:rsidSect="007243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0C"/>
    <w:rsid w:val="0072430C"/>
    <w:rsid w:val="00E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0E482-7C36-48B4-8990-1557689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30C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7243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1854</Words>
  <Characters>10569</Characters>
  <Application>Microsoft Office Word</Application>
  <DocSecurity>0</DocSecurity>
  <Lines>88</Lines>
  <Paragraphs>24</Paragraphs>
  <ScaleCrop>false</ScaleCrop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1</cp:revision>
  <dcterms:created xsi:type="dcterms:W3CDTF">2024-06-04T12:53:00Z</dcterms:created>
  <dcterms:modified xsi:type="dcterms:W3CDTF">2024-06-04T13:01:00Z</dcterms:modified>
</cp:coreProperties>
</file>