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29" w:rsidRDefault="00655A29" w:rsidP="00655A2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Расписание ОГЭ 2024</w:t>
      </w:r>
    </w:p>
    <w:p w:rsidR="00655A29" w:rsidRPr="00655A29" w:rsidRDefault="00655A29" w:rsidP="00655A2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proofErr w:type="gramStart"/>
      <w:r w:rsidRPr="00655A29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Roboto" w:eastAsia="Times New Roman" w:hAnsi="Roboto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27 мая (понедельник) — биология, информатика, обществознание, химия;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End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14 июня (пятница) — биология, информатика, литература, физика.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Roboto" w:eastAsia="Times New Roman" w:hAnsi="Roboto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br/>
        <w:t>3 сентября (вторник) — математика;</w:t>
      </w:r>
      <w:proofErr w:type="gramEnd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 сентября (пятница)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Roboto" w:eastAsia="Times New Roman" w:hAnsi="Roboto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655A29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proofErr w:type="gramEnd"/>
    </w:p>
    <w:p w:rsidR="00655A29" w:rsidRPr="00655A29" w:rsidRDefault="00655A29" w:rsidP="00655A2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  <w:t xml:space="preserve">Продолжительность ОГЭ по литературе, математике, русскому языку </w:t>
      </w:r>
      <w:proofErr w:type="gram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по географии — линейка для измерения расстояний по топографической карте; непрограммируемый калькулятор; географические 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атласы для 7-9 классов для решения практических заданий;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lastRenderedPageBreak/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» КИМ; компьютерная тех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ника, не имеющая доступа к информационно-телекоммуникационной сети «Интернет»; </w:t>
      </w:r>
      <w:proofErr w:type="spell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литературе — орфографический словарь, позволяющий устанавливать нор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мативное написание слов; полные тексты художественных произведений, а также сборники лирики;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математике — линейка для построения чертежей и рисунков;</w:t>
      </w:r>
      <w:proofErr w:type="gramEnd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го общего образования;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русскому языку — орфографический словарь, позволяющий устанавливать нормативное написание слов;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физике — линейка для построения графиков и схем; непрограммируемый калькулятор; лабораторное оборудование для выполнения эксп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ериментального задания;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655A29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Периодическая система химических элементов Д. И. Менделеева; таблица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 xml:space="preserve"> растворимости солей, кислот и оснований в воде; электрохимический ряд напряжений металлов.</w:t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655A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65EC3" w:rsidRDefault="00655A29"/>
    <w:sectPr w:rsidR="00E65EC3" w:rsidSect="0094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5A29"/>
    <w:rsid w:val="001D7B5C"/>
    <w:rsid w:val="003B1CDA"/>
    <w:rsid w:val="005E267F"/>
    <w:rsid w:val="00655A29"/>
    <w:rsid w:val="00941383"/>
    <w:rsid w:val="00A7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3511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52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19" w:color="E85319"/>
                <w:bottom w:val="none" w:sz="0" w:space="5" w:color="auto"/>
                <w:right w:val="none" w:sz="0" w:space="19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2</cp:revision>
  <dcterms:created xsi:type="dcterms:W3CDTF">2024-01-09T18:47:00Z</dcterms:created>
  <dcterms:modified xsi:type="dcterms:W3CDTF">2024-01-09T18:48:00Z</dcterms:modified>
</cp:coreProperties>
</file>