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752" w:rsidRPr="00FB1F5B" w:rsidRDefault="007D42C6" w:rsidP="00717752">
      <w:pPr>
        <w:pStyle w:val="a5"/>
        <w:shd w:val="clear" w:color="auto" w:fill="FFFFFF"/>
        <w:spacing w:before="120" w:beforeAutospacing="0" w:after="240" w:afterAutospacing="0"/>
        <w:rPr>
          <w:rFonts w:ascii="Arial" w:hAnsi="Arial" w:cs="Arial"/>
          <w:b/>
          <w:sz w:val="28"/>
          <w:szCs w:val="28"/>
        </w:rPr>
      </w:pPr>
      <w:r w:rsidRPr="00FB1F5B">
        <w:rPr>
          <w:rFonts w:ascii="Arial" w:hAnsi="Arial" w:cs="Arial"/>
          <w:b/>
          <w:sz w:val="28"/>
          <w:szCs w:val="28"/>
        </w:rPr>
        <w:t xml:space="preserve">  </w:t>
      </w:r>
      <w:r w:rsidR="00A91F37" w:rsidRPr="00FB1F5B">
        <w:rPr>
          <w:rFonts w:ascii="Arial" w:hAnsi="Arial" w:cs="Arial"/>
          <w:b/>
          <w:sz w:val="28"/>
          <w:szCs w:val="28"/>
        </w:rPr>
        <w:t xml:space="preserve"> </w:t>
      </w:r>
      <w:r w:rsidR="00717752" w:rsidRPr="00FB1F5B">
        <w:rPr>
          <w:rFonts w:ascii="Arial" w:hAnsi="Arial" w:cs="Arial"/>
          <w:b/>
          <w:sz w:val="28"/>
          <w:szCs w:val="28"/>
        </w:rPr>
        <w:t>История. Происхождение</w:t>
      </w:r>
    </w:p>
    <w:p w:rsidR="00FB1F5B" w:rsidRDefault="00A91F37" w:rsidP="00FB1F5B">
      <w:pPr>
        <w:pStyle w:val="a5"/>
        <w:shd w:val="clear" w:color="auto" w:fill="FFFFFF"/>
        <w:spacing w:before="120" w:beforeAutospacing="0" w:after="240" w:afterAutospacing="0"/>
      </w:pPr>
      <w:r>
        <w:rPr>
          <w:b/>
          <w:sz w:val="36"/>
          <w:szCs w:val="36"/>
        </w:rPr>
        <w:t xml:space="preserve"> </w:t>
      </w:r>
      <w:r w:rsidR="00EB1463" w:rsidRPr="002052AA">
        <w:rPr>
          <w:b/>
          <w:sz w:val="36"/>
          <w:szCs w:val="36"/>
        </w:rPr>
        <w:t xml:space="preserve"> </w:t>
      </w:r>
      <w:r w:rsidR="00717752">
        <w:t xml:space="preserve">Якуты, которые называют себя </w:t>
      </w:r>
      <w:proofErr w:type="spellStart"/>
      <w:r w:rsidR="00717752">
        <w:t>саха</w:t>
      </w:r>
      <w:proofErr w:type="spellEnd"/>
      <w:r w:rsidR="00717752">
        <w:t xml:space="preserve"> (</w:t>
      </w:r>
      <w:proofErr w:type="spellStart"/>
      <w:r w:rsidR="00717752">
        <w:t>сахалар</w:t>
      </w:r>
      <w:proofErr w:type="spellEnd"/>
      <w:r w:rsidR="00717752">
        <w:t xml:space="preserve">) – народность, которая, согласно археологическим и этнографическим исследованиям, сформировалась в результате смешения тюркских племён с населением в регионе среднего течения реки Лена. Процесс формирования народности завершился приблизительно в XIV – XV вв. Некоторые группы, к примеру, якуты-оленеводы, сформировались значительно позже в результате смешения с эвенками на северо-западе региона. Саха принадлежат к североазиатскому типу монголоидной расы. Быт и культура якутов тесно переплетаются с </w:t>
      </w:r>
      <w:proofErr w:type="spellStart"/>
      <w:r w:rsidR="00717752">
        <w:t>центральноазиатскими</w:t>
      </w:r>
      <w:proofErr w:type="spellEnd"/>
      <w:r w:rsidR="00717752">
        <w:t xml:space="preserve"> народами тюркского происхождения, однако, в силу ряда факторов и значительно отличается от них.</w:t>
      </w:r>
    </w:p>
    <w:p w:rsidR="00664AC0" w:rsidRPr="00FB1F5B" w:rsidRDefault="009029BD" w:rsidP="00FB1F5B">
      <w:pPr>
        <w:pStyle w:val="a5"/>
        <w:shd w:val="clear" w:color="auto" w:fill="FFFFFF"/>
        <w:spacing w:before="120" w:beforeAutospacing="0" w:after="240" w:afterAutospacing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</w:t>
      </w:r>
      <w:r w:rsidR="00664AC0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        </w:t>
      </w:r>
      <w:r w:rsidR="00664AC0" w:rsidRPr="00FB1F5B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Занятия и ремесла</w:t>
      </w:r>
    </w:p>
    <w:p w:rsidR="003C2022" w:rsidRPr="00091A56" w:rsidRDefault="003C2022" w:rsidP="003C2022">
      <w:pPr>
        <w:numPr>
          <w:ilvl w:val="0"/>
          <w:numId w:val="27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 w:rsidRPr="00091A56">
        <w:rPr>
          <w:rStyle w:val="a7"/>
          <w:rFonts w:ascii="Arial" w:hAnsi="Arial" w:cs="Arial"/>
          <w:color w:val="333333"/>
        </w:rPr>
        <w:t>Скотоводство.</w:t>
      </w:r>
      <w:r w:rsidRPr="00091A56">
        <w:rPr>
          <w:rFonts w:ascii="Arial" w:hAnsi="Arial" w:cs="Arial"/>
          <w:color w:val="333333"/>
        </w:rPr>
        <w:t xml:space="preserve"> Разведение крупного рогатого скота и лошадей — ключевой элемент хозяйства. </w:t>
      </w:r>
      <w:r w:rsidRPr="00091A56">
        <w:rPr>
          <w:rStyle w:val="a7"/>
          <w:rFonts w:ascii="Arial" w:hAnsi="Arial" w:cs="Arial"/>
          <w:color w:val="333333"/>
        </w:rPr>
        <w:t>Охота и рыболовство.</w:t>
      </w:r>
      <w:r w:rsidRPr="00091A56">
        <w:rPr>
          <w:rFonts w:ascii="Arial" w:hAnsi="Arial" w:cs="Arial"/>
          <w:color w:val="333333"/>
        </w:rPr>
        <w:t> Охота на лося, оленя, медведя, пушных зверей, а также рыболовство играли подсобную роль. </w:t>
      </w:r>
    </w:p>
    <w:p w:rsidR="003C2022" w:rsidRDefault="003C2022" w:rsidP="003C2022">
      <w:pPr>
        <w:numPr>
          <w:ilvl w:val="0"/>
          <w:numId w:val="27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>
        <w:rPr>
          <w:rStyle w:val="a7"/>
          <w:rFonts w:ascii="Arial" w:hAnsi="Arial" w:cs="Arial"/>
          <w:color w:val="333333"/>
        </w:rPr>
        <w:t>Сенокошение и заготовка пищи.</w:t>
      </w:r>
      <w:r>
        <w:rPr>
          <w:rFonts w:ascii="Arial" w:hAnsi="Arial" w:cs="Arial"/>
          <w:color w:val="333333"/>
        </w:rPr>
        <w:t> Летом якуты заготавливали продукты на зиму. </w:t>
      </w:r>
    </w:p>
    <w:p w:rsidR="003C2022" w:rsidRDefault="003C2022" w:rsidP="003C2022">
      <w:pPr>
        <w:numPr>
          <w:ilvl w:val="0"/>
          <w:numId w:val="27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>
        <w:rPr>
          <w:rStyle w:val="a7"/>
          <w:rFonts w:ascii="Arial" w:hAnsi="Arial" w:cs="Arial"/>
          <w:color w:val="333333"/>
        </w:rPr>
        <w:lastRenderedPageBreak/>
        <w:t>Ремёсла.</w:t>
      </w:r>
      <w:r>
        <w:rPr>
          <w:rFonts w:ascii="Arial" w:hAnsi="Arial" w:cs="Arial"/>
          <w:color w:val="333333"/>
        </w:rPr>
        <w:t> Развиты обработка дерева, кожи, меха, кости, ювелирное искусство. Необычной традицией считается производство изделий из лепной керамики. </w:t>
      </w:r>
    </w:p>
    <w:p w:rsidR="00A63A10" w:rsidRPr="00FB1F5B" w:rsidRDefault="00740EE9" w:rsidP="00A63A10">
      <w:pPr>
        <w:rPr>
          <w:rFonts w:ascii="Arial" w:hAnsi="Arial" w:cs="Arial"/>
          <w:b/>
          <w:sz w:val="28"/>
          <w:szCs w:val="28"/>
        </w:rPr>
      </w:pPr>
      <w:r w:rsidRPr="00A63A10">
        <w:rPr>
          <w:b/>
          <w:sz w:val="32"/>
          <w:szCs w:val="32"/>
        </w:rPr>
        <w:t xml:space="preserve">      </w:t>
      </w:r>
      <w:r w:rsidR="00367F7A" w:rsidRPr="00A63A10">
        <w:rPr>
          <w:b/>
          <w:sz w:val="32"/>
          <w:szCs w:val="32"/>
        </w:rPr>
        <w:t xml:space="preserve">    </w:t>
      </w:r>
      <w:r w:rsidR="000C5F31" w:rsidRPr="00A63A10">
        <w:rPr>
          <w:b/>
          <w:sz w:val="32"/>
          <w:szCs w:val="32"/>
        </w:rPr>
        <w:t xml:space="preserve">    </w:t>
      </w:r>
      <w:r w:rsidR="00367F7A" w:rsidRPr="00A63A10">
        <w:rPr>
          <w:b/>
          <w:sz w:val="32"/>
          <w:szCs w:val="32"/>
        </w:rPr>
        <w:t xml:space="preserve"> </w:t>
      </w:r>
      <w:r w:rsidR="00A91F37" w:rsidRPr="00A63A10">
        <w:rPr>
          <w:b/>
          <w:sz w:val="32"/>
          <w:szCs w:val="32"/>
        </w:rPr>
        <w:t xml:space="preserve">    </w:t>
      </w:r>
      <w:r w:rsidRPr="00A63A10">
        <w:rPr>
          <w:b/>
          <w:sz w:val="32"/>
          <w:szCs w:val="32"/>
        </w:rPr>
        <w:t xml:space="preserve">  </w:t>
      </w:r>
      <w:r w:rsidRPr="00FB1F5B">
        <w:rPr>
          <w:rFonts w:ascii="Arial" w:hAnsi="Arial" w:cs="Arial"/>
          <w:b/>
          <w:sz w:val="28"/>
          <w:szCs w:val="28"/>
        </w:rPr>
        <w:t>Религия</w:t>
      </w:r>
    </w:p>
    <w:p w:rsidR="00FB1F5B" w:rsidRDefault="00FB1F5B" w:rsidP="00FB1F5B">
      <w:pPr>
        <w:shd w:val="clear" w:color="auto" w:fill="FFFFFF"/>
        <w:spacing w:line="33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До прихода русских среди якутов были распространены традиционные верования. Якуты считали себя потомками божеств </w:t>
      </w:r>
      <w:proofErr w:type="spellStart"/>
      <w:r>
        <w:rPr>
          <w:rFonts w:ascii="Arial" w:hAnsi="Arial" w:cs="Arial"/>
          <w:color w:val="333333"/>
        </w:rPr>
        <w:t>Айыы</w:t>
      </w:r>
      <w:proofErr w:type="spellEnd"/>
      <w:r>
        <w:rPr>
          <w:rFonts w:ascii="Arial" w:hAnsi="Arial" w:cs="Arial"/>
          <w:color w:val="333333"/>
        </w:rPr>
        <w:t xml:space="preserve">, во главе которых стоял бог солнца Үруҥ </w:t>
      </w:r>
      <w:proofErr w:type="spellStart"/>
      <w:r>
        <w:rPr>
          <w:rFonts w:ascii="Arial" w:hAnsi="Arial" w:cs="Arial"/>
          <w:color w:val="333333"/>
        </w:rPr>
        <w:t>Аар</w:t>
      </w:r>
      <w:proofErr w:type="spellEnd"/>
      <w:r>
        <w:rPr>
          <w:rFonts w:ascii="Arial" w:hAnsi="Arial" w:cs="Arial"/>
          <w:color w:val="333333"/>
        </w:rPr>
        <w:t xml:space="preserve"> Тойон. Некоторые элементы религиозных представлений: </w:t>
      </w:r>
      <w:proofErr w:type="spellStart"/>
      <w:r>
        <w:rPr>
          <w:rStyle w:val="a7"/>
          <w:rFonts w:ascii="Arial" w:hAnsi="Arial" w:cs="Arial"/>
          <w:color w:val="333333"/>
        </w:rPr>
        <w:t>Аар</w:t>
      </w:r>
      <w:proofErr w:type="spellEnd"/>
      <w:r>
        <w:rPr>
          <w:rStyle w:val="a7"/>
          <w:rFonts w:ascii="Arial" w:hAnsi="Arial" w:cs="Arial"/>
          <w:color w:val="333333"/>
        </w:rPr>
        <w:t xml:space="preserve"> </w:t>
      </w:r>
      <w:proofErr w:type="spellStart"/>
      <w:r>
        <w:rPr>
          <w:rStyle w:val="a7"/>
          <w:rFonts w:ascii="Arial" w:hAnsi="Arial" w:cs="Arial"/>
          <w:color w:val="333333"/>
        </w:rPr>
        <w:t>Айыы</w:t>
      </w:r>
      <w:proofErr w:type="spellEnd"/>
      <w:r>
        <w:rPr>
          <w:rFonts w:ascii="Arial" w:hAnsi="Arial" w:cs="Arial"/>
          <w:color w:val="333333"/>
        </w:rPr>
        <w:t xml:space="preserve"> — традиционная якутская религия, развившаяся из древней </w:t>
      </w:r>
      <w:proofErr w:type="spellStart"/>
      <w:r>
        <w:rPr>
          <w:rFonts w:ascii="Arial" w:hAnsi="Arial" w:cs="Arial"/>
          <w:color w:val="333333"/>
        </w:rPr>
        <w:t>конфессии</w:t>
      </w:r>
      <w:proofErr w:type="spellEnd"/>
      <w:r>
        <w:rPr>
          <w:rFonts w:ascii="Arial" w:hAnsi="Arial" w:cs="Arial"/>
          <w:color w:val="333333"/>
        </w:rPr>
        <w:t xml:space="preserve"> тюркских народов, </w:t>
      </w:r>
      <w:proofErr w:type="spellStart"/>
      <w:r>
        <w:rPr>
          <w:rFonts w:ascii="Arial" w:hAnsi="Arial" w:cs="Arial"/>
          <w:color w:val="333333"/>
        </w:rPr>
        <w:t>тенгрианства</w:t>
      </w:r>
      <w:proofErr w:type="spellEnd"/>
      <w:r>
        <w:rPr>
          <w:rFonts w:ascii="Arial" w:hAnsi="Arial" w:cs="Arial"/>
          <w:color w:val="333333"/>
        </w:rPr>
        <w:t>.</w:t>
      </w:r>
    </w:p>
    <w:p w:rsidR="00FB1F5B" w:rsidRDefault="00FB1F5B" w:rsidP="00FB1F5B">
      <w:pPr>
        <w:numPr>
          <w:ilvl w:val="0"/>
          <w:numId w:val="28"/>
        </w:numPr>
        <w:shd w:val="clear" w:color="auto" w:fill="FFFFFF"/>
        <w:spacing w:after="120" w:line="330" w:lineRule="atLeast"/>
        <w:ind w:left="0"/>
        <w:rPr>
          <w:rFonts w:ascii="Arial" w:hAnsi="Arial" w:cs="Arial"/>
          <w:color w:val="333333"/>
        </w:rPr>
      </w:pPr>
      <w:proofErr w:type="spellStart"/>
      <w:r>
        <w:rPr>
          <w:rStyle w:val="a7"/>
          <w:rFonts w:ascii="Arial" w:hAnsi="Arial" w:cs="Arial"/>
          <w:color w:val="333333"/>
        </w:rPr>
        <w:t>Алгыс</w:t>
      </w:r>
      <w:proofErr w:type="spellEnd"/>
      <w:r>
        <w:rPr>
          <w:rFonts w:ascii="Arial" w:hAnsi="Arial" w:cs="Arial"/>
          <w:color w:val="333333"/>
        </w:rPr>
        <w:t xml:space="preserve"> — обряд благословения, который проводит </w:t>
      </w:r>
      <w:proofErr w:type="spellStart"/>
      <w:r>
        <w:rPr>
          <w:rFonts w:ascii="Arial" w:hAnsi="Arial" w:cs="Arial"/>
          <w:color w:val="333333"/>
        </w:rPr>
        <w:t>алгысчыт</w:t>
      </w:r>
      <w:proofErr w:type="spellEnd"/>
      <w:r>
        <w:rPr>
          <w:rFonts w:ascii="Arial" w:hAnsi="Arial" w:cs="Arial"/>
          <w:color w:val="333333"/>
        </w:rPr>
        <w:t>. Через огонь он обращается к божествам и просит у них удачи, здоровья или помощи.</w:t>
      </w:r>
    </w:p>
    <w:p w:rsidR="00091A56" w:rsidRPr="00091A56" w:rsidRDefault="00FB1F5B" w:rsidP="0074646B">
      <w:pPr>
        <w:numPr>
          <w:ilvl w:val="0"/>
          <w:numId w:val="28"/>
        </w:numPr>
        <w:shd w:val="clear" w:color="auto" w:fill="FFFFFF"/>
        <w:spacing w:before="120" w:after="120" w:line="330" w:lineRule="atLeast"/>
        <w:ind w:left="0"/>
        <w:rPr>
          <w:rFonts w:ascii="Arial" w:hAnsi="Arial" w:cs="Arial"/>
          <w:b/>
          <w:sz w:val="28"/>
          <w:szCs w:val="28"/>
        </w:rPr>
      </w:pPr>
      <w:proofErr w:type="spellStart"/>
      <w:r w:rsidRPr="00091A56">
        <w:rPr>
          <w:rStyle w:val="a7"/>
          <w:rFonts w:ascii="Arial" w:hAnsi="Arial" w:cs="Arial"/>
          <w:color w:val="333333"/>
        </w:rPr>
        <w:t>Ысыах</w:t>
      </w:r>
      <w:proofErr w:type="spellEnd"/>
      <w:r w:rsidRPr="00091A56">
        <w:rPr>
          <w:rFonts w:ascii="Arial" w:hAnsi="Arial" w:cs="Arial"/>
          <w:color w:val="333333"/>
        </w:rPr>
        <w:t> — главный национальный праздник, который проводится в июне и символизирует встречу лета, обновление жизни и связь человека с природой.</w:t>
      </w:r>
    </w:p>
    <w:p w:rsidR="000C5CC3" w:rsidRPr="00091A56" w:rsidRDefault="0074646B" w:rsidP="0074646B">
      <w:pPr>
        <w:numPr>
          <w:ilvl w:val="0"/>
          <w:numId w:val="28"/>
        </w:numPr>
        <w:shd w:val="clear" w:color="auto" w:fill="FFFFFF"/>
        <w:spacing w:before="120" w:after="120" w:line="330" w:lineRule="atLeast"/>
        <w:ind w:left="0"/>
        <w:rPr>
          <w:rFonts w:ascii="Arial" w:hAnsi="Arial" w:cs="Arial"/>
          <w:b/>
          <w:sz w:val="28"/>
          <w:szCs w:val="28"/>
        </w:rPr>
      </w:pPr>
      <w:r w:rsidRPr="00091A56">
        <w:rPr>
          <w:rFonts w:ascii="Arial" w:hAnsi="Arial" w:cs="Arial"/>
          <w:b/>
          <w:color w:val="333333"/>
          <w:sz w:val="28"/>
          <w:szCs w:val="28"/>
        </w:rPr>
        <w:t xml:space="preserve"> </w:t>
      </w:r>
      <w:r w:rsidR="004B4519" w:rsidRPr="00091A56">
        <w:rPr>
          <w:b/>
          <w:sz w:val="28"/>
          <w:szCs w:val="28"/>
        </w:rPr>
        <w:t xml:space="preserve">            </w:t>
      </w:r>
      <w:r w:rsidR="002E72DA" w:rsidRPr="00091A56">
        <w:rPr>
          <w:b/>
          <w:sz w:val="28"/>
          <w:szCs w:val="28"/>
        </w:rPr>
        <w:t xml:space="preserve">  </w:t>
      </w:r>
      <w:r w:rsidR="000C5F31" w:rsidRPr="00091A56">
        <w:rPr>
          <w:b/>
          <w:sz w:val="28"/>
          <w:szCs w:val="28"/>
        </w:rPr>
        <w:t xml:space="preserve">     </w:t>
      </w:r>
      <w:r w:rsidR="004B4519" w:rsidRPr="00091A56">
        <w:rPr>
          <w:b/>
          <w:sz w:val="28"/>
          <w:szCs w:val="28"/>
        </w:rPr>
        <w:t xml:space="preserve"> </w:t>
      </w:r>
      <w:r w:rsidR="00740EE9" w:rsidRPr="00091A56">
        <w:rPr>
          <w:rFonts w:ascii="Arial" w:hAnsi="Arial" w:cs="Arial"/>
          <w:b/>
          <w:sz w:val="28"/>
          <w:szCs w:val="28"/>
        </w:rPr>
        <w:t>Культура</w:t>
      </w:r>
    </w:p>
    <w:p w:rsidR="00717752" w:rsidRDefault="00717752" w:rsidP="00717752">
      <w:pPr>
        <w:numPr>
          <w:ilvl w:val="0"/>
          <w:numId w:val="26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proofErr w:type="spellStart"/>
      <w:r w:rsidRPr="00091A56">
        <w:rPr>
          <w:rStyle w:val="a7"/>
          <w:rFonts w:ascii="Arial" w:hAnsi="Arial" w:cs="Arial"/>
          <w:color w:val="333333"/>
          <w:sz w:val="28"/>
          <w:szCs w:val="28"/>
        </w:rPr>
        <w:t>О</w:t>
      </w:r>
      <w:r>
        <w:rPr>
          <w:rStyle w:val="a7"/>
          <w:rFonts w:ascii="Arial" w:hAnsi="Arial" w:cs="Arial"/>
          <w:color w:val="333333"/>
        </w:rPr>
        <w:t>лонхо</w:t>
      </w:r>
      <w:proofErr w:type="spellEnd"/>
      <w:r>
        <w:rPr>
          <w:rFonts w:ascii="Arial" w:hAnsi="Arial" w:cs="Arial"/>
          <w:color w:val="333333"/>
        </w:rPr>
        <w:t xml:space="preserve"> — древние эпические сказания, которые могут насчитывать до 36 тысяч </w:t>
      </w:r>
      <w:r>
        <w:rPr>
          <w:rFonts w:ascii="Arial" w:hAnsi="Arial" w:cs="Arial"/>
          <w:color w:val="333333"/>
        </w:rPr>
        <w:lastRenderedPageBreak/>
        <w:t xml:space="preserve">рифмованных строк. Эпос передаётся из поколения в поколение между мастерами-исполнителями. В 2005 году </w:t>
      </w:r>
      <w:proofErr w:type="spellStart"/>
      <w:r>
        <w:rPr>
          <w:rFonts w:ascii="Arial" w:hAnsi="Arial" w:cs="Arial"/>
          <w:color w:val="333333"/>
        </w:rPr>
        <w:t>олонхо</w:t>
      </w:r>
      <w:proofErr w:type="spellEnd"/>
      <w:r>
        <w:rPr>
          <w:rFonts w:ascii="Arial" w:hAnsi="Arial" w:cs="Arial"/>
          <w:color w:val="333333"/>
        </w:rPr>
        <w:t xml:space="preserve"> был включён в список нематериального культурного наследия ЮНЕСКО. </w:t>
      </w:r>
    </w:p>
    <w:p w:rsidR="00717752" w:rsidRDefault="00717752" w:rsidP="00717752">
      <w:pPr>
        <w:numPr>
          <w:ilvl w:val="0"/>
          <w:numId w:val="26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>
        <w:rPr>
          <w:rStyle w:val="a7"/>
          <w:rFonts w:ascii="Arial" w:hAnsi="Arial" w:cs="Arial"/>
          <w:color w:val="333333"/>
        </w:rPr>
        <w:t>Музыка и танцы.</w:t>
      </w:r>
      <w:r>
        <w:rPr>
          <w:rFonts w:ascii="Arial" w:hAnsi="Arial" w:cs="Arial"/>
          <w:color w:val="333333"/>
        </w:rPr>
        <w:t xml:space="preserve"> Характерно горловое пение и исполнение на </w:t>
      </w:r>
      <w:proofErr w:type="spellStart"/>
      <w:r>
        <w:rPr>
          <w:rFonts w:ascii="Arial" w:hAnsi="Arial" w:cs="Arial"/>
          <w:color w:val="333333"/>
        </w:rPr>
        <w:t>хомусе</w:t>
      </w:r>
      <w:proofErr w:type="spellEnd"/>
      <w:r>
        <w:rPr>
          <w:rFonts w:ascii="Arial" w:hAnsi="Arial" w:cs="Arial"/>
          <w:color w:val="333333"/>
        </w:rPr>
        <w:t> — якутском варианте варгана. Популярный танец — </w:t>
      </w:r>
      <w:proofErr w:type="spellStart"/>
      <w:r>
        <w:rPr>
          <w:rFonts w:ascii="Arial" w:hAnsi="Arial" w:cs="Arial"/>
          <w:color w:val="333333"/>
        </w:rPr>
        <w:t>осуохай</w:t>
      </w:r>
      <w:proofErr w:type="spellEnd"/>
      <w:r>
        <w:rPr>
          <w:rFonts w:ascii="Arial" w:hAnsi="Arial" w:cs="Arial"/>
          <w:color w:val="333333"/>
        </w:rPr>
        <w:t>. </w:t>
      </w:r>
    </w:p>
    <w:p w:rsidR="00A63A10" w:rsidRPr="00091A56" w:rsidRDefault="00091A56" w:rsidP="00380C12">
      <w:pPr>
        <w:numPr>
          <w:ilvl w:val="0"/>
          <w:numId w:val="26"/>
        </w:numPr>
        <w:shd w:val="clear" w:color="auto" w:fill="FFFFFF"/>
        <w:spacing w:after="0" w:line="330" w:lineRule="atLeast"/>
        <w:ind w:left="0"/>
        <w:rPr>
          <w:rFonts w:ascii="Arial" w:hAnsi="Arial" w:cs="Arial"/>
          <w:b/>
          <w:color w:val="333333"/>
        </w:rPr>
      </w:pPr>
      <w:r w:rsidRPr="00091A56">
        <w:rPr>
          <w:rStyle w:val="a7"/>
          <w:rFonts w:ascii="Arial" w:hAnsi="Arial" w:cs="Arial"/>
          <w:color w:val="333333"/>
        </w:rPr>
        <w:t xml:space="preserve">    </w:t>
      </w:r>
      <w:r w:rsidR="00717752" w:rsidRPr="00091A56">
        <w:rPr>
          <w:rStyle w:val="a7"/>
          <w:rFonts w:ascii="Arial" w:hAnsi="Arial" w:cs="Arial"/>
          <w:color w:val="333333"/>
        </w:rPr>
        <w:t xml:space="preserve">Сатирические скороговорки </w:t>
      </w:r>
      <w:proofErr w:type="spellStart"/>
      <w:r w:rsidR="00717752" w:rsidRPr="00091A56">
        <w:rPr>
          <w:rStyle w:val="a7"/>
          <w:rFonts w:ascii="Arial" w:hAnsi="Arial" w:cs="Arial"/>
          <w:color w:val="333333"/>
        </w:rPr>
        <w:t>чабыргахи</w:t>
      </w:r>
      <w:proofErr w:type="spellEnd"/>
      <w:r w:rsidR="00717752" w:rsidRPr="00091A56">
        <w:rPr>
          <w:rFonts w:ascii="Arial" w:hAnsi="Arial" w:cs="Arial"/>
          <w:color w:val="333333"/>
        </w:rPr>
        <w:t> — несколько зарифмованных строк, в которых высмеиваются неприглядные стороны жизни</w:t>
      </w:r>
      <w:r w:rsidR="00473BB5" w:rsidRPr="00091A56">
        <w:rPr>
          <w:rFonts w:cs="Arial"/>
          <w:b/>
          <w:color w:val="101418"/>
          <w:sz w:val="28"/>
          <w:szCs w:val="28"/>
        </w:rPr>
        <w:t xml:space="preserve">  </w:t>
      </w:r>
    </w:p>
    <w:p w:rsidR="00367F7A" w:rsidRDefault="00380C12" w:rsidP="00380C12">
      <w:pPr>
        <w:shd w:val="clear" w:color="auto" w:fill="FFFFFF"/>
        <w:spacing w:after="0" w:line="330" w:lineRule="atLeast"/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  <w:r>
        <w:rPr>
          <w:rFonts w:ascii="Arial" w:hAnsi="Arial" w:cs="Arial"/>
          <w:b/>
          <w:color w:val="333333"/>
        </w:rPr>
        <w:t xml:space="preserve">   </w:t>
      </w:r>
      <w:r w:rsidR="00740EE9" w:rsidRPr="002E72DA">
        <w:rPr>
          <w:b/>
          <w:sz w:val="24"/>
          <w:szCs w:val="24"/>
        </w:rPr>
        <w:t xml:space="preserve">              </w:t>
      </w:r>
      <w:r w:rsidR="0074646B" w:rsidRPr="002E72DA">
        <w:rPr>
          <w:b/>
          <w:sz w:val="24"/>
          <w:szCs w:val="24"/>
        </w:rPr>
        <w:t xml:space="preserve">  </w:t>
      </w:r>
      <w:r w:rsidR="00740EE9" w:rsidRPr="002E72DA">
        <w:rPr>
          <w:b/>
          <w:sz w:val="24"/>
          <w:szCs w:val="24"/>
        </w:rPr>
        <w:t xml:space="preserve">  </w:t>
      </w:r>
      <w:r w:rsidR="001B0606">
        <w:rPr>
          <w:b/>
          <w:sz w:val="24"/>
          <w:szCs w:val="24"/>
        </w:rPr>
        <w:t xml:space="preserve">   </w:t>
      </w:r>
      <w:r w:rsidR="00740EE9" w:rsidRPr="002E72DA">
        <w:rPr>
          <w:b/>
          <w:sz w:val="24"/>
          <w:szCs w:val="24"/>
        </w:rPr>
        <w:t xml:space="preserve"> </w:t>
      </w:r>
      <w:r w:rsidR="0074646B" w:rsidRPr="002E72DA">
        <w:rPr>
          <w:b/>
          <w:sz w:val="24"/>
          <w:szCs w:val="24"/>
        </w:rPr>
        <w:t xml:space="preserve"> </w:t>
      </w:r>
      <w:r w:rsidR="0074646B" w:rsidRPr="00A63A10">
        <w:rPr>
          <w:b/>
          <w:sz w:val="32"/>
          <w:szCs w:val="32"/>
        </w:rPr>
        <w:t>К</w:t>
      </w:r>
      <w:r w:rsidR="007A3875" w:rsidRPr="00A63A10">
        <w:rPr>
          <w:b/>
          <w:sz w:val="32"/>
          <w:szCs w:val="32"/>
        </w:rPr>
        <w:t>ухн</w:t>
      </w:r>
      <w:r w:rsidR="00C50D94" w:rsidRPr="00A63A10">
        <w:rPr>
          <w:b/>
          <w:sz w:val="32"/>
          <w:szCs w:val="32"/>
        </w:rPr>
        <w:t>я</w:t>
      </w:r>
      <w:r w:rsidR="007B23AD" w:rsidRPr="00A63A10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 xml:space="preserve"> </w:t>
      </w:r>
    </w:p>
    <w:p w:rsidR="00675560" w:rsidRDefault="00675560" w:rsidP="00675560">
      <w:pPr>
        <w:numPr>
          <w:ilvl w:val="0"/>
          <w:numId w:val="29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>
        <w:rPr>
          <w:rStyle w:val="a7"/>
          <w:rFonts w:ascii="Arial" w:hAnsi="Arial" w:cs="Arial"/>
          <w:color w:val="333333"/>
        </w:rPr>
        <w:t>Строганина</w:t>
      </w:r>
      <w:r>
        <w:rPr>
          <w:rFonts w:ascii="Arial" w:hAnsi="Arial" w:cs="Arial"/>
          <w:color w:val="333333"/>
        </w:rPr>
        <w:t xml:space="preserve"> — тонко нарезанные ломтики замороженной рыбы (муксуна, </w:t>
      </w:r>
      <w:proofErr w:type="spellStart"/>
      <w:r>
        <w:rPr>
          <w:rFonts w:ascii="Arial" w:hAnsi="Arial" w:cs="Arial"/>
          <w:color w:val="333333"/>
        </w:rPr>
        <w:t>чира</w:t>
      </w:r>
      <w:proofErr w:type="spellEnd"/>
      <w:r>
        <w:rPr>
          <w:rFonts w:ascii="Arial" w:hAnsi="Arial" w:cs="Arial"/>
          <w:color w:val="333333"/>
        </w:rPr>
        <w:t>, нельмы, омуля), которые едят в подмороженном виде с солью, чёрным перцем, иногда с уксусом или хреном. </w:t>
      </w:r>
    </w:p>
    <w:p w:rsidR="00675560" w:rsidRPr="00091A56" w:rsidRDefault="00675560" w:rsidP="00675560">
      <w:pPr>
        <w:numPr>
          <w:ilvl w:val="0"/>
          <w:numId w:val="29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proofErr w:type="spellStart"/>
      <w:r w:rsidRPr="00091A56">
        <w:rPr>
          <w:rStyle w:val="a7"/>
          <w:rFonts w:ascii="Arial" w:hAnsi="Arial" w:cs="Arial"/>
          <w:color w:val="333333"/>
        </w:rPr>
        <w:t>Хаан</w:t>
      </w:r>
      <w:proofErr w:type="spellEnd"/>
      <w:r w:rsidRPr="00091A56">
        <w:rPr>
          <w:rFonts w:ascii="Arial" w:hAnsi="Arial" w:cs="Arial"/>
          <w:color w:val="333333"/>
        </w:rPr>
        <w:t xml:space="preserve"> — кровяная колбаса, чаще всего из конской крови. </w:t>
      </w:r>
      <w:proofErr w:type="spellStart"/>
      <w:r w:rsidRPr="00091A56">
        <w:rPr>
          <w:rStyle w:val="a7"/>
          <w:rFonts w:ascii="Arial" w:hAnsi="Arial" w:cs="Arial"/>
          <w:color w:val="333333"/>
        </w:rPr>
        <w:t>Ойогос</w:t>
      </w:r>
      <w:proofErr w:type="spellEnd"/>
      <w:r w:rsidRPr="00091A56">
        <w:rPr>
          <w:rFonts w:ascii="Arial" w:hAnsi="Arial" w:cs="Arial"/>
          <w:color w:val="333333"/>
        </w:rPr>
        <w:t> — отварные конские рёбрышки. </w:t>
      </w:r>
    </w:p>
    <w:p w:rsidR="00675560" w:rsidRDefault="00675560" w:rsidP="00675560">
      <w:pPr>
        <w:numPr>
          <w:ilvl w:val="0"/>
          <w:numId w:val="29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>
        <w:rPr>
          <w:rStyle w:val="a7"/>
          <w:rFonts w:ascii="Arial" w:hAnsi="Arial" w:cs="Arial"/>
          <w:color w:val="333333"/>
        </w:rPr>
        <w:t>Салат «Индигирка»</w:t>
      </w:r>
      <w:r>
        <w:rPr>
          <w:rFonts w:ascii="Arial" w:hAnsi="Arial" w:cs="Arial"/>
          <w:color w:val="333333"/>
        </w:rPr>
        <w:t> — измельчённая свежезамороженная рыба, нарезанная кубиками, с луком, солью, перцем и растительным маслом. </w:t>
      </w:r>
    </w:p>
    <w:p w:rsidR="00675560" w:rsidRDefault="00675560" w:rsidP="00675560">
      <w:pPr>
        <w:numPr>
          <w:ilvl w:val="0"/>
          <w:numId w:val="29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r>
        <w:rPr>
          <w:rStyle w:val="a7"/>
          <w:rFonts w:ascii="Arial" w:hAnsi="Arial" w:cs="Arial"/>
          <w:color w:val="333333"/>
        </w:rPr>
        <w:t>Кумыс</w:t>
      </w:r>
      <w:r>
        <w:rPr>
          <w:rFonts w:ascii="Arial" w:hAnsi="Arial" w:cs="Arial"/>
          <w:color w:val="333333"/>
        </w:rPr>
        <w:t> — традиционный кисломолочный напиток из кобыльего молока. </w:t>
      </w:r>
    </w:p>
    <w:p w:rsidR="00675560" w:rsidRPr="00091A56" w:rsidRDefault="00675560" w:rsidP="00675560">
      <w:pPr>
        <w:numPr>
          <w:ilvl w:val="0"/>
          <w:numId w:val="29"/>
        </w:numPr>
        <w:shd w:val="clear" w:color="auto" w:fill="FFFFFF"/>
        <w:spacing w:after="0" w:line="330" w:lineRule="atLeast"/>
        <w:ind w:left="0"/>
        <w:rPr>
          <w:rFonts w:ascii="Arial" w:hAnsi="Arial" w:cs="Arial"/>
          <w:color w:val="333333"/>
        </w:rPr>
      </w:pPr>
      <w:proofErr w:type="spellStart"/>
      <w:r w:rsidRPr="00091A56">
        <w:rPr>
          <w:rStyle w:val="a7"/>
          <w:rFonts w:ascii="Arial" w:hAnsi="Arial" w:cs="Arial"/>
          <w:color w:val="333333"/>
        </w:rPr>
        <w:lastRenderedPageBreak/>
        <w:t>Керчэх</w:t>
      </w:r>
      <w:proofErr w:type="spellEnd"/>
      <w:r w:rsidRPr="00091A56">
        <w:rPr>
          <w:rStyle w:val="a7"/>
          <w:rFonts w:ascii="Arial" w:hAnsi="Arial" w:cs="Arial"/>
          <w:color w:val="333333"/>
        </w:rPr>
        <w:t xml:space="preserve"> (</w:t>
      </w:r>
      <w:proofErr w:type="spellStart"/>
      <w:r w:rsidRPr="00091A56">
        <w:rPr>
          <w:rStyle w:val="a7"/>
          <w:rFonts w:ascii="Arial" w:hAnsi="Arial" w:cs="Arial"/>
          <w:color w:val="333333"/>
        </w:rPr>
        <w:t>кюэрчэх</w:t>
      </w:r>
      <w:proofErr w:type="spellEnd"/>
      <w:r w:rsidRPr="00091A56">
        <w:rPr>
          <w:rStyle w:val="a7"/>
          <w:rFonts w:ascii="Arial" w:hAnsi="Arial" w:cs="Arial"/>
          <w:color w:val="333333"/>
        </w:rPr>
        <w:t>)</w:t>
      </w:r>
      <w:r w:rsidRPr="00091A56">
        <w:rPr>
          <w:rFonts w:ascii="Arial" w:hAnsi="Arial" w:cs="Arial"/>
          <w:color w:val="333333"/>
        </w:rPr>
        <w:t> — взбитые жирные сливки или сметана с ягодами или вареньем. Якутская кухня отражает опыт выживания в суровых условиях Крайнего Севера и сохраняет элементы древних традиций, при этом адаптируясь к современным реалиям.</w:t>
      </w:r>
    </w:p>
    <w:p w:rsidR="00091A56" w:rsidRDefault="00091A56" w:rsidP="00675560">
      <w:pPr>
        <w:shd w:val="clear" w:color="auto" w:fill="FFFFFF"/>
        <w:spacing w:line="330" w:lineRule="atLeast"/>
        <w:rPr>
          <w:rFonts w:ascii="Arial" w:hAnsi="Arial" w:cs="Arial"/>
          <w:color w:val="333333"/>
        </w:rPr>
      </w:pPr>
    </w:p>
    <w:p w:rsidR="00091A56" w:rsidRDefault="0012501B" w:rsidP="00675560">
      <w:pPr>
        <w:shd w:val="clear" w:color="auto" w:fill="FFFFFF"/>
        <w:spacing w:line="33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2619375" cy="2124075"/>
            <wp:effectExtent l="19050" t="0" r="9525" b="0"/>
            <wp:docPr id="1" name="Рисунок 1" descr="C:\Users\user\OneDrive\Рабочий стол\уууц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Рабочий стол\уууцу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767" cy="212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A56" w:rsidRDefault="0012501B" w:rsidP="00675560">
      <w:pPr>
        <w:shd w:val="clear" w:color="auto" w:fill="FFFFFF"/>
        <w:spacing w:line="33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</w:t>
      </w: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2686050" cy="1933575"/>
            <wp:effectExtent l="19050" t="0" r="0" b="0"/>
            <wp:docPr id="2" name="Рисунок 2" descr="C:\Users\user\OneDrive\Рабочий стол\яяя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OneDrive\Рабочий стол\яяяя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03" cy="1935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F5C" w:rsidRDefault="00675560" w:rsidP="00367F7A">
      <w:pPr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lastRenderedPageBreak/>
        <w:t xml:space="preserve">    </w:t>
      </w:r>
      <w:r w:rsidR="00BF457B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 xml:space="preserve"> </w:t>
      </w:r>
      <w:r w:rsidR="00313F5C"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 xml:space="preserve">Пословицы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  <w:t>якутов</w:t>
      </w:r>
    </w:p>
    <w:p w:rsidR="005C1810" w:rsidRPr="005C1810" w:rsidRDefault="005C1810" w:rsidP="005C1810">
      <w:pPr>
        <w:numPr>
          <w:ilvl w:val="0"/>
          <w:numId w:val="30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«Эйэҕэс киһи үгү</w:t>
      </w:r>
      <w:proofErr w:type="gram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</w:t>
      </w:r>
      <w:proofErr w:type="gram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доҕордоох» — </w:t>
      </w:r>
      <w:proofErr w:type="gram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приветливый</w:t>
      </w:r>
      <w:proofErr w:type="gram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633D7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человек имеет много друзей.</w:t>
      </w:r>
    </w:p>
    <w:p w:rsidR="005C1810" w:rsidRPr="005C1810" w:rsidRDefault="005C1810" w:rsidP="005C1810">
      <w:pPr>
        <w:numPr>
          <w:ilvl w:val="0"/>
          <w:numId w:val="30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Умса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түстэҕинэ сүүһүттэн өйүү</w:t>
      </w:r>
      <w:proofErr w:type="gram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</w:t>
      </w:r>
      <w:proofErr w:type="gram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иттэнэ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түстэҕинэ кэтэҕиттэн өйүүр доҕорум» — такой мой друг, что если упадёт лицом вниз, то поддержу за лоб, если упадёт на спину, то поддержу за затылок.</w:t>
      </w:r>
    </w:p>
    <w:p w:rsidR="005C1810" w:rsidRPr="005C1810" w:rsidRDefault="005C1810" w:rsidP="005C1810">
      <w:pPr>
        <w:numPr>
          <w:ilvl w:val="0"/>
          <w:numId w:val="30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proofErr w:type="spellStart"/>
      <w:proofErr w:type="gram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Атас</w:t>
      </w:r>
      <w:proofErr w:type="spellEnd"/>
      <w:proofErr w:type="gram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туһугар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атах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тостор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 — ради друга и нога сломается.</w:t>
      </w:r>
    </w:p>
    <w:p w:rsidR="005C1810" w:rsidRPr="005C1810" w:rsidRDefault="005C1810" w:rsidP="005C1810">
      <w:pPr>
        <w:numPr>
          <w:ilvl w:val="0"/>
          <w:numId w:val="30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«Кырдьаҕастан алгыһын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ыл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эдэртэн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эйэтин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ыл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 — от старого бери его благословенье, </w:t>
      </w:r>
      <w:proofErr w:type="gram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</w:t>
      </w:r>
      <w:proofErr w:type="gram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молодого бери его дружбу.</w:t>
      </w:r>
    </w:p>
    <w:p w:rsidR="005C1810" w:rsidRPr="005C1810" w:rsidRDefault="005C1810" w:rsidP="005C1810">
      <w:pPr>
        <w:numPr>
          <w:ilvl w:val="0"/>
          <w:numId w:val="30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Айан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киһитэ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аргыстаах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proofErr w:type="spellStart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суол</w:t>
      </w:r>
      <w:proofErr w:type="spellEnd"/>
      <w:r w:rsidRPr="005C181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киһитэ доҕордоох» — путнику попадается спутник, дорожному человеку — товарищ.</w:t>
      </w:r>
    </w:p>
    <w:p w:rsidR="005C1810" w:rsidRDefault="005C1810" w:rsidP="00367F7A">
      <w:pPr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</w:p>
    <w:p w:rsidR="00091A56" w:rsidRDefault="00091A56" w:rsidP="00367F7A">
      <w:pPr>
        <w:rPr>
          <w:rFonts w:ascii="Arial" w:eastAsia="Times New Roman" w:hAnsi="Arial" w:cs="Arial"/>
          <w:b/>
          <w:bCs/>
          <w:color w:val="333333"/>
          <w:sz w:val="32"/>
          <w:szCs w:val="32"/>
          <w:lang w:eastAsia="ru-RU"/>
        </w:rPr>
      </w:pPr>
    </w:p>
    <w:p w:rsidR="00A42318" w:rsidRPr="00A42318" w:rsidRDefault="00F62C9F" w:rsidP="002C7C85">
      <w:pPr>
        <w:shd w:val="clear" w:color="auto" w:fill="FFFFFF"/>
        <w:spacing w:before="360" w:after="120" w:line="360" w:lineRule="atLeast"/>
        <w:outlineLvl w:val="1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 xml:space="preserve">  </w:t>
      </w:r>
      <w:r w:rsidR="00A42318" w:rsidRPr="00A42318">
        <w:rPr>
          <w:b/>
          <w:sz w:val="28"/>
          <w:szCs w:val="28"/>
        </w:rPr>
        <w:t xml:space="preserve">  </w:t>
      </w:r>
      <w:r w:rsidR="00DF50FF" w:rsidRPr="00A42318">
        <w:rPr>
          <w:b/>
          <w:sz w:val="28"/>
          <w:szCs w:val="28"/>
        </w:rPr>
        <w:t xml:space="preserve">  </w:t>
      </w:r>
      <w:r w:rsidR="00EC1C9B" w:rsidRPr="00A42318">
        <w:rPr>
          <w:b/>
          <w:sz w:val="28"/>
          <w:szCs w:val="28"/>
        </w:rPr>
        <w:t>Со</w:t>
      </w:r>
      <w:r w:rsidR="00441760" w:rsidRPr="00A42318">
        <w:rPr>
          <w:rFonts w:ascii="Times New Roman" w:hAnsi="Times New Roman" w:cs="Times New Roman"/>
          <w:b/>
          <w:sz w:val="24"/>
          <w:szCs w:val="24"/>
        </w:rPr>
        <w:t>ставитель главный библиограф</w:t>
      </w:r>
    </w:p>
    <w:p w:rsidR="000C2BA2" w:rsidRDefault="009029BD" w:rsidP="00EC1C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F457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E5C4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41760">
        <w:rPr>
          <w:rFonts w:ascii="Times New Roman" w:hAnsi="Times New Roman" w:cs="Times New Roman"/>
          <w:b/>
          <w:sz w:val="24"/>
          <w:szCs w:val="24"/>
        </w:rPr>
        <w:t xml:space="preserve">ОИТ </w:t>
      </w:r>
      <w:r w:rsidR="00EC1C9B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Куденкова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Л.Л</w:t>
      </w:r>
    </w:p>
    <w:p w:rsidR="00FE38B2" w:rsidRDefault="00FE38B2" w:rsidP="00FE38B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760">
        <w:rPr>
          <w:rFonts w:ascii="Times New Roman" w:hAnsi="Times New Roman" w:cs="Times New Roman"/>
          <w:b/>
          <w:sz w:val="24"/>
          <w:szCs w:val="24"/>
        </w:rPr>
        <w:lastRenderedPageBreak/>
        <w:t>МБУК "Печорская центральная районная библиотека"</w:t>
      </w:r>
    </w:p>
    <w:p w:rsidR="00D73F8E" w:rsidRDefault="00D73F8E" w:rsidP="00FE38B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F8E" w:rsidRDefault="00D73F8E" w:rsidP="00FE38B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Серия «</w:t>
      </w:r>
      <w:r w:rsidR="0056135F">
        <w:rPr>
          <w:rFonts w:ascii="Times New Roman" w:hAnsi="Times New Roman" w:cs="Times New Roman"/>
          <w:b/>
        </w:rPr>
        <w:t>Народов много – страна одна</w:t>
      </w:r>
      <w:r>
        <w:rPr>
          <w:rFonts w:ascii="Times New Roman" w:hAnsi="Times New Roman" w:cs="Times New Roman"/>
          <w:b/>
        </w:rPr>
        <w:t>»</w:t>
      </w:r>
    </w:p>
    <w:p w:rsidR="00502DFD" w:rsidRDefault="00502DFD" w:rsidP="00FE38B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471FBC" w:rsidRPr="00502DFD" w:rsidRDefault="00502DFD" w:rsidP="00FE38B2">
      <w:pPr>
        <w:spacing w:after="0" w:line="240" w:lineRule="auto"/>
        <w:contextualSpacing/>
        <w:jc w:val="center"/>
        <w:rPr>
          <w:rFonts w:ascii="Arial" w:hAnsi="Arial" w:cs="Arial"/>
          <w:b/>
          <w:color w:val="333333"/>
          <w:shd w:val="clear" w:color="auto" w:fill="FFFFFF"/>
        </w:rPr>
      </w:pPr>
      <w:r w:rsidRPr="00502DFD">
        <w:rPr>
          <w:rFonts w:ascii="Arial" w:hAnsi="Arial" w:cs="Arial"/>
          <w:b/>
          <w:color w:val="333333"/>
          <w:shd w:val="clear" w:color="auto" w:fill="FFFFFF"/>
        </w:rPr>
        <w:t>«Семье с детьми даже огонь радуется»</w:t>
      </w:r>
    </w:p>
    <w:p w:rsidR="00502DFD" w:rsidRPr="00502DFD" w:rsidRDefault="00502DFD" w:rsidP="00FE38B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502DFD">
        <w:rPr>
          <w:rFonts w:ascii="Arial" w:hAnsi="Arial" w:cs="Arial"/>
          <w:b/>
          <w:color w:val="333333"/>
          <w:shd w:val="clear" w:color="auto" w:fill="FFFFFF"/>
        </w:rPr>
        <w:t xml:space="preserve">          </w:t>
      </w:r>
      <w:r>
        <w:rPr>
          <w:rFonts w:ascii="Arial" w:hAnsi="Arial" w:cs="Arial"/>
          <w:b/>
          <w:color w:val="333333"/>
          <w:shd w:val="clear" w:color="auto" w:fill="FFFFFF"/>
        </w:rPr>
        <w:t xml:space="preserve">               </w:t>
      </w:r>
      <w:r w:rsidRPr="00502DFD">
        <w:rPr>
          <w:rFonts w:ascii="Arial" w:hAnsi="Arial" w:cs="Arial"/>
          <w:b/>
          <w:color w:val="333333"/>
          <w:shd w:val="clear" w:color="auto" w:fill="FFFFFF"/>
        </w:rPr>
        <w:t>Якутская пословица</w:t>
      </w:r>
    </w:p>
    <w:p w:rsidR="00D73F8E" w:rsidRDefault="00675560" w:rsidP="00675560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Якуты</w:t>
      </w:r>
    </w:p>
    <w:p w:rsidR="00091A56" w:rsidRDefault="00091A56" w:rsidP="00675560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091A56" w:rsidRDefault="00091A56" w:rsidP="00675560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74646B" w:rsidRPr="00BF457B" w:rsidRDefault="00091A56" w:rsidP="00091A56">
      <w:pPr>
        <w:spacing w:after="120" w:line="330" w:lineRule="atLeas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Arial" w:hAnsi="Arial" w:cs="Arial"/>
          <w:b/>
          <w:color w:val="333333"/>
          <w:shd w:val="clear" w:color="auto" w:fill="FFFFFF"/>
        </w:rPr>
        <w:t xml:space="preserve">             </w:t>
      </w:r>
      <w:r w:rsidR="00BF457B" w:rsidRPr="00BF457B">
        <w:rPr>
          <w:rFonts w:ascii="Arial" w:hAnsi="Arial" w:cs="Arial"/>
          <w:b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b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2133600" cy="2819400"/>
            <wp:effectExtent l="19050" t="0" r="0" b="0"/>
            <wp:docPr id="3" name="Рисунок 3" descr="C:\Users\user\OneDrive\Рабочий стол\яяяяыыы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OneDrive\Рабочий стол\яяяяыыыв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46B" w:rsidRPr="00471FBC" w:rsidRDefault="0074646B" w:rsidP="0074646B">
      <w:pPr>
        <w:shd w:val="clear" w:color="auto" w:fill="FFFFFF"/>
        <w:spacing w:after="120" w:line="330" w:lineRule="atLeast"/>
        <w:rPr>
          <w:rFonts w:ascii="Arial" w:eastAsia="Times New Roman" w:hAnsi="Arial" w:cs="Arial"/>
          <w:b/>
          <w:color w:val="333333"/>
          <w:lang w:eastAsia="ru-RU"/>
        </w:rPr>
      </w:pPr>
      <w:r w:rsidRPr="00471FBC">
        <w:rPr>
          <w:rFonts w:ascii="Arial" w:eastAsia="Times New Roman" w:hAnsi="Arial" w:cs="Arial"/>
          <w:b/>
          <w:color w:val="333333"/>
          <w:lang w:eastAsia="ru-RU"/>
        </w:rPr>
        <w:t xml:space="preserve">                     </w:t>
      </w:r>
      <w:r w:rsidR="00471FBC">
        <w:rPr>
          <w:rFonts w:ascii="Arial" w:eastAsia="Times New Roman" w:hAnsi="Arial" w:cs="Arial"/>
          <w:b/>
          <w:color w:val="333333"/>
          <w:lang w:eastAsia="ru-RU"/>
        </w:rPr>
        <w:t xml:space="preserve">     </w:t>
      </w:r>
      <w:r w:rsidR="00B375EF">
        <w:rPr>
          <w:rFonts w:ascii="Arial" w:eastAsia="Times New Roman" w:hAnsi="Arial" w:cs="Arial"/>
          <w:b/>
          <w:color w:val="333333"/>
          <w:lang w:eastAsia="ru-RU"/>
        </w:rPr>
        <w:t xml:space="preserve">  </w:t>
      </w:r>
    </w:p>
    <w:p w:rsidR="000C2BA2" w:rsidRPr="000443EF" w:rsidRDefault="000443EF" w:rsidP="000443EF">
      <w:pPr>
        <w:shd w:val="clear" w:color="auto" w:fill="FFFFFF"/>
        <w:spacing w:before="100" w:beforeAutospacing="1" w:after="120" w:line="330" w:lineRule="atLeast"/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</w:pPr>
      <w:r w:rsidRPr="000443EF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                               </w:t>
      </w:r>
    </w:p>
    <w:p w:rsidR="00FE38B2" w:rsidRPr="00954DD4" w:rsidRDefault="000443EF" w:rsidP="00954DD4">
      <w:pPr>
        <w:shd w:val="clear" w:color="auto" w:fill="FFFFFF"/>
        <w:spacing w:before="135" w:beforeAutospacing="1" w:after="0" w:afterAutospacing="1" w:line="240" w:lineRule="auto"/>
        <w:contextualSpacing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333333"/>
          <w:sz w:val="24"/>
          <w:szCs w:val="24"/>
        </w:rPr>
        <w:t xml:space="preserve">   </w:t>
      </w:r>
      <w:r w:rsidR="00954DD4">
        <w:rPr>
          <w:rFonts w:ascii="Arial" w:hAnsi="Arial" w:cs="Arial"/>
          <w:b/>
          <w:color w:val="333333"/>
          <w:sz w:val="24"/>
          <w:szCs w:val="24"/>
        </w:rPr>
        <w:t xml:space="preserve">                         </w:t>
      </w:r>
      <w:r w:rsidR="00441760" w:rsidRPr="00954DD4">
        <w:rPr>
          <w:rFonts w:ascii="Times New Roman" w:hAnsi="Times New Roman" w:cs="Times New Roman"/>
          <w:b/>
          <w:color w:val="7030A0"/>
          <w:sz w:val="24"/>
          <w:szCs w:val="24"/>
        </w:rPr>
        <w:t>Печоры</w:t>
      </w:r>
    </w:p>
    <w:p w:rsidR="00FE38B2" w:rsidRPr="00441760" w:rsidRDefault="00C61FF6" w:rsidP="00FE38B2">
      <w:pPr>
        <w:spacing w:after="0"/>
        <w:contextualSpacing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  </w:t>
      </w:r>
      <w:r w:rsidR="00441760" w:rsidRPr="00441760">
        <w:rPr>
          <w:rFonts w:ascii="Times New Roman" w:hAnsi="Times New Roman" w:cs="Times New Roman"/>
          <w:b/>
          <w:color w:val="7030A0"/>
          <w:sz w:val="24"/>
          <w:szCs w:val="24"/>
        </w:rPr>
        <w:t>202</w:t>
      </w:r>
      <w:r w:rsidR="00215137">
        <w:rPr>
          <w:rFonts w:ascii="Times New Roman" w:hAnsi="Times New Roman" w:cs="Times New Roman"/>
          <w:b/>
          <w:color w:val="7030A0"/>
          <w:sz w:val="24"/>
          <w:szCs w:val="24"/>
        </w:rPr>
        <w:t>6</w:t>
      </w:r>
    </w:p>
    <w:sectPr w:rsidR="00FE38B2" w:rsidRPr="00441760" w:rsidSect="009D034B">
      <w:pgSz w:w="16838" w:h="11906" w:orient="landscape"/>
      <w:pgMar w:top="1134" w:right="1134" w:bottom="851" w:left="1134" w:header="709" w:footer="709" w:gutter="0"/>
      <w:pgBorders w:offsetFrom="page">
        <w:top w:val="mapleLeaf" w:sz="31" w:space="24" w:color="auto"/>
        <w:left w:val="mapleLeaf" w:sz="31" w:space="24" w:color="auto"/>
        <w:bottom w:val="mapleLeaf" w:sz="31" w:space="24" w:color="auto"/>
        <w:right w:val="mapleLeaf" w:sz="31" w:space="24" w:color="auto"/>
      </w:pgBorders>
      <w:cols w:num="3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C26E5"/>
    <w:multiLevelType w:val="multilevel"/>
    <w:tmpl w:val="9FB68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25888"/>
    <w:multiLevelType w:val="multilevel"/>
    <w:tmpl w:val="5F747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46189C"/>
    <w:multiLevelType w:val="multilevel"/>
    <w:tmpl w:val="BF78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45C10"/>
    <w:multiLevelType w:val="multilevel"/>
    <w:tmpl w:val="1306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D1176F"/>
    <w:multiLevelType w:val="multilevel"/>
    <w:tmpl w:val="6942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D35A51"/>
    <w:multiLevelType w:val="multilevel"/>
    <w:tmpl w:val="1BF8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7925EF"/>
    <w:multiLevelType w:val="multilevel"/>
    <w:tmpl w:val="D230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E851C4"/>
    <w:multiLevelType w:val="multilevel"/>
    <w:tmpl w:val="448E8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713A2F"/>
    <w:multiLevelType w:val="multilevel"/>
    <w:tmpl w:val="A5D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397812"/>
    <w:multiLevelType w:val="multilevel"/>
    <w:tmpl w:val="2A0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DB0840"/>
    <w:multiLevelType w:val="multilevel"/>
    <w:tmpl w:val="6DE44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D05F1B"/>
    <w:multiLevelType w:val="multilevel"/>
    <w:tmpl w:val="AFF8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DB5261"/>
    <w:multiLevelType w:val="multilevel"/>
    <w:tmpl w:val="4526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A37ED2"/>
    <w:multiLevelType w:val="multilevel"/>
    <w:tmpl w:val="3260D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342F1A"/>
    <w:multiLevelType w:val="multilevel"/>
    <w:tmpl w:val="484E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10264E"/>
    <w:multiLevelType w:val="multilevel"/>
    <w:tmpl w:val="4B4A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D70120"/>
    <w:multiLevelType w:val="multilevel"/>
    <w:tmpl w:val="BFA6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3A7C29"/>
    <w:multiLevelType w:val="multilevel"/>
    <w:tmpl w:val="853CF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C02526"/>
    <w:multiLevelType w:val="multilevel"/>
    <w:tmpl w:val="B3508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2C61B3F"/>
    <w:multiLevelType w:val="multilevel"/>
    <w:tmpl w:val="EFF63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F85A54"/>
    <w:multiLevelType w:val="multilevel"/>
    <w:tmpl w:val="3D44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0700B5"/>
    <w:multiLevelType w:val="multilevel"/>
    <w:tmpl w:val="B7A8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3E31CC"/>
    <w:multiLevelType w:val="multilevel"/>
    <w:tmpl w:val="4AB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1270F4"/>
    <w:multiLevelType w:val="multilevel"/>
    <w:tmpl w:val="25C6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484E98"/>
    <w:multiLevelType w:val="multilevel"/>
    <w:tmpl w:val="AA46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7E54D0"/>
    <w:multiLevelType w:val="multilevel"/>
    <w:tmpl w:val="DCF8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D068A6"/>
    <w:multiLevelType w:val="multilevel"/>
    <w:tmpl w:val="F00C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431684"/>
    <w:multiLevelType w:val="multilevel"/>
    <w:tmpl w:val="D074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BC27D7"/>
    <w:multiLevelType w:val="multilevel"/>
    <w:tmpl w:val="481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011F5C"/>
    <w:multiLevelType w:val="multilevel"/>
    <w:tmpl w:val="938E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1"/>
  </w:num>
  <w:num w:numId="3">
    <w:abstractNumId w:val="12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5"/>
  </w:num>
  <w:num w:numId="9">
    <w:abstractNumId w:val="24"/>
  </w:num>
  <w:num w:numId="10">
    <w:abstractNumId w:val="28"/>
  </w:num>
  <w:num w:numId="11">
    <w:abstractNumId w:val="16"/>
  </w:num>
  <w:num w:numId="12">
    <w:abstractNumId w:val="14"/>
  </w:num>
  <w:num w:numId="13">
    <w:abstractNumId w:val="6"/>
  </w:num>
  <w:num w:numId="14">
    <w:abstractNumId w:val="10"/>
  </w:num>
  <w:num w:numId="15">
    <w:abstractNumId w:val="22"/>
  </w:num>
  <w:num w:numId="16">
    <w:abstractNumId w:val="29"/>
  </w:num>
  <w:num w:numId="17">
    <w:abstractNumId w:val="20"/>
  </w:num>
  <w:num w:numId="18">
    <w:abstractNumId w:val="25"/>
  </w:num>
  <w:num w:numId="19">
    <w:abstractNumId w:val="13"/>
  </w:num>
  <w:num w:numId="20">
    <w:abstractNumId w:val="18"/>
  </w:num>
  <w:num w:numId="21">
    <w:abstractNumId w:val="26"/>
  </w:num>
  <w:num w:numId="22">
    <w:abstractNumId w:val="1"/>
  </w:num>
  <w:num w:numId="23">
    <w:abstractNumId w:val="15"/>
  </w:num>
  <w:num w:numId="24">
    <w:abstractNumId w:val="8"/>
  </w:num>
  <w:num w:numId="25">
    <w:abstractNumId w:val="3"/>
  </w:num>
  <w:num w:numId="26">
    <w:abstractNumId w:val="23"/>
  </w:num>
  <w:num w:numId="27">
    <w:abstractNumId w:val="11"/>
  </w:num>
  <w:num w:numId="28">
    <w:abstractNumId w:val="19"/>
  </w:num>
  <w:num w:numId="29">
    <w:abstractNumId w:val="27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341"/>
    <w:rsid w:val="000153D4"/>
    <w:rsid w:val="00016676"/>
    <w:rsid w:val="00033BB9"/>
    <w:rsid w:val="000443EF"/>
    <w:rsid w:val="000445F0"/>
    <w:rsid w:val="000511CA"/>
    <w:rsid w:val="00072DDE"/>
    <w:rsid w:val="00091A56"/>
    <w:rsid w:val="000B18D2"/>
    <w:rsid w:val="000B29B5"/>
    <w:rsid w:val="000B5649"/>
    <w:rsid w:val="000C2540"/>
    <w:rsid w:val="000C2BA2"/>
    <w:rsid w:val="000C5CC3"/>
    <w:rsid w:val="000C5F31"/>
    <w:rsid w:val="000F0EF8"/>
    <w:rsid w:val="000F2F20"/>
    <w:rsid w:val="0011470A"/>
    <w:rsid w:val="0012501B"/>
    <w:rsid w:val="00176F27"/>
    <w:rsid w:val="00186289"/>
    <w:rsid w:val="00192A17"/>
    <w:rsid w:val="001B0606"/>
    <w:rsid w:val="001B1471"/>
    <w:rsid w:val="001F7622"/>
    <w:rsid w:val="002028A6"/>
    <w:rsid w:val="002052AA"/>
    <w:rsid w:val="00215137"/>
    <w:rsid w:val="00250C0A"/>
    <w:rsid w:val="0025279E"/>
    <w:rsid w:val="002702B9"/>
    <w:rsid w:val="00274579"/>
    <w:rsid w:val="00283793"/>
    <w:rsid w:val="00285A90"/>
    <w:rsid w:val="002B281C"/>
    <w:rsid w:val="002C7C85"/>
    <w:rsid w:val="002E058C"/>
    <w:rsid w:val="002E3FC6"/>
    <w:rsid w:val="002E5C4A"/>
    <w:rsid w:val="002E72DA"/>
    <w:rsid w:val="002F2929"/>
    <w:rsid w:val="002F38EE"/>
    <w:rsid w:val="00307619"/>
    <w:rsid w:val="00313C39"/>
    <w:rsid w:val="00313F5C"/>
    <w:rsid w:val="00335E65"/>
    <w:rsid w:val="0034033A"/>
    <w:rsid w:val="00344415"/>
    <w:rsid w:val="00345674"/>
    <w:rsid w:val="003600B0"/>
    <w:rsid w:val="0036593A"/>
    <w:rsid w:val="00367F7A"/>
    <w:rsid w:val="003750E8"/>
    <w:rsid w:val="00380060"/>
    <w:rsid w:val="00380C12"/>
    <w:rsid w:val="003C2022"/>
    <w:rsid w:val="003C55F7"/>
    <w:rsid w:val="003F5146"/>
    <w:rsid w:val="00420607"/>
    <w:rsid w:val="00431D46"/>
    <w:rsid w:val="00433AA1"/>
    <w:rsid w:val="00441760"/>
    <w:rsid w:val="00466D0B"/>
    <w:rsid w:val="00470902"/>
    <w:rsid w:val="00471FBC"/>
    <w:rsid w:val="00473BB5"/>
    <w:rsid w:val="0048001C"/>
    <w:rsid w:val="004A105E"/>
    <w:rsid w:val="004A25AA"/>
    <w:rsid w:val="004A61B2"/>
    <w:rsid w:val="004B4519"/>
    <w:rsid w:val="004B74A6"/>
    <w:rsid w:val="004D2BEB"/>
    <w:rsid w:val="004E0466"/>
    <w:rsid w:val="004F2FA8"/>
    <w:rsid w:val="00502DFD"/>
    <w:rsid w:val="00503612"/>
    <w:rsid w:val="00504E30"/>
    <w:rsid w:val="00516C2C"/>
    <w:rsid w:val="00526142"/>
    <w:rsid w:val="00526205"/>
    <w:rsid w:val="0056135F"/>
    <w:rsid w:val="005C1810"/>
    <w:rsid w:val="005D2005"/>
    <w:rsid w:val="005D2113"/>
    <w:rsid w:val="005D4804"/>
    <w:rsid w:val="00611935"/>
    <w:rsid w:val="00633D7C"/>
    <w:rsid w:val="0064597D"/>
    <w:rsid w:val="00645E3C"/>
    <w:rsid w:val="00664AC0"/>
    <w:rsid w:val="00675560"/>
    <w:rsid w:val="006A51C7"/>
    <w:rsid w:val="006C10A7"/>
    <w:rsid w:val="006C19A3"/>
    <w:rsid w:val="006C258D"/>
    <w:rsid w:val="006C78CF"/>
    <w:rsid w:val="006D7036"/>
    <w:rsid w:val="006F702A"/>
    <w:rsid w:val="00706F88"/>
    <w:rsid w:val="007162BE"/>
    <w:rsid w:val="0071671A"/>
    <w:rsid w:val="00717752"/>
    <w:rsid w:val="007267A1"/>
    <w:rsid w:val="00740EE9"/>
    <w:rsid w:val="0074646B"/>
    <w:rsid w:val="0076057F"/>
    <w:rsid w:val="007605B2"/>
    <w:rsid w:val="00760854"/>
    <w:rsid w:val="0076535A"/>
    <w:rsid w:val="00765F9D"/>
    <w:rsid w:val="00774E46"/>
    <w:rsid w:val="0078378C"/>
    <w:rsid w:val="007A2F0C"/>
    <w:rsid w:val="007A3875"/>
    <w:rsid w:val="007B23AD"/>
    <w:rsid w:val="007D2073"/>
    <w:rsid w:val="007D42C6"/>
    <w:rsid w:val="007E4C5A"/>
    <w:rsid w:val="008037E1"/>
    <w:rsid w:val="00806921"/>
    <w:rsid w:val="00806FF5"/>
    <w:rsid w:val="0083014F"/>
    <w:rsid w:val="00833C1C"/>
    <w:rsid w:val="00834429"/>
    <w:rsid w:val="00860700"/>
    <w:rsid w:val="00890BF2"/>
    <w:rsid w:val="008E5B0D"/>
    <w:rsid w:val="009023DA"/>
    <w:rsid w:val="009029BD"/>
    <w:rsid w:val="00910182"/>
    <w:rsid w:val="009462D8"/>
    <w:rsid w:val="009479A8"/>
    <w:rsid w:val="00951890"/>
    <w:rsid w:val="00954DD4"/>
    <w:rsid w:val="00961C60"/>
    <w:rsid w:val="00963355"/>
    <w:rsid w:val="00970759"/>
    <w:rsid w:val="0097609C"/>
    <w:rsid w:val="00990816"/>
    <w:rsid w:val="00995A80"/>
    <w:rsid w:val="009A3F19"/>
    <w:rsid w:val="009C24CD"/>
    <w:rsid w:val="009D034B"/>
    <w:rsid w:val="009E1942"/>
    <w:rsid w:val="00A10BBD"/>
    <w:rsid w:val="00A2679F"/>
    <w:rsid w:val="00A27191"/>
    <w:rsid w:val="00A311C6"/>
    <w:rsid w:val="00A40B4B"/>
    <w:rsid w:val="00A42318"/>
    <w:rsid w:val="00A63A10"/>
    <w:rsid w:val="00A8318A"/>
    <w:rsid w:val="00A871CB"/>
    <w:rsid w:val="00A91F37"/>
    <w:rsid w:val="00AD1DD7"/>
    <w:rsid w:val="00AE3657"/>
    <w:rsid w:val="00B178DD"/>
    <w:rsid w:val="00B37355"/>
    <w:rsid w:val="00B375EF"/>
    <w:rsid w:val="00B77FF4"/>
    <w:rsid w:val="00B97594"/>
    <w:rsid w:val="00BA50B2"/>
    <w:rsid w:val="00BC1A95"/>
    <w:rsid w:val="00BC273F"/>
    <w:rsid w:val="00BC329B"/>
    <w:rsid w:val="00BC3C99"/>
    <w:rsid w:val="00BE2220"/>
    <w:rsid w:val="00BE75F3"/>
    <w:rsid w:val="00BF3242"/>
    <w:rsid w:val="00BF457B"/>
    <w:rsid w:val="00C06F4E"/>
    <w:rsid w:val="00C107A3"/>
    <w:rsid w:val="00C1158B"/>
    <w:rsid w:val="00C12201"/>
    <w:rsid w:val="00C13E50"/>
    <w:rsid w:val="00C23EA8"/>
    <w:rsid w:val="00C26E3B"/>
    <w:rsid w:val="00C328D1"/>
    <w:rsid w:val="00C50674"/>
    <w:rsid w:val="00C50D94"/>
    <w:rsid w:val="00C61FF6"/>
    <w:rsid w:val="00C724B8"/>
    <w:rsid w:val="00C93E88"/>
    <w:rsid w:val="00CA533A"/>
    <w:rsid w:val="00CA7394"/>
    <w:rsid w:val="00CB0504"/>
    <w:rsid w:val="00CC7837"/>
    <w:rsid w:val="00CD5685"/>
    <w:rsid w:val="00CF06DE"/>
    <w:rsid w:val="00D21DE3"/>
    <w:rsid w:val="00D35711"/>
    <w:rsid w:val="00D45AB9"/>
    <w:rsid w:val="00D71F30"/>
    <w:rsid w:val="00D73877"/>
    <w:rsid w:val="00D73F8E"/>
    <w:rsid w:val="00D841CB"/>
    <w:rsid w:val="00D87428"/>
    <w:rsid w:val="00D96B59"/>
    <w:rsid w:val="00DB3DAE"/>
    <w:rsid w:val="00DB7030"/>
    <w:rsid w:val="00DD47FF"/>
    <w:rsid w:val="00DE0665"/>
    <w:rsid w:val="00DF50FF"/>
    <w:rsid w:val="00E0015E"/>
    <w:rsid w:val="00E04345"/>
    <w:rsid w:val="00E04CAB"/>
    <w:rsid w:val="00E21341"/>
    <w:rsid w:val="00E61EF3"/>
    <w:rsid w:val="00E62374"/>
    <w:rsid w:val="00E765A0"/>
    <w:rsid w:val="00E77612"/>
    <w:rsid w:val="00E817B6"/>
    <w:rsid w:val="00EA19BB"/>
    <w:rsid w:val="00EA7CB0"/>
    <w:rsid w:val="00EB1463"/>
    <w:rsid w:val="00EC1C9B"/>
    <w:rsid w:val="00EC34A8"/>
    <w:rsid w:val="00EC52EF"/>
    <w:rsid w:val="00EC57F6"/>
    <w:rsid w:val="00EC58FE"/>
    <w:rsid w:val="00EE591C"/>
    <w:rsid w:val="00EE7A5D"/>
    <w:rsid w:val="00EF590B"/>
    <w:rsid w:val="00F001D2"/>
    <w:rsid w:val="00F04C03"/>
    <w:rsid w:val="00F170E7"/>
    <w:rsid w:val="00F35759"/>
    <w:rsid w:val="00F5221B"/>
    <w:rsid w:val="00F54424"/>
    <w:rsid w:val="00F56C4F"/>
    <w:rsid w:val="00F62C9F"/>
    <w:rsid w:val="00F6536F"/>
    <w:rsid w:val="00F709C8"/>
    <w:rsid w:val="00F83A4F"/>
    <w:rsid w:val="00F90D40"/>
    <w:rsid w:val="00F92549"/>
    <w:rsid w:val="00FA5CB2"/>
    <w:rsid w:val="00FB1F5B"/>
    <w:rsid w:val="00FD24F6"/>
    <w:rsid w:val="00FD296B"/>
    <w:rsid w:val="00FE0F0C"/>
    <w:rsid w:val="00FE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6B"/>
  </w:style>
  <w:style w:type="paragraph" w:styleId="2">
    <w:name w:val="heading 2"/>
    <w:basedOn w:val="a"/>
    <w:link w:val="20"/>
    <w:uiPriority w:val="9"/>
    <w:qFormat/>
    <w:rsid w:val="006C78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7761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71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C78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6C7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E365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77612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description-paragraph">
    <w:name w:val="description-paragraph"/>
    <w:basedOn w:val="a"/>
    <w:rsid w:val="00E77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">
    <w:name w:val="link"/>
    <w:basedOn w:val="a0"/>
    <w:rsid w:val="00E77612"/>
  </w:style>
  <w:style w:type="paragraph" w:customStyle="1" w:styleId="align-left">
    <w:name w:val="align-left"/>
    <w:basedOn w:val="a"/>
    <w:rsid w:val="00F70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62C9F"/>
    <w:rPr>
      <w:b/>
      <w:bCs/>
    </w:rPr>
  </w:style>
  <w:style w:type="character" w:customStyle="1" w:styleId="markuptextf9wke">
    <w:name w:val="markup_text__f9wke"/>
    <w:basedOn w:val="a0"/>
    <w:rsid w:val="00C50D94"/>
  </w:style>
  <w:style w:type="character" w:customStyle="1" w:styleId="mw-reflink-text">
    <w:name w:val="mw-reflink-text"/>
    <w:basedOn w:val="a0"/>
    <w:rsid w:val="000B5649"/>
  </w:style>
  <w:style w:type="character" w:customStyle="1" w:styleId="cite-bracket">
    <w:name w:val="cite-bracket"/>
    <w:basedOn w:val="a0"/>
    <w:rsid w:val="000B56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43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3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660">
          <w:marLeft w:val="0"/>
          <w:marRight w:val="0"/>
          <w:marTop w:val="36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8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299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9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0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0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2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83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51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83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30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4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319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1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982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8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5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28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234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3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68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70589-ADBD-4854-804E-68BFA59F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223</cp:revision>
  <cp:lastPrinted>2023-02-14T08:51:00Z</cp:lastPrinted>
  <dcterms:created xsi:type="dcterms:W3CDTF">2022-12-03T14:06:00Z</dcterms:created>
  <dcterms:modified xsi:type="dcterms:W3CDTF">2026-09-02T07:03:00Z</dcterms:modified>
</cp:coreProperties>
</file>