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78" w:rsidRDefault="00A117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-720090</wp:posOffset>
            </wp:positionV>
            <wp:extent cx="7000875" cy="10213340"/>
            <wp:effectExtent l="0" t="0" r="9525" b="0"/>
            <wp:wrapSquare wrapText="bothSides"/>
            <wp:docPr id="1" name="Рисунок 1" descr="C:\Users\home\Desktop\Проверка\проложение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роверка\проложение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021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2DAC" w:rsidRPr="006C5079" w:rsidRDefault="00D32DAC" w:rsidP="000476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lastRenderedPageBreak/>
        <w:t>2.2. Родители (законные представители) ребёнка подают заявление установленного образца на имя директора Школы, представляют копию свидетельства о рождении ребёнка, копию документа, удостоверяющего личность подающего заявление родителя (законного представителя) ребёнка, две фотографии ребёнка форматом 3х4 см, медицинские документы, подтверждающие возможность детей осваивать образовательные программы.</w:t>
      </w:r>
    </w:p>
    <w:p w:rsidR="00D32DAC" w:rsidRPr="006C5079" w:rsidRDefault="00D32DAC" w:rsidP="0004760C">
      <w:pPr>
        <w:pStyle w:val="a3"/>
        <w:spacing w:before="0" w:beforeAutospacing="0" w:after="0" w:afterAutospacing="0" w:line="276" w:lineRule="auto"/>
        <w:ind w:firstLine="709"/>
        <w:jc w:val="both"/>
      </w:pPr>
      <w:r w:rsidRPr="006C5079">
        <w:t>2.3. Поступающие в первый класс Школы проходят приемные испытания, которые проводятся приемной комиссией.</w:t>
      </w:r>
    </w:p>
    <w:p w:rsidR="00D32DAC" w:rsidRPr="006C5079" w:rsidRDefault="00D32DAC" w:rsidP="0004760C">
      <w:pPr>
        <w:pStyle w:val="a3"/>
        <w:spacing w:before="0" w:beforeAutospacing="0" w:after="0" w:afterAutospacing="0" w:line="276" w:lineRule="auto"/>
        <w:ind w:firstLine="709"/>
        <w:jc w:val="both"/>
      </w:pPr>
      <w:r w:rsidRPr="006C5079">
        <w:t>2.4. Состав приемной комиссии утверждается директором Школы. В состав приемной комиссии входят не менее трёх ведущих преподавателей Школы. Председателем приемной комиссии является директор Школы или его заместитель по учебно-воспитательной работе.</w:t>
      </w:r>
    </w:p>
    <w:p w:rsidR="00D32DAC" w:rsidRPr="006C5079" w:rsidRDefault="00D32DAC" w:rsidP="00D32DAC">
      <w:pPr>
        <w:pStyle w:val="a3"/>
        <w:spacing w:before="0" w:beforeAutospacing="0" w:after="0" w:afterAutospacing="0" w:line="276" w:lineRule="auto"/>
        <w:ind w:firstLine="709"/>
        <w:jc w:val="both"/>
      </w:pPr>
      <w:r w:rsidRPr="006C5079">
        <w:t>2.5. Приемная комиссия проводит приемные испытания поступающих, по результатам которых определяется степень способностей поступающего к обучению тому или иному виду искусства.</w:t>
      </w:r>
    </w:p>
    <w:p w:rsidR="00D32DAC" w:rsidRPr="006C5079" w:rsidRDefault="00D32DAC" w:rsidP="00D32DAC">
      <w:pPr>
        <w:pStyle w:val="a3"/>
        <w:spacing w:before="0" w:beforeAutospacing="0" w:after="0" w:afterAutospacing="0" w:line="276" w:lineRule="auto"/>
        <w:ind w:firstLine="709"/>
        <w:jc w:val="both"/>
      </w:pPr>
      <w:r w:rsidRPr="006C5079">
        <w:t xml:space="preserve">2.6. Приемные испытания проводятся в последней декаде мая. По решению </w:t>
      </w:r>
      <w:r>
        <w:t xml:space="preserve">Педагогического совета, </w:t>
      </w:r>
      <w:r w:rsidRPr="006C5079">
        <w:t>могут проводиться внеочередные приемные испытания на места, освободившиеся в связи с отчислением или неявкой зачисленного учащегося на регистрацию 01 сентября.</w:t>
      </w:r>
    </w:p>
    <w:p w:rsidR="00D32DAC" w:rsidRPr="006C5079" w:rsidRDefault="00D32DAC" w:rsidP="00D32DAC">
      <w:pPr>
        <w:pStyle w:val="a3"/>
        <w:spacing w:before="0" w:beforeAutospacing="0" w:after="0" w:afterAutospacing="0" w:line="276" w:lineRule="auto"/>
        <w:ind w:firstLine="709"/>
        <w:jc w:val="both"/>
      </w:pPr>
      <w:r w:rsidRPr="006C5079">
        <w:t xml:space="preserve">2.7. Поступающие проходят приемные испытания </w:t>
      </w:r>
      <w:r>
        <w:t>в виде прослушивания, просмотра, выполнения тематического задания (художественное отделение)</w:t>
      </w:r>
      <w:r w:rsidR="00654137">
        <w:t>.</w:t>
      </w:r>
    </w:p>
    <w:p w:rsidR="00654137" w:rsidRDefault="00654137" w:rsidP="00D32DAC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5"/>
        </w:rPr>
      </w:pPr>
      <w:r w:rsidRPr="00654137">
        <w:rPr>
          <w:b/>
        </w:rPr>
        <w:t>3.</w:t>
      </w:r>
      <w:r>
        <w:t xml:space="preserve"> </w:t>
      </w:r>
      <w:r w:rsidR="00D32DAC" w:rsidRPr="006C5079">
        <w:t xml:space="preserve"> </w:t>
      </w:r>
      <w:r w:rsidR="00D32DAC" w:rsidRPr="006C5079">
        <w:rPr>
          <w:rStyle w:val="a5"/>
        </w:rPr>
        <w:t xml:space="preserve">Критерии оценки </w:t>
      </w:r>
    </w:p>
    <w:p w:rsidR="00D32DAC" w:rsidRPr="006C5079" w:rsidRDefault="00654137" w:rsidP="00D32DAC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rStyle w:val="a5"/>
        </w:rPr>
        <w:t xml:space="preserve">3.1. по </w:t>
      </w:r>
      <w:r w:rsidR="00D32DAC" w:rsidRPr="006C5079">
        <w:rPr>
          <w:rStyle w:val="a5"/>
        </w:rPr>
        <w:t xml:space="preserve">музыкальному </w:t>
      </w:r>
      <w:r>
        <w:rPr>
          <w:rStyle w:val="a5"/>
        </w:rPr>
        <w:t>направлению</w:t>
      </w:r>
      <w:r w:rsidR="00D32DAC" w:rsidRPr="006C5079">
        <w:rPr>
          <w:rStyle w:val="a5"/>
        </w:rPr>
        <w:t>:</w:t>
      </w:r>
    </w:p>
    <w:p w:rsidR="00D32DAC" w:rsidRPr="006C5079" w:rsidRDefault="00D32DAC" w:rsidP="00D32DAC">
      <w:pPr>
        <w:numPr>
          <w:ilvl w:val="0"/>
          <w:numId w:val="2"/>
        </w:numPr>
        <w:spacing w:after="0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 xml:space="preserve">Оценка уровня восприятия ритмического рисунка; </w:t>
      </w:r>
    </w:p>
    <w:p w:rsidR="00D32DAC" w:rsidRPr="006C5079" w:rsidRDefault="00D32DAC" w:rsidP="00D32DAC">
      <w:pPr>
        <w:numPr>
          <w:ilvl w:val="0"/>
          <w:numId w:val="2"/>
        </w:numPr>
        <w:spacing w:after="0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 xml:space="preserve">Оценка уровня чистоты интонирования; </w:t>
      </w:r>
    </w:p>
    <w:p w:rsidR="00D32DAC" w:rsidRPr="006C5079" w:rsidRDefault="00D32DAC" w:rsidP="00D32DAC">
      <w:pPr>
        <w:numPr>
          <w:ilvl w:val="0"/>
          <w:numId w:val="2"/>
        </w:numPr>
        <w:spacing w:after="0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 xml:space="preserve">Оценка уровня музыкальной памяти, внутреннего слуха на примере </w:t>
      </w:r>
    </w:p>
    <w:p w:rsidR="00D32DAC" w:rsidRPr="006C5079" w:rsidRDefault="00D32DAC" w:rsidP="00D32DAC">
      <w:pPr>
        <w:numPr>
          <w:ilvl w:val="0"/>
          <w:numId w:val="2"/>
        </w:numPr>
        <w:spacing w:after="0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 xml:space="preserve">повторения несложного мелодического рисунка, </w:t>
      </w:r>
      <w:proofErr w:type="spellStart"/>
      <w:r w:rsidRPr="006C5079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6C5079">
        <w:rPr>
          <w:rFonts w:ascii="Times New Roman" w:hAnsi="Times New Roman" w:cs="Times New Roman"/>
          <w:sz w:val="24"/>
          <w:szCs w:val="24"/>
        </w:rPr>
        <w:t xml:space="preserve"> (4-5 звуков), исполнения песни; </w:t>
      </w:r>
    </w:p>
    <w:p w:rsidR="00D32DAC" w:rsidRPr="006C5079" w:rsidRDefault="00D32DAC" w:rsidP="00D32DAC">
      <w:pPr>
        <w:numPr>
          <w:ilvl w:val="0"/>
          <w:numId w:val="2"/>
        </w:numPr>
        <w:spacing w:after="0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 xml:space="preserve">Оценка эмоциональности, выразительности. </w:t>
      </w:r>
    </w:p>
    <w:p w:rsidR="00D32DAC" w:rsidRPr="00654137" w:rsidRDefault="00654137" w:rsidP="00D32DAC">
      <w:pPr>
        <w:pStyle w:val="a3"/>
        <w:spacing w:before="0" w:beforeAutospacing="0" w:after="0" w:afterAutospacing="0" w:line="276" w:lineRule="auto"/>
        <w:ind w:firstLine="709"/>
        <w:jc w:val="both"/>
      </w:pPr>
      <w:r w:rsidRPr="00654137">
        <w:rPr>
          <w:b/>
        </w:rPr>
        <w:t>3.2</w:t>
      </w:r>
      <w:r w:rsidRPr="00654137">
        <w:t>.</w:t>
      </w:r>
      <w:r w:rsidR="00D32DAC" w:rsidRPr="00654137">
        <w:rPr>
          <w:rStyle w:val="a5"/>
        </w:rPr>
        <w:t xml:space="preserve"> по хореографическому </w:t>
      </w:r>
      <w:r>
        <w:rPr>
          <w:rStyle w:val="a5"/>
        </w:rPr>
        <w:t>направлению</w:t>
      </w:r>
      <w:r w:rsidR="00D32DAC" w:rsidRPr="00654137">
        <w:rPr>
          <w:rStyle w:val="a5"/>
        </w:rPr>
        <w:t>:</w:t>
      </w:r>
    </w:p>
    <w:p w:rsidR="00D32DAC" w:rsidRPr="006C5079" w:rsidRDefault="00D32DAC" w:rsidP="00D32DAC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 xml:space="preserve">Определение физических данных поступающего – внешние данные, подъем стопы, тесты на гибкость, танцевальный шаг, высоту прыжка; </w:t>
      </w:r>
    </w:p>
    <w:p w:rsidR="00D32DAC" w:rsidRPr="006C5079" w:rsidRDefault="00D32DAC" w:rsidP="00D32DAC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 xml:space="preserve">Определение уровня восприятия ритмического рисунка; </w:t>
      </w:r>
    </w:p>
    <w:p w:rsidR="00D32DAC" w:rsidRPr="006C5079" w:rsidRDefault="00D32DAC" w:rsidP="00D32DAC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 xml:space="preserve">Выявление артистических способностей (выполнение  танцевальных движений по собственному выбору под заданную музыку); </w:t>
      </w:r>
    </w:p>
    <w:p w:rsidR="00D32DAC" w:rsidRPr="006C5079" w:rsidRDefault="00D32DAC" w:rsidP="00D32DAC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 xml:space="preserve">Выявление танцевальной памяти (точность повторения за преподавателем танцевальных движений). </w:t>
      </w:r>
    </w:p>
    <w:p w:rsidR="00D32DAC" w:rsidRPr="006C5079" w:rsidRDefault="00654137" w:rsidP="0004760C">
      <w:pPr>
        <w:pStyle w:val="a3"/>
        <w:spacing w:before="0" w:beforeAutospacing="0" w:after="0" w:afterAutospacing="0" w:line="276" w:lineRule="auto"/>
        <w:ind w:firstLine="709"/>
        <w:jc w:val="both"/>
      </w:pPr>
      <w:r w:rsidRPr="00654137">
        <w:rPr>
          <w:b/>
        </w:rPr>
        <w:t>3.3.</w:t>
      </w:r>
      <w:r w:rsidR="00D32DAC" w:rsidRPr="00654137">
        <w:rPr>
          <w:rStyle w:val="a5"/>
        </w:rPr>
        <w:t xml:space="preserve"> по</w:t>
      </w:r>
      <w:r w:rsidR="00D32DAC" w:rsidRPr="006C5079">
        <w:rPr>
          <w:rStyle w:val="a5"/>
        </w:rPr>
        <w:t xml:space="preserve"> художественному </w:t>
      </w:r>
      <w:r>
        <w:rPr>
          <w:rStyle w:val="a5"/>
        </w:rPr>
        <w:t>направлению</w:t>
      </w:r>
      <w:r w:rsidR="00D32DAC" w:rsidRPr="006C5079">
        <w:rPr>
          <w:rStyle w:val="a5"/>
        </w:rPr>
        <w:t>:</w:t>
      </w:r>
    </w:p>
    <w:p w:rsidR="00D32DAC" w:rsidRPr="006C5079" w:rsidRDefault="00D32DAC" w:rsidP="00047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>Определение колористических способ</w:t>
      </w:r>
      <w:r w:rsidR="00654137">
        <w:rPr>
          <w:rFonts w:ascii="Times New Roman" w:hAnsi="Times New Roman" w:cs="Times New Roman"/>
          <w:sz w:val="24"/>
          <w:szCs w:val="24"/>
        </w:rPr>
        <w:t>ностей цветопередачи по заданной теме</w:t>
      </w:r>
      <w:r w:rsidRPr="006C5079">
        <w:rPr>
          <w:rFonts w:ascii="Times New Roman" w:hAnsi="Times New Roman" w:cs="Times New Roman"/>
          <w:sz w:val="24"/>
          <w:szCs w:val="24"/>
        </w:rPr>
        <w:t>:</w:t>
      </w:r>
    </w:p>
    <w:p w:rsidR="00D32DAC" w:rsidRPr="006C5079" w:rsidRDefault="00D32DAC" w:rsidP="0004760C">
      <w:pPr>
        <w:pStyle w:val="a3"/>
        <w:spacing w:before="0" w:beforeAutospacing="0" w:after="0" w:afterAutospacing="0" w:line="276" w:lineRule="auto"/>
        <w:ind w:firstLine="709"/>
        <w:jc w:val="both"/>
      </w:pPr>
      <w:r w:rsidRPr="006C5079">
        <w:rPr>
          <w:rStyle w:val="a5"/>
        </w:rPr>
        <w:t>для младшей возрастной группы</w:t>
      </w:r>
    </w:p>
    <w:p w:rsidR="00D32DAC" w:rsidRPr="006C5079" w:rsidRDefault="00D32DAC" w:rsidP="00047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>(до 9 лет) – иллюстрирование сюжета русских народных сказок;</w:t>
      </w:r>
    </w:p>
    <w:p w:rsidR="00D32DAC" w:rsidRPr="006C5079" w:rsidRDefault="00D32DAC" w:rsidP="0004760C">
      <w:pPr>
        <w:pStyle w:val="a3"/>
        <w:spacing w:before="0" w:beforeAutospacing="0" w:after="0" w:afterAutospacing="0" w:line="276" w:lineRule="auto"/>
        <w:ind w:firstLine="709"/>
        <w:jc w:val="both"/>
      </w:pPr>
      <w:r w:rsidRPr="006C5079">
        <w:rPr>
          <w:rStyle w:val="a5"/>
        </w:rPr>
        <w:t>для старшей возрастной группы</w:t>
      </w:r>
    </w:p>
    <w:p w:rsidR="00D32DAC" w:rsidRPr="006C5079" w:rsidRDefault="00D32DAC" w:rsidP="00047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>(9-13 лет) – натюрморт из 2-х – 3-х ясных по форме предметов на фоне цветной драпировки.</w:t>
      </w:r>
    </w:p>
    <w:p w:rsidR="00D32DAC" w:rsidRPr="006C5079" w:rsidRDefault="00D32DAC" w:rsidP="00D32DAC">
      <w:pPr>
        <w:pStyle w:val="a3"/>
        <w:spacing w:before="0" w:beforeAutospacing="0" w:after="0" w:afterAutospacing="0" w:line="276" w:lineRule="auto"/>
        <w:jc w:val="both"/>
      </w:pPr>
      <w:r w:rsidRPr="006C5079">
        <w:t xml:space="preserve">Время исполнения – 2 </w:t>
      </w:r>
      <w:proofErr w:type="gramStart"/>
      <w:r w:rsidRPr="006C5079">
        <w:t>академических</w:t>
      </w:r>
      <w:proofErr w:type="gramEnd"/>
      <w:r w:rsidRPr="006C5079">
        <w:t xml:space="preserve"> часа.</w:t>
      </w:r>
    </w:p>
    <w:p w:rsidR="00D32DAC" w:rsidRPr="006C5079" w:rsidRDefault="00D32DAC" w:rsidP="00D32DAC">
      <w:pPr>
        <w:pStyle w:val="a3"/>
        <w:spacing w:before="0" w:beforeAutospacing="0" w:after="0" w:afterAutospacing="0" w:line="276" w:lineRule="auto"/>
        <w:jc w:val="both"/>
      </w:pPr>
      <w:r w:rsidRPr="006C5079">
        <w:t>Формат рисунка – А</w:t>
      </w:r>
      <w:proofErr w:type="gramStart"/>
      <w:r w:rsidRPr="006C5079">
        <w:t>4</w:t>
      </w:r>
      <w:proofErr w:type="gramEnd"/>
      <w:r w:rsidRPr="006C5079">
        <w:t>.</w:t>
      </w:r>
    </w:p>
    <w:p w:rsidR="00D32DAC" w:rsidRPr="006C5079" w:rsidRDefault="00D32DAC" w:rsidP="00047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lastRenderedPageBreak/>
        <w:t>Материалы: цветные карандаши (для младшей группы), акварель, гуашь (для старшей группы).</w:t>
      </w:r>
    </w:p>
    <w:p w:rsidR="00D32DAC" w:rsidRPr="006C5079" w:rsidRDefault="00654137" w:rsidP="0004760C">
      <w:pPr>
        <w:pStyle w:val="a3"/>
        <w:spacing w:before="0" w:beforeAutospacing="0" w:after="0" w:afterAutospacing="0" w:line="276" w:lineRule="auto"/>
        <w:ind w:firstLine="709"/>
        <w:jc w:val="both"/>
      </w:pPr>
      <w:r>
        <w:t>3.4.</w:t>
      </w:r>
      <w:r w:rsidR="00D32DAC" w:rsidRPr="006C5079">
        <w:t xml:space="preserve"> Результаты приемных испытаний оцениваются по пятибалльной системе оценок.</w:t>
      </w:r>
    </w:p>
    <w:p w:rsidR="00D32DAC" w:rsidRPr="006C5079" w:rsidRDefault="00654137" w:rsidP="0004760C">
      <w:pPr>
        <w:pStyle w:val="a3"/>
        <w:spacing w:before="0" w:beforeAutospacing="0" w:after="0" w:afterAutospacing="0" w:line="276" w:lineRule="auto"/>
        <w:ind w:firstLine="709"/>
        <w:jc w:val="both"/>
      </w:pPr>
      <w:r>
        <w:t>3.5.</w:t>
      </w:r>
      <w:r w:rsidR="00D32DAC" w:rsidRPr="006C5079">
        <w:t xml:space="preserve"> Претенденты, не набравшие нужное для </w:t>
      </w:r>
      <w:proofErr w:type="gramStart"/>
      <w:r w:rsidR="00D32DAC" w:rsidRPr="006C5079">
        <w:t>зачислении</w:t>
      </w:r>
      <w:proofErr w:type="gramEnd"/>
      <w:r w:rsidR="00D32DAC" w:rsidRPr="006C5079">
        <w:t xml:space="preserve"> в Школу количество баллов, но показавшие хорошие результаты могут быть внесены в списки кандидатов решением приемной комиссии. Претенденты из списка кандидатов могут быть зачислены приказом директора в течение 3-х месяцев в случае высвобождения места в основном списке </w:t>
      </w:r>
      <w:r>
        <w:t>обучающихся.</w:t>
      </w:r>
    </w:p>
    <w:p w:rsidR="00D32DAC" w:rsidRPr="006C5079" w:rsidRDefault="00654137" w:rsidP="0004760C">
      <w:pPr>
        <w:pStyle w:val="a3"/>
        <w:spacing w:before="0" w:beforeAutospacing="0" w:after="0" w:afterAutospacing="0" w:line="276" w:lineRule="auto"/>
        <w:ind w:firstLine="709"/>
        <w:jc w:val="both"/>
      </w:pPr>
      <w:r>
        <w:t>3.6</w:t>
      </w:r>
      <w:r w:rsidR="00D32DAC" w:rsidRPr="006C5079">
        <w:t>. Решение приемной комиссии оформляется протоколом. Результаты приемных испытаний вносятся в Ведомости приемных испытаний.</w:t>
      </w:r>
    </w:p>
    <w:p w:rsidR="00D32DAC" w:rsidRPr="006C5079" w:rsidRDefault="00654137" w:rsidP="0004760C">
      <w:pPr>
        <w:pStyle w:val="a3"/>
        <w:spacing w:before="0" w:beforeAutospacing="0" w:after="0" w:afterAutospacing="0" w:line="276" w:lineRule="auto"/>
        <w:ind w:firstLine="709"/>
        <w:jc w:val="both"/>
      </w:pPr>
      <w:r>
        <w:t>3.4</w:t>
      </w:r>
      <w:r w:rsidR="00D32DAC" w:rsidRPr="006C5079">
        <w:t xml:space="preserve">. Зачисление </w:t>
      </w:r>
      <w:proofErr w:type="gramStart"/>
      <w:r w:rsidR="00D32DAC" w:rsidRPr="006C5079">
        <w:t>поступающих</w:t>
      </w:r>
      <w:proofErr w:type="gramEnd"/>
      <w:r w:rsidR="00D32DAC" w:rsidRPr="006C5079">
        <w:t xml:space="preserve"> в Школу производится приказом директора Школы на основании протокола приемной комиссии.</w:t>
      </w:r>
    </w:p>
    <w:p w:rsidR="00D32DAC" w:rsidRPr="006C5079" w:rsidRDefault="00654137" w:rsidP="00D32DAC">
      <w:pPr>
        <w:pStyle w:val="a3"/>
        <w:spacing w:before="0" w:beforeAutospacing="0" w:after="0" w:afterAutospacing="0" w:line="276" w:lineRule="auto"/>
        <w:ind w:firstLine="709"/>
        <w:jc w:val="both"/>
      </w:pPr>
      <w:r>
        <w:t>3.5</w:t>
      </w:r>
      <w:r w:rsidR="00D32DAC" w:rsidRPr="006C5079">
        <w:t>. Результаты приемных испытаний размещаются в общедоступном месте в Школе на информационных стендах</w:t>
      </w:r>
      <w:r>
        <w:t>, на сайте Школы</w:t>
      </w:r>
      <w:r w:rsidR="00D32DAC" w:rsidRPr="006C5079">
        <w:t xml:space="preserve"> в 10-дневный срок с момента издания приказа о зачислении.</w:t>
      </w:r>
    </w:p>
    <w:p w:rsidR="00D32DAC" w:rsidRPr="006C5079" w:rsidRDefault="00654137" w:rsidP="00654137">
      <w:pPr>
        <w:pStyle w:val="a3"/>
        <w:spacing w:before="0" w:beforeAutospacing="0" w:after="0" w:afterAutospacing="0" w:line="276" w:lineRule="auto"/>
        <w:ind w:firstLine="709"/>
        <w:jc w:val="both"/>
      </w:pPr>
      <w:r>
        <w:t>3.7</w:t>
      </w:r>
      <w:r w:rsidR="00D32DAC" w:rsidRPr="006C5079">
        <w:t>. При приеме обучающихся Шко</w:t>
      </w:r>
      <w:r>
        <w:t xml:space="preserve">ла обязана ознакомить родителей </w:t>
      </w:r>
      <w:r w:rsidR="00D32DAC" w:rsidRPr="006C5079">
        <w:t>(законных представителей) с уставом Школы и другими документами, регламентирующими организацию образовательного процесса.</w:t>
      </w:r>
    </w:p>
    <w:p w:rsidR="00D32DAC" w:rsidRPr="006C5079" w:rsidRDefault="00654137" w:rsidP="00D32DAC">
      <w:pPr>
        <w:pStyle w:val="a3"/>
        <w:spacing w:before="0" w:beforeAutospacing="0" w:after="0" w:afterAutospacing="0" w:line="276" w:lineRule="auto"/>
        <w:ind w:firstLine="709"/>
        <w:jc w:val="both"/>
      </w:pPr>
      <w:r>
        <w:t>3.8</w:t>
      </w:r>
      <w:r w:rsidR="00D32DAC" w:rsidRPr="006C5079">
        <w:t>. Прием во второй и последующий классы осуществляется при наличии свободных мест, а также при условии предъявления академической справки соответствующего образовательного учреждения и после проверки уровня подготовки поступающего. Также возможно зачисление во второй и последующие классы без академической справки, но с обязательной проверкой уровня способностей к обучению в Школе. При несоответствии фактического уровня подготовки уровню, указанному в академической справке, поступающему может быть предложено обучение на класс ниже.</w:t>
      </w:r>
    </w:p>
    <w:p w:rsidR="00D32DAC" w:rsidRPr="006C5079" w:rsidRDefault="00654137" w:rsidP="00D32DAC">
      <w:pPr>
        <w:pStyle w:val="a3"/>
        <w:spacing w:before="0" w:beforeAutospacing="0" w:after="0" w:afterAutospacing="0" w:line="276" w:lineRule="auto"/>
        <w:ind w:firstLine="709"/>
        <w:jc w:val="both"/>
      </w:pPr>
      <w:r>
        <w:t>3.9</w:t>
      </w:r>
      <w:r w:rsidR="00D32DAC" w:rsidRPr="006C5079">
        <w:t xml:space="preserve">. Зачисление во второй и последующие классы возможно в течение года, если </w:t>
      </w:r>
      <w:r>
        <w:t>обучающийся</w:t>
      </w:r>
      <w:r w:rsidR="00D32DAC" w:rsidRPr="006C5079">
        <w:t xml:space="preserve"> был отчислен по состоянию здоровья, в связи с переездом, по семейным обстоятельствам.</w:t>
      </w:r>
    </w:p>
    <w:p w:rsidR="00D32DAC" w:rsidRPr="006C5079" w:rsidRDefault="00D32DAC" w:rsidP="00D32DAC">
      <w:pPr>
        <w:pStyle w:val="a3"/>
        <w:spacing w:before="0" w:beforeAutospacing="0" w:after="0" w:afterAutospacing="0" w:line="276" w:lineRule="auto"/>
        <w:ind w:firstLine="709"/>
        <w:jc w:val="both"/>
      </w:pPr>
      <w:r w:rsidRPr="006C5079">
        <w:t>2.19. </w:t>
      </w:r>
      <w:proofErr w:type="gramStart"/>
      <w:r w:rsidRPr="006C5079">
        <w:t>Обучающиеся</w:t>
      </w:r>
      <w:proofErr w:type="gramEnd"/>
      <w:r w:rsidRPr="006C5079">
        <w:t xml:space="preserve"> в Школе имеют право на получение дополнительных образовательных услуг (обучение на втором отделении).</w:t>
      </w:r>
    </w:p>
    <w:p w:rsidR="00D32DAC" w:rsidRPr="006C5079" w:rsidRDefault="00654137" w:rsidP="00D32DAC">
      <w:pPr>
        <w:pStyle w:val="2"/>
        <w:spacing w:before="0" w:beforeAutospacing="0" w:after="0" w:afterAutospacing="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32DAC" w:rsidRPr="006C5079">
        <w:rPr>
          <w:b/>
          <w:sz w:val="24"/>
          <w:szCs w:val="24"/>
        </w:rPr>
        <w:t>. Порядок отчисления</w:t>
      </w:r>
    </w:p>
    <w:p w:rsidR="00D32DAC" w:rsidRPr="006C5079" w:rsidRDefault="00654137" w:rsidP="0065413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32DAC" w:rsidRPr="006C5079">
        <w:rPr>
          <w:rFonts w:ascii="Times New Roman" w:hAnsi="Times New Roman" w:cs="Times New Roman"/>
          <w:sz w:val="24"/>
          <w:szCs w:val="24"/>
        </w:rPr>
        <w:t>.1. Порядок отчисления учащихся:</w:t>
      </w:r>
    </w:p>
    <w:p w:rsidR="00D32DAC" w:rsidRPr="006C5079" w:rsidRDefault="00D32DAC" w:rsidP="0065413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>- по желанию - на основании заявления от родителей (законных представителей);</w:t>
      </w:r>
    </w:p>
    <w:p w:rsidR="00D32DAC" w:rsidRPr="006C5079" w:rsidRDefault="00D32DAC" w:rsidP="0065413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>- по состоянию здоровья - на основании медицинского заключения и заявления родителей (законных представителей);</w:t>
      </w:r>
    </w:p>
    <w:p w:rsidR="00D32DAC" w:rsidRPr="006C5079" w:rsidRDefault="00D32DAC" w:rsidP="0065413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>- в связи с невыходом из академического отпуска;</w:t>
      </w:r>
    </w:p>
    <w:p w:rsidR="00D32DAC" w:rsidRPr="006C5079" w:rsidRDefault="00D32DAC" w:rsidP="0065413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>- в связи с переездом в другой город, либо переводом в другое образовательное учреждение (по заявлению родителей, законных представителей);</w:t>
      </w:r>
    </w:p>
    <w:p w:rsidR="00D32DAC" w:rsidRPr="006C5079" w:rsidRDefault="00D32DAC" w:rsidP="0065413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>- по причине неуспеваемости (3 и более неудовлетворительных оценок по результатам промежуточной аттестации) - на основании решения Педагогического совета Школы;</w:t>
      </w:r>
    </w:p>
    <w:p w:rsidR="00D32DAC" w:rsidRPr="006C5079" w:rsidRDefault="00D32DAC" w:rsidP="0065413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>- неоднократного грубого нарушения Правил для учащегося - на основании решения Педагогического совета Школы;</w:t>
      </w:r>
    </w:p>
    <w:p w:rsidR="00D32DAC" w:rsidRPr="006C5079" w:rsidRDefault="00D32DAC" w:rsidP="0065413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>- за систематическое нарушение договорных обязательств родителя; на основании решения Педагогического совета Школы.</w:t>
      </w:r>
    </w:p>
    <w:p w:rsidR="00D32DAC" w:rsidRPr="006C5079" w:rsidRDefault="00654137" w:rsidP="00654137">
      <w:pPr>
        <w:pStyle w:val="a3"/>
        <w:spacing w:before="0" w:beforeAutospacing="0" w:after="0" w:afterAutospacing="0" w:line="276" w:lineRule="auto"/>
        <w:ind w:firstLine="709"/>
        <w:jc w:val="both"/>
      </w:pPr>
      <w:r>
        <w:lastRenderedPageBreak/>
        <w:t>4</w:t>
      </w:r>
      <w:r w:rsidR="00D32DAC" w:rsidRPr="006C5079">
        <w:t>.2. Отчисление обучающегося из Школы производится приказом директора Школы.</w:t>
      </w:r>
    </w:p>
    <w:p w:rsidR="00D32DAC" w:rsidRPr="006C5079" w:rsidRDefault="00654137" w:rsidP="00654137">
      <w:pPr>
        <w:pStyle w:val="a3"/>
        <w:spacing w:before="0" w:beforeAutospacing="0" w:after="0" w:afterAutospacing="0" w:line="276" w:lineRule="auto"/>
        <w:ind w:firstLine="709"/>
        <w:jc w:val="both"/>
      </w:pPr>
      <w:r>
        <w:t>4</w:t>
      </w:r>
      <w:r w:rsidR="00D32DAC" w:rsidRPr="006C5079">
        <w:t>.3. Отчисление обучающегося из Школы по инициативе родителей (законных представителей) производится на основании заявления родителей (законных представителей) с указанием причины отчисления.</w:t>
      </w:r>
    </w:p>
    <w:p w:rsidR="00D32DAC" w:rsidRPr="006C5079" w:rsidRDefault="00654137" w:rsidP="00654137">
      <w:pPr>
        <w:pStyle w:val="a3"/>
        <w:spacing w:before="0" w:beforeAutospacing="0" w:after="0" w:afterAutospacing="0" w:line="276" w:lineRule="auto"/>
        <w:ind w:firstLine="709"/>
        <w:jc w:val="both"/>
      </w:pPr>
      <w:r>
        <w:t>4</w:t>
      </w:r>
      <w:r w:rsidR="0004760C">
        <w:t xml:space="preserve">.4. Отчисление </w:t>
      </w:r>
      <w:r w:rsidR="00D32DAC" w:rsidRPr="006C5079">
        <w:t>по инициативе Школы производится на основании решения Педагогического совета Школы:</w:t>
      </w:r>
    </w:p>
    <w:p w:rsidR="00D32DAC" w:rsidRPr="006C5079" w:rsidRDefault="00D32DAC" w:rsidP="00654137">
      <w:pPr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0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5079">
        <w:rPr>
          <w:rFonts w:ascii="Times New Roman" w:hAnsi="Times New Roman" w:cs="Times New Roman"/>
          <w:sz w:val="24"/>
          <w:szCs w:val="24"/>
        </w:rPr>
        <w:t xml:space="preserve">, не посещающих школу без уважительной причины; </w:t>
      </w:r>
    </w:p>
    <w:p w:rsidR="00D32DAC" w:rsidRPr="006C5079" w:rsidRDefault="00D32DAC" w:rsidP="00654137">
      <w:pPr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0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5079">
        <w:rPr>
          <w:rFonts w:ascii="Times New Roman" w:hAnsi="Times New Roman" w:cs="Times New Roman"/>
          <w:sz w:val="24"/>
          <w:szCs w:val="24"/>
        </w:rPr>
        <w:t>, не аттестованных по двум и более предметам учебного плана текущего года</w:t>
      </w:r>
      <w:r w:rsidR="00654137">
        <w:rPr>
          <w:rFonts w:ascii="Times New Roman" w:hAnsi="Times New Roman" w:cs="Times New Roman"/>
          <w:sz w:val="24"/>
          <w:szCs w:val="24"/>
        </w:rPr>
        <w:t xml:space="preserve"> по неуважительной причине</w:t>
      </w:r>
      <w:r w:rsidRPr="006C50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2DAC" w:rsidRPr="006C5079" w:rsidRDefault="00D32DAC" w:rsidP="00654137">
      <w:pPr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5079">
        <w:rPr>
          <w:rFonts w:ascii="Times New Roman" w:hAnsi="Times New Roman" w:cs="Times New Roman"/>
          <w:sz w:val="24"/>
          <w:szCs w:val="24"/>
        </w:rPr>
        <w:t xml:space="preserve">Обучающихся, не явившихся на регистрацию 1 сентября и не посетивших ни одного учебного занятия в течение 2-х недель с начала учебного года. </w:t>
      </w:r>
    </w:p>
    <w:p w:rsidR="00D32DAC" w:rsidRPr="006C5079" w:rsidRDefault="00654137" w:rsidP="00654137">
      <w:pPr>
        <w:pStyle w:val="a3"/>
        <w:spacing w:before="0" w:beforeAutospacing="0" w:after="0" w:afterAutospacing="0" w:line="276" w:lineRule="auto"/>
        <w:ind w:firstLine="709"/>
        <w:jc w:val="both"/>
      </w:pPr>
      <w:r>
        <w:t>4</w:t>
      </w:r>
      <w:r w:rsidR="00D32DAC" w:rsidRPr="006C5079">
        <w:t>.5. Детям, отчисленным из Школы</w:t>
      </w:r>
      <w:r w:rsidR="0004760C">
        <w:t xml:space="preserve"> по причине смены места жительства</w:t>
      </w:r>
      <w:r w:rsidR="00D32DAC" w:rsidRPr="006C5079">
        <w:t>, на основании заявления родителей (законных пр</w:t>
      </w:r>
      <w:r w:rsidR="0004760C">
        <w:t>едставителей) выдается справка об успеваемости и индивидуальный план.</w:t>
      </w:r>
    </w:p>
    <w:p w:rsidR="00D32DAC" w:rsidRPr="006C5079" w:rsidRDefault="00654137" w:rsidP="00654137">
      <w:pPr>
        <w:pStyle w:val="2"/>
        <w:spacing w:before="0" w:beforeAutospacing="0" w:after="0" w:afterAutospacing="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32DAC" w:rsidRPr="006C5079">
        <w:rPr>
          <w:b/>
          <w:sz w:val="24"/>
          <w:szCs w:val="24"/>
        </w:rPr>
        <w:t>. Порядок перевода</w:t>
      </w:r>
    </w:p>
    <w:p w:rsidR="00654137" w:rsidRDefault="00654137" w:rsidP="00654137">
      <w:pPr>
        <w:pStyle w:val="a3"/>
        <w:spacing w:before="0" w:beforeAutospacing="0" w:after="0" w:afterAutospacing="0" w:line="276" w:lineRule="auto"/>
        <w:ind w:firstLine="709"/>
        <w:jc w:val="both"/>
      </w:pPr>
      <w:r>
        <w:t>5</w:t>
      </w:r>
      <w:r w:rsidR="00D32DAC" w:rsidRPr="006C5079">
        <w:t xml:space="preserve">.1. Обучающиеся, освоившие в полном объеме образовательные программы соответствующего уровня, переводятся в следующий класс. </w:t>
      </w:r>
    </w:p>
    <w:p w:rsidR="00D32DAC" w:rsidRPr="006C5079" w:rsidRDefault="00654137" w:rsidP="00654137">
      <w:pPr>
        <w:pStyle w:val="a3"/>
        <w:spacing w:before="0" w:beforeAutospacing="0" w:after="0" w:afterAutospacing="0" w:line="276" w:lineRule="auto"/>
        <w:ind w:firstLine="709"/>
        <w:jc w:val="both"/>
      </w:pPr>
      <w:r>
        <w:t>5</w:t>
      </w:r>
      <w:r w:rsidR="00D32DAC" w:rsidRPr="006C5079">
        <w:t xml:space="preserve">.2. Обучающиеся, не аттестованные по одному предмету учебного плана текущего года, могут быть переведены в следующий класс при условии обязательной пересдачи задолженности по предмету. </w:t>
      </w:r>
      <w:proofErr w:type="gramStart"/>
      <w:r w:rsidR="00D32DAC" w:rsidRPr="006C5079">
        <w:t>В случае повторной не аттестации, обучающийся, с письменного согласия родителей (законных представителей), вправе обучаться в том же классе повторно.</w:t>
      </w:r>
      <w:proofErr w:type="gramEnd"/>
      <w:r w:rsidR="00D32DAC" w:rsidRPr="006C5079">
        <w:t xml:space="preserve"> В случае</w:t>
      </w:r>
      <w:proofErr w:type="gramStart"/>
      <w:r w:rsidR="00D32DAC" w:rsidRPr="006C5079">
        <w:t>,</w:t>
      </w:r>
      <w:proofErr w:type="gramEnd"/>
      <w:r w:rsidR="00D32DAC" w:rsidRPr="006C5079">
        <w:t xml:space="preserve"> если родители (законные представители) возражают против повторного обучения в том же классе, обучающийся отчисляется в порядке, установленном в п. </w:t>
      </w:r>
      <w:r w:rsidR="00225584">
        <w:t>4</w:t>
      </w:r>
      <w:r w:rsidR="00D32DAC" w:rsidRPr="006C5079">
        <w:t>.4.</w:t>
      </w:r>
    </w:p>
    <w:sectPr w:rsidR="00D32DAC" w:rsidRPr="006C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2CFE"/>
    <w:multiLevelType w:val="hybridMultilevel"/>
    <w:tmpl w:val="05726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F7FD8"/>
    <w:multiLevelType w:val="multilevel"/>
    <w:tmpl w:val="C942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D548C"/>
    <w:multiLevelType w:val="multilevel"/>
    <w:tmpl w:val="9088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13E2F"/>
    <w:multiLevelType w:val="multilevel"/>
    <w:tmpl w:val="A330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F4"/>
    <w:rsid w:val="000279CA"/>
    <w:rsid w:val="0004760C"/>
    <w:rsid w:val="00225584"/>
    <w:rsid w:val="00433DF4"/>
    <w:rsid w:val="00654137"/>
    <w:rsid w:val="006C5079"/>
    <w:rsid w:val="008D35C7"/>
    <w:rsid w:val="00A11778"/>
    <w:rsid w:val="00AC43A3"/>
    <w:rsid w:val="00D32DAC"/>
    <w:rsid w:val="00D811B5"/>
    <w:rsid w:val="00E1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83"/>
  </w:style>
  <w:style w:type="paragraph" w:styleId="1">
    <w:name w:val="heading 1"/>
    <w:basedOn w:val="a"/>
    <w:link w:val="10"/>
    <w:qFormat/>
    <w:rsid w:val="006C5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aps/>
      <w:color w:val="E3A500"/>
      <w:kern w:val="36"/>
      <w:sz w:val="26"/>
      <w:szCs w:val="26"/>
      <w:lang w:eastAsia="ru-RU"/>
    </w:rPr>
  </w:style>
  <w:style w:type="paragraph" w:styleId="2">
    <w:name w:val="heading 2"/>
    <w:basedOn w:val="a"/>
    <w:link w:val="20"/>
    <w:qFormat/>
    <w:rsid w:val="006C5079"/>
    <w:pPr>
      <w:spacing w:before="100" w:beforeAutospacing="1" w:after="100" w:afterAutospacing="1" w:line="240" w:lineRule="auto"/>
      <w:ind w:left="300"/>
      <w:outlineLvl w:val="1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4B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E1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4B8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C5079"/>
    <w:rPr>
      <w:rFonts w:ascii="Times New Roman" w:eastAsia="Times New Roman" w:hAnsi="Times New Roman" w:cs="Times New Roman"/>
      <w:caps/>
      <w:color w:val="E3A500"/>
      <w:kern w:val="36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6C5079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5">
    <w:name w:val="Strong"/>
    <w:basedOn w:val="a0"/>
    <w:qFormat/>
    <w:rsid w:val="006C50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83"/>
  </w:style>
  <w:style w:type="paragraph" w:styleId="1">
    <w:name w:val="heading 1"/>
    <w:basedOn w:val="a"/>
    <w:link w:val="10"/>
    <w:qFormat/>
    <w:rsid w:val="006C5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aps/>
      <w:color w:val="E3A500"/>
      <w:kern w:val="36"/>
      <w:sz w:val="26"/>
      <w:szCs w:val="26"/>
      <w:lang w:eastAsia="ru-RU"/>
    </w:rPr>
  </w:style>
  <w:style w:type="paragraph" w:styleId="2">
    <w:name w:val="heading 2"/>
    <w:basedOn w:val="a"/>
    <w:link w:val="20"/>
    <w:qFormat/>
    <w:rsid w:val="006C5079"/>
    <w:pPr>
      <w:spacing w:before="100" w:beforeAutospacing="1" w:after="100" w:afterAutospacing="1" w:line="240" w:lineRule="auto"/>
      <w:ind w:left="300"/>
      <w:outlineLvl w:val="1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4B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E1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4B8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C5079"/>
    <w:rPr>
      <w:rFonts w:ascii="Times New Roman" w:eastAsia="Times New Roman" w:hAnsi="Times New Roman" w:cs="Times New Roman"/>
      <w:caps/>
      <w:color w:val="E3A500"/>
      <w:kern w:val="36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6C5079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5">
    <w:name w:val="Strong"/>
    <w:basedOn w:val="a0"/>
    <w:qFormat/>
    <w:rsid w:val="006C50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2018-04-07T12:54:00Z</cp:lastPrinted>
  <dcterms:created xsi:type="dcterms:W3CDTF">2018-04-07T11:22:00Z</dcterms:created>
  <dcterms:modified xsi:type="dcterms:W3CDTF">2018-04-07T13:02:00Z</dcterms:modified>
</cp:coreProperties>
</file>