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A717E1" w:rsidRDefault="00BA73FF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07A5" w:rsidRPr="00A717E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A717E1" w:rsidRPr="00A717E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A717E1" w:rsidRPr="00A717E1">
        <w:rPr>
          <w:rFonts w:ascii="Times New Roman" w:eastAsia="Times New Roman" w:hAnsi="Times New Roman" w:cs="Times New Roman"/>
          <w:sz w:val="24"/>
          <w:szCs w:val="24"/>
        </w:rPr>
        <w:t>Классический танец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A717E1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A717E1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A717E1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A717E1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8F1E53" w:rsidRPr="00A717E1" w:rsidRDefault="008F1E53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A717E1" w:rsidRDefault="0008078F" w:rsidP="00A7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A717E1" w:rsidRDefault="00BA6D65" w:rsidP="00A717E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717E1">
        <w:rPr>
          <w:b w:val="0"/>
          <w:color w:val="000000"/>
          <w:sz w:val="24"/>
          <w:szCs w:val="24"/>
        </w:rPr>
        <w:t>Программа учебного предмета «</w:t>
      </w:r>
      <w:r w:rsidR="00A717E1" w:rsidRPr="00A717E1">
        <w:rPr>
          <w:b w:val="0"/>
          <w:sz w:val="24"/>
          <w:szCs w:val="24"/>
        </w:rPr>
        <w:t>Классический танец</w:t>
      </w:r>
      <w:r w:rsidR="005A1169" w:rsidRPr="00A717E1">
        <w:rPr>
          <w:b w:val="0"/>
          <w:sz w:val="24"/>
          <w:szCs w:val="24"/>
        </w:rPr>
        <w:t xml:space="preserve">» </w:t>
      </w:r>
      <w:r w:rsidRPr="00A717E1">
        <w:rPr>
          <w:b w:val="0"/>
          <w:color w:val="000000"/>
          <w:sz w:val="24"/>
          <w:szCs w:val="24"/>
        </w:rPr>
        <w:t xml:space="preserve">разработана на основе </w:t>
      </w:r>
      <w:r w:rsidRPr="00A717E1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A717E1">
        <w:rPr>
          <w:b w:val="0"/>
          <w:sz w:val="24"/>
          <w:szCs w:val="24"/>
        </w:rPr>
        <w:t>ой</w:t>
      </w:r>
      <w:r w:rsidRPr="00A717E1">
        <w:rPr>
          <w:b w:val="0"/>
          <w:sz w:val="24"/>
          <w:szCs w:val="24"/>
        </w:rPr>
        <w:t xml:space="preserve"> предпрофессиональн</w:t>
      </w:r>
      <w:r w:rsidR="005A1169" w:rsidRPr="00A717E1">
        <w:rPr>
          <w:b w:val="0"/>
          <w:sz w:val="24"/>
          <w:szCs w:val="24"/>
        </w:rPr>
        <w:t>ой</w:t>
      </w:r>
      <w:r w:rsidRPr="00A717E1">
        <w:rPr>
          <w:b w:val="0"/>
          <w:sz w:val="24"/>
          <w:szCs w:val="24"/>
        </w:rPr>
        <w:t xml:space="preserve"> программ</w:t>
      </w:r>
      <w:r w:rsidR="005A1169" w:rsidRPr="00A717E1">
        <w:rPr>
          <w:b w:val="0"/>
          <w:sz w:val="24"/>
          <w:szCs w:val="24"/>
        </w:rPr>
        <w:t>е</w:t>
      </w:r>
      <w:r w:rsidRPr="00A717E1">
        <w:rPr>
          <w:b w:val="0"/>
          <w:sz w:val="24"/>
          <w:szCs w:val="24"/>
        </w:rPr>
        <w:t xml:space="preserve"> в области </w:t>
      </w:r>
      <w:r w:rsidR="005A1169" w:rsidRPr="00A717E1">
        <w:rPr>
          <w:b w:val="0"/>
          <w:sz w:val="24"/>
          <w:szCs w:val="24"/>
        </w:rPr>
        <w:t>хореографическо</w:t>
      </w:r>
      <w:r w:rsidRPr="00A717E1">
        <w:rPr>
          <w:b w:val="0"/>
          <w:sz w:val="24"/>
          <w:szCs w:val="24"/>
        </w:rPr>
        <w:t>го искусства</w:t>
      </w:r>
      <w:r w:rsidR="005A1169" w:rsidRPr="00A717E1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</w:p>
    <w:p w:rsidR="00A717E1" w:rsidRPr="00A717E1" w:rsidRDefault="00A717E1" w:rsidP="00A717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Цель:</w:t>
      </w:r>
      <w:r w:rsidRPr="00A71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7E1">
        <w:rPr>
          <w:rFonts w:ascii="Times New Roman" w:hAnsi="Times New Roman" w:cs="Times New Roman"/>
          <w:sz w:val="24"/>
          <w:szCs w:val="24"/>
        </w:rPr>
        <w:t>развитие танцевально-исполнительскихи художественно-эстетических способностей учащихся на основе приобретенного имикомплекса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A717E1" w:rsidRPr="00A717E1" w:rsidRDefault="00A717E1" w:rsidP="00A717E1">
      <w:pPr>
        <w:spacing w:after="0" w:line="240" w:lineRule="auto"/>
        <w:ind w:firstLine="720"/>
        <w:jc w:val="both"/>
        <w:outlineLvl w:val="0"/>
        <w:rPr>
          <w:rFonts w:ascii="Times New Roman" w:eastAsia="Helvetica" w:hAnsi="Times New Roman" w:cs="Times New Roman"/>
          <w:color w:val="000000"/>
          <w:sz w:val="24"/>
          <w:szCs w:val="24"/>
        </w:rPr>
      </w:pPr>
      <w:r w:rsidRPr="00A717E1">
        <w:rPr>
          <w:rFonts w:ascii="Times New Roman" w:eastAsia="Helvetica" w:hAnsi="Times New Roman" w:cs="Times New Roman"/>
          <w:color w:val="000000"/>
          <w:sz w:val="24"/>
          <w:szCs w:val="24"/>
        </w:rPr>
        <w:t>Задачи: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- знание балетной терминологии;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- знание элементов и основных комбинаций классического танца;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- знание особенностей постановки корпуса, ног, рук, головы в танцевальных комбинациях;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-  умение распределять сценическую площадку, чувствовать ансамбль, со</w:t>
      </w:r>
      <w:r w:rsidRPr="00A717E1">
        <w:rPr>
          <w:rFonts w:ascii="Times New Roman" w:hAnsi="Times New Roman" w:cs="Times New Roman"/>
          <w:sz w:val="24"/>
          <w:szCs w:val="24"/>
        </w:rPr>
        <w:softHyphen/>
        <w:t>хранять рисунок танца;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-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E1">
        <w:rPr>
          <w:rFonts w:ascii="Times New Roman" w:hAnsi="Times New Roman" w:cs="Times New Roman"/>
          <w:sz w:val="24"/>
          <w:szCs w:val="24"/>
        </w:rPr>
        <w:t>детской эмоциональной сферы, воспитание музыкального, эстетического вкуса, интереса и любви к танцу и классической музыке, желания слушать и исполнять ее;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- укрепление и дальнейшее развитие всего двигательного аппарата </w:t>
      </w:r>
      <w:r w:rsidRPr="00A717E1">
        <w:rPr>
          <w:rFonts w:ascii="Times New Roman" w:hAnsi="Times New Roman" w:cs="Times New Roman"/>
          <w:spacing w:val="-10"/>
          <w:sz w:val="24"/>
          <w:szCs w:val="24"/>
        </w:rPr>
        <w:t>учащегося;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- воспитание чувства позы и музыкальности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E1">
        <w:rPr>
          <w:rFonts w:ascii="Times New Roman" w:hAnsi="Times New Roman" w:cs="Times New Roman"/>
          <w:sz w:val="24"/>
          <w:szCs w:val="24"/>
        </w:rPr>
        <w:t>как</w:t>
      </w:r>
      <w:r w:rsidRPr="00A717E1">
        <w:rPr>
          <w:rFonts w:ascii="Times New Roman" w:hAnsi="Times New Roman" w:cs="Times New Roman"/>
          <w:spacing w:val="-6"/>
          <w:sz w:val="24"/>
          <w:szCs w:val="24"/>
        </w:rPr>
        <w:t xml:space="preserve"> первоосновы исполнительского мастерства, без которой невозможно </w:t>
      </w:r>
      <w:r w:rsidRPr="00A717E1">
        <w:rPr>
          <w:rFonts w:ascii="Times New Roman" w:hAnsi="Times New Roman" w:cs="Times New Roman"/>
          <w:sz w:val="24"/>
          <w:szCs w:val="24"/>
        </w:rPr>
        <w:t>самоопределение в выбранном виде искусства;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- приобретение учащимися опорных знаний, умений и способов </w:t>
      </w:r>
      <w:r w:rsidRPr="00A717E1">
        <w:rPr>
          <w:rFonts w:ascii="Times New Roman" w:hAnsi="Times New Roman" w:cs="Times New Roman"/>
          <w:spacing w:val="-1"/>
          <w:sz w:val="24"/>
          <w:szCs w:val="24"/>
        </w:rPr>
        <w:t>хореографической</w:t>
      </w:r>
      <w:r w:rsidRPr="00A717E1">
        <w:rPr>
          <w:rFonts w:ascii="Times New Roman" w:hAnsi="Times New Roman" w:cs="Times New Roman"/>
          <w:sz w:val="24"/>
          <w:szCs w:val="24"/>
        </w:rPr>
        <w:t xml:space="preserve"> деятельности, обеспечивающих в совокупности </w:t>
      </w:r>
      <w:r w:rsidRPr="00A717E1">
        <w:rPr>
          <w:rFonts w:ascii="Times New Roman" w:hAnsi="Times New Roman" w:cs="Times New Roman"/>
          <w:spacing w:val="-8"/>
          <w:sz w:val="24"/>
          <w:szCs w:val="24"/>
        </w:rPr>
        <w:t>необходимую базу для последующего самостоятельного знакомства с</w:t>
      </w:r>
      <w:r w:rsidRPr="00A717E1">
        <w:rPr>
          <w:rFonts w:ascii="Times New Roman" w:hAnsi="Times New Roman" w:cs="Times New Roman"/>
          <w:sz w:val="24"/>
          <w:szCs w:val="24"/>
        </w:rPr>
        <w:t xml:space="preserve">    хореографией, самообразования и самовоспитания;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- развитие музыкальных способностей: музыкального слуха, чувства метроритма, музыкальной памяти;</w:t>
      </w:r>
    </w:p>
    <w:p w:rsidR="00A717E1" w:rsidRPr="00A717E1" w:rsidRDefault="00A717E1" w:rsidP="00A717E1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pacing w:val="-3"/>
          <w:sz w:val="24"/>
          <w:szCs w:val="24"/>
        </w:rPr>
        <w:t xml:space="preserve">- развитие внимания, воли и памяти ученика, выработка </w:t>
      </w:r>
      <w:r w:rsidRPr="00A717E1">
        <w:rPr>
          <w:rFonts w:ascii="Times New Roman" w:hAnsi="Times New Roman" w:cs="Times New Roman"/>
          <w:sz w:val="24"/>
          <w:szCs w:val="24"/>
        </w:rPr>
        <w:t xml:space="preserve">твердости характера, трудолюбия, настойчивости, упорства, умения </w:t>
      </w:r>
      <w:r w:rsidRPr="00A717E1">
        <w:rPr>
          <w:rFonts w:ascii="Times New Roman" w:hAnsi="Times New Roman" w:cs="Times New Roman"/>
          <w:spacing w:val="-10"/>
          <w:sz w:val="24"/>
          <w:szCs w:val="24"/>
        </w:rPr>
        <w:t>выдерживать высокую степень физического и нервного напряжения;</w:t>
      </w:r>
    </w:p>
    <w:p w:rsidR="00A717E1" w:rsidRPr="00A717E1" w:rsidRDefault="00A717E1" w:rsidP="00A717E1">
      <w:pPr>
        <w:pStyle w:val="Style4"/>
        <w:tabs>
          <w:tab w:val="left" w:pos="993"/>
        </w:tabs>
        <w:spacing w:line="240" w:lineRule="auto"/>
        <w:ind w:firstLine="567"/>
        <w:rPr>
          <w:rStyle w:val="FontStyle16"/>
        </w:rPr>
      </w:pPr>
      <w:r w:rsidRPr="00A717E1">
        <w:rPr>
          <w:rStyle w:val="FontStyle16"/>
        </w:rPr>
        <w:t xml:space="preserve">- формирование навыков взаимодействия с преподавателями, концертмейстерами и участниками </w:t>
      </w:r>
      <w:r>
        <w:rPr>
          <w:rStyle w:val="FontStyle16"/>
        </w:rPr>
        <w:t>образовательного процесса.</w:t>
      </w:r>
    </w:p>
    <w:p w:rsidR="00845787" w:rsidRPr="00A717E1" w:rsidRDefault="00D81C33" w:rsidP="00A717E1">
      <w:pPr>
        <w:pStyle w:val="a3"/>
        <w:ind w:left="0" w:firstLine="680"/>
        <w:jc w:val="both"/>
        <w:rPr>
          <w:b/>
        </w:rPr>
      </w:pPr>
      <w:r w:rsidRPr="00A717E1">
        <w:rPr>
          <w:color w:val="000000"/>
        </w:rPr>
        <w:t>Учебным планом ДШИ на реализацию учебного предмета «</w:t>
      </w:r>
      <w:r w:rsidR="00A717E1" w:rsidRPr="00A717E1">
        <w:t>Классический танец</w:t>
      </w:r>
      <w:r w:rsidR="00BA73FF" w:rsidRPr="00A717E1">
        <w:t xml:space="preserve">» </w:t>
      </w:r>
      <w:r w:rsidR="00526452" w:rsidRPr="00A717E1">
        <w:rPr>
          <w:color w:val="000000"/>
        </w:rPr>
        <w:t xml:space="preserve"> </w:t>
      </w:r>
      <w:r w:rsidRPr="00A717E1">
        <w:rPr>
          <w:color w:val="000000"/>
        </w:rPr>
        <w:t xml:space="preserve">предусмотрен следующий объём учебного </w:t>
      </w:r>
      <w:r w:rsidR="00845787" w:rsidRPr="00A717E1">
        <w:rPr>
          <w:color w:val="000000"/>
        </w:rPr>
        <w:t xml:space="preserve">аудиторного </w:t>
      </w:r>
      <w:r w:rsidRPr="00A717E1">
        <w:rPr>
          <w:color w:val="000000"/>
        </w:rPr>
        <w:t>времени</w:t>
      </w:r>
      <w:r w:rsidR="00845787" w:rsidRPr="00A717E1">
        <w:rPr>
          <w:color w:val="000000"/>
        </w:rPr>
        <w:t>:</w:t>
      </w:r>
      <w:r w:rsidR="00BD7E68" w:rsidRPr="00A717E1">
        <w:rPr>
          <w:color w:val="000000"/>
        </w:rPr>
        <w:t xml:space="preserve"> по программе 8(9) летнего обучения</w:t>
      </w:r>
      <w:r w:rsidR="00BA05AF" w:rsidRPr="00A717E1">
        <w:rPr>
          <w:color w:val="000000"/>
        </w:rPr>
        <w:t xml:space="preserve"> с</w:t>
      </w:r>
      <w:r w:rsidR="00BA73FF" w:rsidRPr="00A717E1">
        <w:rPr>
          <w:color w:val="000000"/>
        </w:rPr>
        <w:t xml:space="preserve"> </w:t>
      </w:r>
      <w:r w:rsidR="00A717E1">
        <w:rPr>
          <w:color w:val="000000"/>
        </w:rPr>
        <w:t>3</w:t>
      </w:r>
      <w:r w:rsidR="00BA05AF" w:rsidRPr="00A717E1">
        <w:rPr>
          <w:color w:val="000000"/>
        </w:rPr>
        <w:t xml:space="preserve"> по</w:t>
      </w:r>
      <w:r w:rsidR="00845787" w:rsidRPr="00A717E1">
        <w:rPr>
          <w:color w:val="000000"/>
        </w:rPr>
        <w:t xml:space="preserve"> </w:t>
      </w:r>
      <w:r w:rsidR="00A717E1">
        <w:rPr>
          <w:color w:val="000000"/>
        </w:rPr>
        <w:t>8</w:t>
      </w:r>
      <w:r w:rsidR="00BD7E68" w:rsidRPr="00A717E1">
        <w:rPr>
          <w:color w:val="000000"/>
        </w:rPr>
        <w:t xml:space="preserve"> класс –</w:t>
      </w:r>
      <w:r w:rsidR="00E507A5" w:rsidRPr="00A717E1">
        <w:rPr>
          <w:color w:val="000000"/>
        </w:rPr>
        <w:t xml:space="preserve"> </w:t>
      </w:r>
      <w:r w:rsidR="00A717E1">
        <w:rPr>
          <w:color w:val="000000"/>
        </w:rPr>
        <w:t>1023</w:t>
      </w:r>
      <w:r w:rsidR="00BD7E68" w:rsidRPr="00A717E1">
        <w:rPr>
          <w:color w:val="000000"/>
        </w:rPr>
        <w:t>час</w:t>
      </w:r>
      <w:r w:rsidR="00A717E1">
        <w:rPr>
          <w:color w:val="000000"/>
        </w:rPr>
        <w:t>а</w:t>
      </w:r>
      <w:r w:rsidR="00DF2041" w:rsidRPr="00A717E1">
        <w:rPr>
          <w:color w:val="000000"/>
        </w:rPr>
        <w:t xml:space="preserve"> </w:t>
      </w:r>
      <w:r w:rsidR="00BD7E68" w:rsidRPr="00A717E1">
        <w:rPr>
          <w:color w:val="000000"/>
        </w:rPr>
        <w:t>(</w:t>
      </w:r>
      <w:r w:rsidR="00A717E1">
        <w:rPr>
          <w:color w:val="000000"/>
        </w:rPr>
        <w:t xml:space="preserve">6-5 </w:t>
      </w:r>
      <w:r w:rsidR="00BD7E68" w:rsidRPr="00A717E1">
        <w:rPr>
          <w:color w:val="000000"/>
        </w:rPr>
        <w:t xml:space="preserve"> час</w:t>
      </w:r>
      <w:r w:rsidR="00A717E1">
        <w:rPr>
          <w:color w:val="000000"/>
        </w:rPr>
        <w:t>ов</w:t>
      </w:r>
      <w:r w:rsidR="00FE3C81" w:rsidRPr="00A717E1">
        <w:rPr>
          <w:color w:val="000000"/>
        </w:rPr>
        <w:t xml:space="preserve"> в неделю</w:t>
      </w:r>
      <w:r w:rsidR="00526452" w:rsidRPr="00A717E1">
        <w:rPr>
          <w:color w:val="000000"/>
        </w:rPr>
        <w:t>)</w:t>
      </w:r>
      <w:r w:rsidR="00A717E1">
        <w:rPr>
          <w:color w:val="000000"/>
        </w:rPr>
        <w:t>, 9 класс – 165 часов (5 часов в неделю).</w:t>
      </w:r>
    </w:p>
    <w:p w:rsidR="00703A59" w:rsidRPr="00A717E1" w:rsidRDefault="00DB297F" w:rsidP="00A717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A717E1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A717E1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A71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A717E1" w:rsidRDefault="00DB297F" w:rsidP="00A71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A717E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A717E1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A717E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A717E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A717E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A717E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A717E1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A1169" w:rsidRPr="00A717E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717E1">
        <w:rPr>
          <w:rFonts w:ascii="Times New Roman" w:eastAsia="Times New Roman" w:hAnsi="Times New Roman" w:cs="Times New Roman"/>
          <w:sz w:val="24"/>
          <w:szCs w:val="24"/>
        </w:rPr>
        <w:t>Классический танец</w:t>
      </w:r>
      <w:r w:rsidR="005A1169" w:rsidRPr="00A717E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A1169" w:rsidRPr="00A71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A717E1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A717E1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A717E1" w:rsidRDefault="00DF2041" w:rsidP="00A71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A717E1" w:rsidRDefault="00902818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A717E1" w:rsidRDefault="00E507A5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A717E1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A13FD"/>
    <w:rsid w:val="00394A02"/>
    <w:rsid w:val="00416EED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717E1"/>
    <w:rsid w:val="00A817F4"/>
    <w:rsid w:val="00B70A73"/>
    <w:rsid w:val="00B94EFC"/>
    <w:rsid w:val="00BA05AF"/>
    <w:rsid w:val="00BA6D65"/>
    <w:rsid w:val="00BA73FF"/>
    <w:rsid w:val="00BD7E68"/>
    <w:rsid w:val="00BE3359"/>
    <w:rsid w:val="00C80DFF"/>
    <w:rsid w:val="00D81C33"/>
    <w:rsid w:val="00DB297F"/>
    <w:rsid w:val="00DB39C3"/>
    <w:rsid w:val="00DF2041"/>
    <w:rsid w:val="00E507A5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2024-04-22T06:15:00Z</dcterms:created>
  <dcterms:modified xsi:type="dcterms:W3CDTF">2024-04-23T09:54:00Z</dcterms:modified>
</cp:coreProperties>
</file>