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7B" w:rsidRDefault="007A2D7B" w:rsidP="007A2D7B">
      <w:pPr>
        <w:pStyle w:val="a3"/>
        <w:spacing w:before="66" w:line="242" w:lineRule="auto"/>
        <w:ind w:right="92"/>
        <w:jc w:val="right"/>
      </w:pPr>
      <w:r>
        <w:t>Приложение 2</w:t>
      </w:r>
    </w:p>
    <w:p w:rsidR="008D5956" w:rsidRDefault="007A2D7B" w:rsidP="007A2D7B">
      <w:pPr>
        <w:pStyle w:val="a3"/>
        <w:spacing w:before="66" w:line="242" w:lineRule="auto"/>
        <w:ind w:right="92"/>
        <w:jc w:val="right"/>
      </w:pPr>
      <w:r>
        <w:t xml:space="preserve"> к</w:t>
      </w:r>
      <w:r w:rsidR="007121BB">
        <w:rPr>
          <w:spacing w:val="-1"/>
        </w:rPr>
        <w:t xml:space="preserve"> </w:t>
      </w:r>
      <w:r w:rsidR="007121BB">
        <w:t>приказу</w:t>
      </w:r>
      <w:r w:rsidR="007121BB">
        <w:rPr>
          <w:spacing w:val="-8"/>
        </w:rPr>
        <w:t xml:space="preserve"> </w:t>
      </w:r>
      <w:r w:rsidR="007121BB">
        <w:t>№</w:t>
      </w:r>
      <w:r w:rsidR="007121BB">
        <w:rPr>
          <w:spacing w:val="5"/>
        </w:rPr>
        <w:t xml:space="preserve"> </w:t>
      </w:r>
      <w:r>
        <w:t>116</w:t>
      </w:r>
      <w:r w:rsidR="007121BB">
        <w:rPr>
          <w:spacing w:val="-3"/>
        </w:rPr>
        <w:t xml:space="preserve"> </w:t>
      </w:r>
      <w:r w:rsidR="007121BB">
        <w:t>от</w:t>
      </w:r>
      <w:r w:rsidR="007121BB">
        <w:rPr>
          <w:spacing w:val="2"/>
        </w:rPr>
        <w:t xml:space="preserve"> </w:t>
      </w:r>
      <w:r>
        <w:t>27.10</w:t>
      </w:r>
      <w:r w:rsidR="007121BB">
        <w:t>.2016</w:t>
      </w:r>
      <w:r w:rsidR="007121BB">
        <w:rPr>
          <w:spacing w:val="-3"/>
        </w:rPr>
        <w:t xml:space="preserve"> </w:t>
      </w:r>
      <w:r w:rsidR="007121BB">
        <w:t>г.</w:t>
      </w:r>
    </w:p>
    <w:p w:rsidR="008D5956" w:rsidRDefault="008D5956">
      <w:pPr>
        <w:pStyle w:val="a3"/>
        <w:spacing w:before="2"/>
        <w:ind w:left="0"/>
        <w:jc w:val="left"/>
      </w:pPr>
    </w:p>
    <w:p w:rsidR="008D5956" w:rsidRDefault="007121BB">
      <w:pPr>
        <w:pStyle w:val="Heading1"/>
        <w:spacing w:line="275" w:lineRule="exact"/>
        <w:ind w:left="1646" w:right="1637"/>
        <w:jc w:val="center"/>
      </w:pPr>
      <w:r>
        <w:t>ПОЛИТИКА</w:t>
      </w:r>
    </w:p>
    <w:p w:rsidR="008D5956" w:rsidRDefault="007121BB">
      <w:pPr>
        <w:ind w:left="1502" w:right="1500" w:firstLine="12"/>
        <w:jc w:val="center"/>
        <w:rPr>
          <w:b/>
          <w:sz w:val="24"/>
        </w:rPr>
      </w:pPr>
      <w:r>
        <w:rPr>
          <w:b/>
          <w:sz w:val="24"/>
        </w:rPr>
        <w:t>обеспечения условий доступности для инвалидов и других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маломобильных</w:t>
      </w:r>
      <w:proofErr w:type="spell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объекта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предоставляемых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услуг,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 также оказания 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этом необходимой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помощи</w:t>
      </w:r>
    </w:p>
    <w:p w:rsidR="008D5956" w:rsidRDefault="007121BB">
      <w:pPr>
        <w:pStyle w:val="Heading1"/>
        <w:spacing w:before="2"/>
        <w:ind w:left="1652" w:right="1637"/>
        <w:jc w:val="center"/>
      </w:pPr>
      <w:r>
        <w:t>в</w:t>
      </w:r>
      <w:r>
        <w:rPr>
          <w:spacing w:val="-2"/>
        </w:rPr>
        <w:t xml:space="preserve"> </w:t>
      </w:r>
      <w:r w:rsidR="007A2D7B">
        <w:t xml:space="preserve">МБДОУ </w:t>
      </w:r>
      <w:proofErr w:type="spellStart"/>
      <w:r w:rsidR="007A2D7B">
        <w:t>д</w:t>
      </w:r>
      <w:proofErr w:type="spellEnd"/>
      <w:r w:rsidR="007A2D7B">
        <w:t>/с «</w:t>
      </w:r>
      <w:proofErr w:type="spellStart"/>
      <w:r w:rsidR="007A2D7B">
        <w:t>Ивушка</w:t>
      </w:r>
      <w:proofErr w:type="spellEnd"/>
      <w:r w:rsidR="007A2D7B">
        <w:t>» г</w:t>
      </w:r>
      <w:proofErr w:type="gramStart"/>
      <w:r w:rsidR="007A2D7B">
        <w:t>.Ц</w:t>
      </w:r>
      <w:proofErr w:type="gramEnd"/>
      <w:r w:rsidR="007A2D7B">
        <w:t>имлянска</w:t>
      </w:r>
    </w:p>
    <w:p w:rsidR="008D5956" w:rsidRDefault="008D5956">
      <w:pPr>
        <w:pStyle w:val="a3"/>
        <w:ind w:left="0"/>
        <w:jc w:val="left"/>
        <w:rPr>
          <w:b/>
        </w:rPr>
      </w:pPr>
    </w:p>
    <w:p w:rsidR="008D5956" w:rsidRDefault="007121BB">
      <w:pPr>
        <w:pStyle w:val="a4"/>
        <w:numPr>
          <w:ilvl w:val="0"/>
          <w:numId w:val="1"/>
        </w:numPr>
        <w:tabs>
          <w:tab w:val="left" w:pos="379"/>
        </w:tabs>
        <w:ind w:right="109" w:firstLine="0"/>
        <w:jc w:val="both"/>
        <w:rPr>
          <w:b/>
          <w:sz w:val="24"/>
        </w:rPr>
      </w:pPr>
      <w:r>
        <w:rPr>
          <w:b/>
          <w:sz w:val="24"/>
        </w:rPr>
        <w:t>Цели и задачи политики обеспечения условий доступности для инвалидов и иных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маломобильных</w:t>
      </w:r>
      <w:proofErr w:type="spellEnd"/>
      <w:r>
        <w:rPr>
          <w:b/>
          <w:sz w:val="24"/>
        </w:rPr>
        <w:t xml:space="preserve"> граждан объектов и предоставляемых услуг, а также оказания 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необходимой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помощи</w:t>
      </w:r>
    </w:p>
    <w:p w:rsidR="007A2D7B" w:rsidRDefault="007121BB">
      <w:pPr>
        <w:pStyle w:val="a4"/>
        <w:numPr>
          <w:ilvl w:val="1"/>
          <w:numId w:val="1"/>
        </w:numPr>
        <w:tabs>
          <w:tab w:val="left" w:pos="695"/>
        </w:tabs>
        <w:ind w:right="99" w:firstLine="62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маломобильных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им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необходимой помощи (далее - Политика) определяет ключевые принципы и 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на защиту прав инвалидов при посещении ими зданий и помещени</w:t>
      </w:r>
      <w:r w:rsidR="007A2D7B">
        <w:rPr>
          <w:sz w:val="24"/>
        </w:rPr>
        <w:t xml:space="preserve">й </w:t>
      </w:r>
    </w:p>
    <w:p w:rsidR="008D5956" w:rsidRDefault="007A2D7B">
      <w:pPr>
        <w:pStyle w:val="a4"/>
        <w:numPr>
          <w:ilvl w:val="1"/>
          <w:numId w:val="1"/>
        </w:numPr>
        <w:tabs>
          <w:tab w:val="left" w:pos="695"/>
        </w:tabs>
        <w:ind w:right="99" w:firstLine="62"/>
        <w:rPr>
          <w:sz w:val="24"/>
        </w:rPr>
      </w:pPr>
      <w:r>
        <w:rPr>
          <w:sz w:val="24"/>
        </w:rPr>
        <w:t>МБ</w:t>
      </w:r>
      <w:r w:rsidR="007121BB">
        <w:rPr>
          <w:sz w:val="24"/>
        </w:rPr>
        <w:t>ДО</w:t>
      </w:r>
      <w:r>
        <w:rPr>
          <w:sz w:val="24"/>
        </w:rPr>
        <w:t xml:space="preserve">У 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 «</w:t>
      </w:r>
      <w:proofErr w:type="spellStart"/>
      <w:r>
        <w:rPr>
          <w:sz w:val="24"/>
        </w:rPr>
        <w:t>Ивушка</w:t>
      </w:r>
      <w:proofErr w:type="spellEnd"/>
      <w:r>
        <w:rPr>
          <w:sz w:val="24"/>
        </w:rPr>
        <w:t>» г</w:t>
      </w:r>
      <w:proofErr w:type="gramStart"/>
      <w:r>
        <w:rPr>
          <w:sz w:val="24"/>
        </w:rPr>
        <w:t>.Ц</w:t>
      </w:r>
      <w:proofErr w:type="gramEnd"/>
      <w:r>
        <w:rPr>
          <w:sz w:val="24"/>
        </w:rPr>
        <w:t xml:space="preserve">имлянска </w:t>
      </w:r>
      <w:r w:rsidR="007121BB">
        <w:rPr>
          <w:sz w:val="24"/>
        </w:rPr>
        <w:t>(далее - Организация) и при получении</w:t>
      </w:r>
      <w:r w:rsidR="007121BB">
        <w:rPr>
          <w:spacing w:val="1"/>
          <w:sz w:val="24"/>
        </w:rPr>
        <w:t xml:space="preserve"> </w:t>
      </w:r>
      <w:r w:rsidR="007121BB">
        <w:rPr>
          <w:sz w:val="24"/>
        </w:rPr>
        <w:t>услуг, на предотвращение дискриминации по признаку инвалидности и соблюдение норм</w:t>
      </w:r>
      <w:r w:rsidR="007121BB">
        <w:rPr>
          <w:spacing w:val="1"/>
          <w:sz w:val="24"/>
        </w:rPr>
        <w:t xml:space="preserve"> </w:t>
      </w:r>
      <w:r w:rsidR="007121BB">
        <w:rPr>
          <w:spacing w:val="-1"/>
          <w:sz w:val="24"/>
        </w:rPr>
        <w:t>законодательства</w:t>
      </w:r>
      <w:r w:rsidR="007121BB">
        <w:rPr>
          <w:spacing w:val="-18"/>
          <w:sz w:val="24"/>
        </w:rPr>
        <w:t xml:space="preserve"> </w:t>
      </w:r>
      <w:r w:rsidR="007121BB">
        <w:rPr>
          <w:spacing w:val="-1"/>
          <w:sz w:val="24"/>
        </w:rPr>
        <w:t>в</w:t>
      </w:r>
      <w:r w:rsidR="007121BB">
        <w:rPr>
          <w:spacing w:val="-11"/>
          <w:sz w:val="24"/>
        </w:rPr>
        <w:t xml:space="preserve"> </w:t>
      </w:r>
      <w:r w:rsidR="007121BB">
        <w:rPr>
          <w:spacing w:val="-1"/>
          <w:sz w:val="24"/>
        </w:rPr>
        <w:t>сфере</w:t>
      </w:r>
      <w:r w:rsidR="007121BB">
        <w:rPr>
          <w:spacing w:val="-13"/>
          <w:sz w:val="24"/>
        </w:rPr>
        <w:t xml:space="preserve"> </w:t>
      </w:r>
      <w:r w:rsidR="007121BB">
        <w:rPr>
          <w:spacing w:val="-1"/>
          <w:sz w:val="24"/>
        </w:rPr>
        <w:t>социальной</w:t>
      </w:r>
      <w:r w:rsidR="007121BB">
        <w:rPr>
          <w:spacing w:val="-12"/>
          <w:sz w:val="24"/>
        </w:rPr>
        <w:t xml:space="preserve"> </w:t>
      </w:r>
      <w:r w:rsidR="007121BB">
        <w:rPr>
          <w:spacing w:val="-1"/>
          <w:sz w:val="24"/>
        </w:rPr>
        <w:t>защиты</w:t>
      </w:r>
      <w:r w:rsidR="007121BB">
        <w:rPr>
          <w:spacing w:val="-14"/>
          <w:sz w:val="24"/>
        </w:rPr>
        <w:t xml:space="preserve"> </w:t>
      </w:r>
      <w:r w:rsidR="007121BB">
        <w:rPr>
          <w:sz w:val="24"/>
        </w:rPr>
        <w:t>инвалидов</w:t>
      </w:r>
      <w:r w:rsidR="007121BB">
        <w:rPr>
          <w:spacing w:val="-11"/>
          <w:sz w:val="24"/>
        </w:rPr>
        <w:t xml:space="preserve"> </w:t>
      </w:r>
      <w:r w:rsidR="007121BB">
        <w:rPr>
          <w:sz w:val="24"/>
        </w:rPr>
        <w:t>сотрудниками</w:t>
      </w:r>
      <w:r w:rsidR="007121BB">
        <w:rPr>
          <w:spacing w:val="-12"/>
          <w:sz w:val="24"/>
        </w:rPr>
        <w:t xml:space="preserve"> </w:t>
      </w:r>
      <w:r w:rsidR="007121BB">
        <w:rPr>
          <w:sz w:val="24"/>
        </w:rPr>
        <w:t>Организации</w:t>
      </w:r>
      <w:r w:rsidR="007121BB">
        <w:rPr>
          <w:spacing w:val="-16"/>
          <w:sz w:val="24"/>
        </w:rPr>
        <w:t xml:space="preserve"> </w:t>
      </w:r>
      <w:r w:rsidR="007121BB">
        <w:rPr>
          <w:sz w:val="24"/>
        </w:rPr>
        <w:t>(далее</w:t>
      </w:r>
    </w:p>
    <w:p w:rsidR="008D5956" w:rsidRDefault="007121BB">
      <w:pPr>
        <w:pStyle w:val="a3"/>
        <w:spacing w:line="275" w:lineRule="exact"/>
      </w:pPr>
      <w:proofErr w:type="gramStart"/>
      <w:r>
        <w:t>-</w:t>
      </w:r>
      <w:r>
        <w:rPr>
          <w:spacing w:val="-2"/>
        </w:rPr>
        <w:t xml:space="preserve"> </w:t>
      </w:r>
      <w:r>
        <w:t>Сотрудники).</w:t>
      </w:r>
      <w:proofErr w:type="gramEnd"/>
    </w:p>
    <w:p w:rsidR="008D5956" w:rsidRDefault="007121BB">
      <w:pPr>
        <w:pStyle w:val="a4"/>
        <w:numPr>
          <w:ilvl w:val="1"/>
          <w:numId w:val="1"/>
        </w:numPr>
        <w:tabs>
          <w:tab w:val="left" w:pos="604"/>
        </w:tabs>
        <w:ind w:right="108"/>
        <w:rPr>
          <w:sz w:val="24"/>
        </w:rPr>
      </w:pPr>
      <w:proofErr w:type="gramStart"/>
      <w:r>
        <w:rPr>
          <w:sz w:val="24"/>
        </w:rPr>
        <w:t>Политика разработана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положениями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 1995 года №181-ФЗ «О социальной защите инвалидов в Российской Федерации»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изменениями, внесенными Федеральным законом от 01 декабря 2014 года №419-ФЗ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 социальной защиты инвалидов в связи с ратификацией Конвенции о 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инвалидов» (далее – Федеральный закон), приказом Министерства труда</w:t>
      </w:r>
      <w:proofErr w:type="gramEnd"/>
      <w:r>
        <w:rPr>
          <w:sz w:val="24"/>
        </w:rPr>
        <w:t xml:space="preserve"> и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30.07.2015</w:t>
      </w:r>
      <w:r>
        <w:rPr>
          <w:spacing w:val="1"/>
          <w:sz w:val="24"/>
        </w:rPr>
        <w:t xml:space="preserve"> </w:t>
      </w:r>
      <w:r>
        <w:rPr>
          <w:sz w:val="24"/>
        </w:rPr>
        <w:t>№527н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условий доступности для инвалидов объектов и предоставляемых 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труда, занятости и социальной защиты населения, а также оказания им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помощи»</w:t>
      </w:r>
      <w:r>
        <w:rPr>
          <w:spacing w:val="-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Порядок),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80"/>
        </w:tabs>
        <w:ind w:right="103"/>
        <w:rPr>
          <w:sz w:val="24"/>
        </w:rPr>
      </w:pPr>
      <w:r>
        <w:rPr>
          <w:sz w:val="24"/>
        </w:rPr>
        <w:t>Цель Политики Организации – обеспечение всем гражданам – получателям услуг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 том числе инвалидам и иным МГН, равные возможности для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прав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равное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Организации.</w:t>
      </w:r>
    </w:p>
    <w:p w:rsidR="008D5956" w:rsidRDefault="007121BB">
      <w:pPr>
        <w:pStyle w:val="a3"/>
        <w:spacing w:line="275" w:lineRule="exact"/>
      </w:pPr>
      <w:r>
        <w:t>Задачи</w:t>
      </w:r>
      <w:r>
        <w:rPr>
          <w:spacing w:val="-1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Организации:</w:t>
      </w:r>
    </w:p>
    <w:p w:rsidR="008D5956" w:rsidRDefault="007121BB">
      <w:pPr>
        <w:pStyle w:val="a3"/>
        <w:ind w:right="107"/>
      </w:pPr>
      <w:r>
        <w:t>а)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доступности для инвалидов объектов и предоставляемых услуг, а также оказания им при</w:t>
      </w:r>
      <w:r>
        <w:rPr>
          <w:spacing w:val="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необходимой</w:t>
      </w:r>
      <w:r>
        <w:rPr>
          <w:spacing w:val="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Сотрудниками</w:t>
      </w:r>
      <w:r>
        <w:rPr>
          <w:spacing w:val="3"/>
        </w:rPr>
        <w:t xml:space="preserve"> </w:t>
      </w:r>
      <w:r>
        <w:t>Организации;</w:t>
      </w:r>
    </w:p>
    <w:p w:rsidR="008D5956" w:rsidRDefault="007121BB">
      <w:pPr>
        <w:pStyle w:val="a3"/>
        <w:spacing w:before="1"/>
        <w:ind w:right="109"/>
      </w:pPr>
      <w:r>
        <w:t>б)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контрагентам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требований доступности объектов и услуг, установленных законодательством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санкции,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несоблюдением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уклонением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исполнения;</w:t>
      </w:r>
    </w:p>
    <w:p w:rsidR="008D5956" w:rsidRDefault="007121BB">
      <w:pPr>
        <w:pStyle w:val="a3"/>
        <w:ind w:right="109"/>
      </w:pPr>
      <w:r>
        <w:t>в) формирование у Сотрудников и контрагентов единообразного понимания Политики</w:t>
      </w:r>
      <w:r>
        <w:rPr>
          <w:spacing w:val="1"/>
        </w:rPr>
        <w:t xml:space="preserve"> </w:t>
      </w:r>
      <w:r>
        <w:t>Организации о необходимости обеспечения условий доступности для инвалидов 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-3"/>
        </w:rPr>
        <w:t xml:space="preserve"> </w:t>
      </w:r>
      <w:r>
        <w:t>услуг,</w:t>
      </w:r>
      <w:r>
        <w:rPr>
          <w:spacing w:val="2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необходимой</w:t>
      </w:r>
      <w:r>
        <w:rPr>
          <w:spacing w:val="2"/>
        </w:rPr>
        <w:t xml:space="preserve"> </w:t>
      </w:r>
      <w:r>
        <w:t>помощи;</w:t>
      </w:r>
    </w:p>
    <w:p w:rsidR="008D5956" w:rsidRDefault="007121BB">
      <w:pPr>
        <w:pStyle w:val="a3"/>
        <w:spacing w:before="1"/>
        <w:ind w:right="109"/>
      </w:pPr>
      <w:r>
        <w:t>г)</w:t>
      </w:r>
      <w:r>
        <w:rPr>
          <w:spacing w:val="1"/>
        </w:rPr>
        <w:t xml:space="preserve"> </w:t>
      </w:r>
      <w:r>
        <w:t>закрепление обязанностей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и требования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ключевые нормы законодательства, а также меры и конкретные</w:t>
      </w:r>
      <w:r>
        <w:rPr>
          <w:spacing w:val="1"/>
        </w:rPr>
        <w:t xml:space="preserve"> </w:t>
      </w:r>
      <w:r>
        <w:rPr>
          <w:spacing w:val="-1"/>
        </w:rPr>
        <w:t>действия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3"/>
        </w:rPr>
        <w:t xml:space="preserve"> </w:t>
      </w:r>
      <w:r>
        <w:rPr>
          <w:spacing w:val="-1"/>
        </w:rPr>
        <w:t>обеспечению</w:t>
      </w:r>
      <w:r>
        <w:rPr>
          <w:spacing w:val="-9"/>
        </w:rPr>
        <w:t xml:space="preserve"> </w:t>
      </w:r>
      <w:r>
        <w:rPr>
          <w:spacing w:val="-1"/>
        </w:rPr>
        <w:t>условий</w:t>
      </w:r>
      <w:r>
        <w:rPr>
          <w:spacing w:val="-16"/>
        </w:rPr>
        <w:t xml:space="preserve"> </w:t>
      </w:r>
      <w:r>
        <w:rPr>
          <w:spacing w:val="-1"/>
        </w:rPr>
        <w:t>доступности</w:t>
      </w:r>
      <w:r>
        <w:rPr>
          <w:spacing w:val="-16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инвалидов</w:t>
      </w:r>
      <w:r>
        <w:rPr>
          <w:spacing w:val="-16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предоставляемых</w:t>
      </w:r>
      <w:r>
        <w:rPr>
          <w:spacing w:val="-57"/>
        </w:rPr>
        <w:t xml:space="preserve"> </w:t>
      </w:r>
      <w:r>
        <w:t>услуг;</w:t>
      </w:r>
    </w:p>
    <w:p w:rsidR="008D5956" w:rsidRDefault="008D5956">
      <w:pPr>
        <w:sectPr w:rsidR="008D5956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8D5956" w:rsidRDefault="007121BB">
      <w:pPr>
        <w:pStyle w:val="a3"/>
        <w:spacing w:before="66" w:line="242" w:lineRule="auto"/>
        <w:ind w:right="110"/>
      </w:pPr>
      <w:proofErr w:type="spellStart"/>
      <w:r>
        <w:lastRenderedPageBreak/>
        <w:t>д</w:t>
      </w:r>
      <w:proofErr w:type="spellEnd"/>
      <w:r>
        <w:t>)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толерантного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-57"/>
        </w:rPr>
        <w:t xml:space="preserve"> </w:t>
      </w:r>
      <w:r>
        <w:t>должности,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 инвалидности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инвалидам.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724"/>
        </w:tabs>
        <w:spacing w:line="242" w:lineRule="auto"/>
        <w:ind w:right="115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услуг,</w:t>
      </w:r>
      <w:r>
        <w:rPr>
          <w:spacing w:val="3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включают:</w:t>
      </w:r>
    </w:p>
    <w:p w:rsidR="008D5956" w:rsidRDefault="007121BB">
      <w:pPr>
        <w:pStyle w:val="a3"/>
        <w:ind w:right="109"/>
      </w:pPr>
      <w:r>
        <w:t>а)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обеспечение условий доступности для инвалидов объектов и предоставляемых услуг, а</w:t>
      </w:r>
      <w:r>
        <w:rPr>
          <w:spacing w:val="1"/>
        </w:rPr>
        <w:t xml:space="preserve"> </w:t>
      </w:r>
      <w:r>
        <w:t>также оказание</w:t>
      </w:r>
      <w:r>
        <w:rPr>
          <w:spacing w:val="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необходимой</w:t>
      </w:r>
      <w:r>
        <w:rPr>
          <w:spacing w:val="3"/>
        </w:rPr>
        <w:t xml:space="preserve"> </w:t>
      </w:r>
      <w:r>
        <w:t>помощи;</w:t>
      </w:r>
    </w:p>
    <w:p w:rsidR="008D5956" w:rsidRDefault="007121BB">
      <w:pPr>
        <w:pStyle w:val="a3"/>
        <w:ind w:right="110"/>
      </w:pPr>
      <w:r>
        <w:t>б) обучение и инструктирование Сотрудников по вопросам, связанным с обеспечением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стойких</w:t>
      </w:r>
      <w:r>
        <w:rPr>
          <w:spacing w:val="1"/>
        </w:rPr>
        <w:t xml:space="preserve"> </w:t>
      </w:r>
      <w:r>
        <w:t>расстройств</w:t>
      </w:r>
      <w:r>
        <w:rPr>
          <w:spacing w:val="-1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организма и</w:t>
      </w:r>
      <w:r>
        <w:rPr>
          <w:spacing w:val="-7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жизнедеятельности;</w:t>
      </w:r>
    </w:p>
    <w:p w:rsidR="008D5956" w:rsidRDefault="007121BB">
      <w:pPr>
        <w:pStyle w:val="a3"/>
        <w:spacing w:line="242" w:lineRule="auto"/>
        <w:ind w:right="114"/>
      </w:pPr>
      <w:r>
        <w:t>в) создание инвалидам условий доступности объектов в соответствии с 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3"/>
        </w:rPr>
        <w:t xml:space="preserve"> </w:t>
      </w:r>
      <w:r>
        <w:t>законодательными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правовыми</w:t>
      </w:r>
      <w:r>
        <w:rPr>
          <w:spacing w:val="2"/>
        </w:rPr>
        <w:t xml:space="preserve"> </w:t>
      </w:r>
      <w:r>
        <w:t>актами;</w:t>
      </w:r>
    </w:p>
    <w:p w:rsidR="008D5956" w:rsidRDefault="007121BB">
      <w:pPr>
        <w:pStyle w:val="a3"/>
        <w:spacing w:line="242" w:lineRule="auto"/>
        <w:ind w:right="117"/>
      </w:pPr>
      <w:r>
        <w:t>г)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инвалидам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4"/>
        </w:rPr>
        <w:t xml:space="preserve"> </w:t>
      </w:r>
      <w:r>
        <w:t>законодательными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2"/>
        </w:rPr>
        <w:t xml:space="preserve"> </w:t>
      </w:r>
      <w:r>
        <w:t>актами;</w:t>
      </w:r>
    </w:p>
    <w:p w:rsidR="008D5956" w:rsidRDefault="007121BB">
      <w:pPr>
        <w:pStyle w:val="a3"/>
        <w:ind w:right="100"/>
      </w:pPr>
      <w:proofErr w:type="spellStart"/>
      <w:proofErr w:type="gram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обеспечение проектирования,</w:t>
      </w:r>
      <w:r>
        <w:rPr>
          <w:spacing w:val="1"/>
        </w:rPr>
        <w:t xml:space="preserve"> </w:t>
      </w:r>
      <w:r>
        <w:t>строительства и</w:t>
      </w:r>
      <w:r>
        <w:rPr>
          <w:spacing w:val="1"/>
        </w:rPr>
        <w:t xml:space="preserve"> </w:t>
      </w:r>
      <w:r>
        <w:t>приемки с 01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 вновь</w:t>
      </w:r>
      <w:r>
        <w:rPr>
          <w:spacing w:val="1"/>
        </w:rPr>
        <w:t xml:space="preserve"> </w:t>
      </w:r>
      <w:r>
        <w:t>вводимых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ремонта,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 услуг, а также обеспечение закупки с 01 июля 2016 года транспортных</w:t>
      </w:r>
      <w:r>
        <w:rPr>
          <w:spacing w:val="1"/>
        </w:rPr>
        <w:t xml:space="preserve"> </w:t>
      </w:r>
      <w:r>
        <w:t>средств для обслуживания населения с соблюдением требований к их доступности для</w:t>
      </w:r>
      <w:r>
        <w:rPr>
          <w:spacing w:val="1"/>
        </w:rPr>
        <w:t xml:space="preserve"> </w:t>
      </w:r>
      <w:r>
        <w:t>инвалидов,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предусмотренных пунктом 41 перечня национальных стандартов и сводов правил (частей</w:t>
      </w:r>
      <w:r>
        <w:rPr>
          <w:spacing w:val="1"/>
        </w:rPr>
        <w:t xml:space="preserve"> </w:t>
      </w:r>
      <w:r>
        <w:t>таких стандартов и сводов правил), в результате применения которых на обязательной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«Технический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сооружений»,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 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26.12.2014</w:t>
      </w:r>
      <w:r>
        <w:rPr>
          <w:spacing w:val="2"/>
        </w:rPr>
        <w:t xml:space="preserve"> </w:t>
      </w:r>
      <w:r>
        <w:t>№1521;</w:t>
      </w:r>
    </w:p>
    <w:p w:rsidR="008D5956" w:rsidRDefault="007121BB">
      <w:pPr>
        <w:pStyle w:val="a3"/>
        <w:ind w:right="110"/>
      </w:pPr>
      <w:r>
        <w:t>е) заключение дополнительных соглашений с арендодателем по включению в проекты</w:t>
      </w:r>
      <w:r>
        <w:rPr>
          <w:spacing w:val="1"/>
        </w:rPr>
        <w:t xml:space="preserve"> </w:t>
      </w:r>
      <w:r>
        <w:t>договоров аренды объекта (зданий и помещений, занимаемых Организацией) положений о</w:t>
      </w:r>
      <w:r>
        <w:rPr>
          <w:spacing w:val="-57"/>
        </w:rPr>
        <w:t xml:space="preserve"> </w:t>
      </w:r>
      <w:r>
        <w:t>выполнении собственником объекта требований по обеспечению условий доступности для</w:t>
      </w:r>
      <w:r>
        <w:rPr>
          <w:spacing w:val="-57"/>
        </w:rPr>
        <w:t xml:space="preserve"> </w:t>
      </w:r>
      <w:r>
        <w:t>инвалидов</w:t>
      </w:r>
      <w:r>
        <w:rPr>
          <w:spacing w:val="2"/>
        </w:rPr>
        <w:t xml:space="preserve"> </w:t>
      </w:r>
      <w:r>
        <w:t>данного</w:t>
      </w:r>
      <w:r>
        <w:rPr>
          <w:spacing w:val="2"/>
        </w:rPr>
        <w:t xml:space="preserve"> </w:t>
      </w:r>
      <w:r>
        <w:t>объекта;</w:t>
      </w:r>
    </w:p>
    <w:p w:rsidR="008D5956" w:rsidRDefault="007121BB">
      <w:pPr>
        <w:pStyle w:val="a3"/>
        <w:ind w:right="113"/>
      </w:pPr>
      <w:r>
        <w:t>ж) отражение на официальном сайте Организации информации по обеспечению условий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дублированием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формате,</w:t>
      </w:r>
      <w:r>
        <w:rPr>
          <w:spacing w:val="-2"/>
        </w:rPr>
        <w:t xml:space="preserve"> </w:t>
      </w:r>
      <w:r>
        <w:t>доступном</w:t>
      </w:r>
      <w:r>
        <w:rPr>
          <w:spacing w:val="2"/>
        </w:rPr>
        <w:t xml:space="preserve"> </w:t>
      </w:r>
      <w:r>
        <w:t>для инвалидов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зрению.</w:t>
      </w:r>
    </w:p>
    <w:p w:rsidR="008D5956" w:rsidRDefault="007121BB">
      <w:pPr>
        <w:pStyle w:val="Heading1"/>
        <w:numPr>
          <w:ilvl w:val="0"/>
          <w:numId w:val="1"/>
        </w:numPr>
        <w:tabs>
          <w:tab w:val="left" w:pos="364"/>
        </w:tabs>
        <w:spacing w:line="275" w:lineRule="exact"/>
        <w:ind w:left="364" w:hanging="245"/>
        <w:jc w:val="both"/>
      </w:pP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определения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32"/>
        </w:tabs>
        <w:ind w:right="112"/>
        <w:rPr>
          <w:sz w:val="24"/>
        </w:rPr>
      </w:pPr>
      <w:r>
        <w:rPr>
          <w:spacing w:val="-1"/>
          <w:sz w:val="24"/>
        </w:rPr>
        <w:t>Инвалид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лицо,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которое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имеет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нарушение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здоровья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стойким</w:t>
      </w:r>
      <w:r>
        <w:rPr>
          <w:spacing w:val="-11"/>
          <w:sz w:val="24"/>
        </w:rPr>
        <w:t xml:space="preserve"> </w:t>
      </w:r>
      <w:r>
        <w:rPr>
          <w:sz w:val="24"/>
        </w:rPr>
        <w:t>расстройством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приводящее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закона);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56"/>
        </w:tabs>
        <w:ind w:right="111"/>
        <w:rPr>
          <w:sz w:val="24"/>
        </w:rPr>
      </w:pPr>
      <w:r>
        <w:rPr>
          <w:sz w:val="24"/>
        </w:rPr>
        <w:t>Инвалидность - это эволюционирующее понятие; инвалидность является 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между имеющими нарушения здоровья людьми и средовыми барьерами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отношенческими</w:t>
      </w:r>
      <w:proofErr w:type="spellEnd"/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(Конвенция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Преамбула).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638"/>
        </w:tabs>
        <w:ind w:right="104"/>
        <w:rPr>
          <w:sz w:val="24"/>
        </w:rPr>
      </w:pPr>
      <w:proofErr w:type="gramStart"/>
      <w:r>
        <w:rPr>
          <w:sz w:val="24"/>
        </w:rPr>
        <w:t>Дискриминация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любое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умаление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отрицание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признания,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реализации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или</w:t>
      </w:r>
      <w:r>
        <w:rPr>
          <w:spacing w:val="-16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любой иной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2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закона).</w:t>
      </w:r>
      <w:proofErr w:type="gramEnd"/>
    </w:p>
    <w:p w:rsidR="008D5956" w:rsidRDefault="007121BB">
      <w:pPr>
        <w:pStyle w:val="a4"/>
        <w:numPr>
          <w:ilvl w:val="1"/>
          <w:numId w:val="1"/>
        </w:numPr>
        <w:tabs>
          <w:tab w:val="left" w:pos="676"/>
        </w:tabs>
        <w:ind w:right="102"/>
        <w:rPr>
          <w:sz w:val="24"/>
        </w:rPr>
      </w:pP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(социальной,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жилое,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 и производственное здание, строение и сооружение, включая то, в 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8D5956" w:rsidRDefault="008D5956">
      <w:pPr>
        <w:jc w:val="both"/>
        <w:rPr>
          <w:sz w:val="24"/>
        </w:rPr>
        <w:sectPr w:rsidR="008D5956">
          <w:pgSz w:w="11910" w:h="16840"/>
          <w:pgMar w:top="1040" w:right="740" w:bottom="280" w:left="1580" w:header="720" w:footer="720" w:gutter="0"/>
          <w:cols w:space="720"/>
        </w:sectPr>
      </w:pPr>
    </w:p>
    <w:p w:rsidR="008D5956" w:rsidRDefault="007121BB">
      <w:pPr>
        <w:pStyle w:val="Heading1"/>
        <w:numPr>
          <w:ilvl w:val="0"/>
          <w:numId w:val="1"/>
        </w:numPr>
        <w:tabs>
          <w:tab w:val="left" w:pos="417"/>
        </w:tabs>
        <w:spacing w:before="71"/>
        <w:ind w:right="113" w:firstLine="0"/>
        <w:jc w:val="both"/>
      </w:pPr>
      <w:r>
        <w:lastRenderedPageBreak/>
        <w:t>Основные принципы деятельности Организации, направленной на 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предоставляемых 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оказание им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необходимой</w:t>
      </w:r>
      <w:r>
        <w:rPr>
          <w:spacing w:val="2"/>
        </w:rPr>
        <w:t xml:space="preserve"> </w:t>
      </w:r>
      <w:r>
        <w:t>помощи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85"/>
        </w:tabs>
        <w:ind w:right="113"/>
        <w:rPr>
          <w:sz w:val="24"/>
        </w:rPr>
      </w:pPr>
      <w:r>
        <w:rPr>
          <w:sz w:val="24"/>
        </w:rPr>
        <w:t>Деятельность Организации, направленная на обеспечение условий доступности 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 объектов и предоставляемых услуг, а также оказание им при этом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принципов:</w:t>
      </w:r>
    </w:p>
    <w:p w:rsidR="008D5956" w:rsidRDefault="007121BB">
      <w:pPr>
        <w:pStyle w:val="a3"/>
        <w:spacing w:line="242" w:lineRule="auto"/>
        <w:ind w:right="92"/>
        <w:jc w:val="left"/>
      </w:pPr>
      <w:r>
        <w:t>а)</w:t>
      </w:r>
      <w:r>
        <w:rPr>
          <w:spacing w:val="-1"/>
        </w:rPr>
        <w:t xml:space="preserve"> </w:t>
      </w:r>
      <w:r>
        <w:t>уважение</w:t>
      </w:r>
      <w:r>
        <w:rPr>
          <w:spacing w:val="-8"/>
        </w:rPr>
        <w:t xml:space="preserve"> </w:t>
      </w:r>
      <w:r>
        <w:t>достоинства</w:t>
      </w:r>
      <w:r>
        <w:rPr>
          <w:spacing w:val="-7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личной</w:t>
      </w:r>
      <w:r>
        <w:rPr>
          <w:spacing w:val="-14"/>
        </w:rPr>
        <w:t xml:space="preserve"> </w:t>
      </w:r>
      <w:r>
        <w:t>самостоятельности,</w:t>
      </w:r>
      <w:r>
        <w:rPr>
          <w:spacing w:val="-10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свободу</w:t>
      </w:r>
      <w:r>
        <w:rPr>
          <w:spacing w:val="-15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собственный</w:t>
      </w:r>
      <w:r>
        <w:rPr>
          <w:spacing w:val="-2"/>
        </w:rPr>
        <w:t xml:space="preserve"> </w:t>
      </w:r>
      <w:r>
        <w:t>выбор,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независимости;</w:t>
      </w:r>
    </w:p>
    <w:p w:rsidR="008D5956" w:rsidRDefault="007121BB">
      <w:pPr>
        <w:pStyle w:val="a3"/>
        <w:spacing w:line="271" w:lineRule="exact"/>
        <w:jc w:val="left"/>
      </w:pPr>
      <w:r>
        <w:t>б)</w:t>
      </w:r>
      <w:r>
        <w:rPr>
          <w:spacing w:val="-2"/>
        </w:rPr>
        <w:t xml:space="preserve"> </w:t>
      </w:r>
      <w:proofErr w:type="spellStart"/>
      <w:r>
        <w:t>недискриминация</w:t>
      </w:r>
      <w:proofErr w:type="spellEnd"/>
      <w:r>
        <w:t>;</w:t>
      </w:r>
    </w:p>
    <w:p w:rsidR="008D5956" w:rsidRDefault="007121BB">
      <w:pPr>
        <w:pStyle w:val="a3"/>
        <w:spacing w:line="275" w:lineRule="exact"/>
        <w:jc w:val="left"/>
      </w:pPr>
      <w:r>
        <w:t>в)</w:t>
      </w:r>
      <w:r>
        <w:rPr>
          <w:spacing w:val="1"/>
        </w:rPr>
        <w:t xml:space="preserve"> </w:t>
      </w:r>
      <w:r>
        <w:t>полное и</w:t>
      </w:r>
      <w:r>
        <w:rPr>
          <w:spacing w:val="-3"/>
        </w:rPr>
        <w:t xml:space="preserve"> </w:t>
      </w:r>
      <w:r>
        <w:t>эффективное</w:t>
      </w:r>
      <w:r>
        <w:rPr>
          <w:spacing w:val="-5"/>
        </w:rPr>
        <w:t xml:space="preserve"> </w:t>
      </w:r>
      <w:r>
        <w:t>вовлечение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включение в</w:t>
      </w:r>
      <w:r>
        <w:rPr>
          <w:spacing w:val="-7"/>
        </w:rPr>
        <w:t xml:space="preserve"> </w:t>
      </w:r>
      <w:r>
        <w:t>общество;</w:t>
      </w:r>
    </w:p>
    <w:p w:rsidR="008D5956" w:rsidRDefault="007121BB">
      <w:pPr>
        <w:pStyle w:val="a3"/>
        <w:spacing w:line="242" w:lineRule="auto"/>
        <w:ind w:right="92"/>
        <w:jc w:val="left"/>
      </w:pPr>
      <w:r>
        <w:t>г)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людского</w:t>
      </w:r>
      <w:r>
        <w:rPr>
          <w:spacing w:val="-57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человечества;</w:t>
      </w:r>
    </w:p>
    <w:p w:rsidR="008D5956" w:rsidRDefault="007121BB">
      <w:pPr>
        <w:pStyle w:val="a3"/>
        <w:spacing w:line="242" w:lineRule="auto"/>
        <w:ind w:right="6582"/>
        <w:jc w:val="left"/>
      </w:pPr>
      <w:proofErr w:type="spellStart"/>
      <w:r>
        <w:t>д</w:t>
      </w:r>
      <w:proofErr w:type="spellEnd"/>
      <w:r>
        <w:t>) равенство возможностей;</w:t>
      </w:r>
      <w:r>
        <w:rPr>
          <w:spacing w:val="-57"/>
        </w:rPr>
        <w:t xml:space="preserve"> </w:t>
      </w:r>
      <w:r>
        <w:t>е)</w:t>
      </w:r>
      <w:r>
        <w:rPr>
          <w:spacing w:val="2"/>
        </w:rPr>
        <w:t xml:space="preserve"> </w:t>
      </w:r>
      <w:r>
        <w:t>доступность;</w:t>
      </w:r>
    </w:p>
    <w:p w:rsidR="008D5956" w:rsidRDefault="007121BB">
      <w:pPr>
        <w:pStyle w:val="a3"/>
        <w:spacing w:line="271" w:lineRule="exact"/>
        <w:jc w:val="left"/>
      </w:pPr>
      <w:r>
        <w:t>ж)</w:t>
      </w:r>
      <w:r>
        <w:rPr>
          <w:spacing w:val="-1"/>
        </w:rPr>
        <w:t xml:space="preserve"> </w:t>
      </w:r>
      <w:r>
        <w:t>равенство</w:t>
      </w:r>
      <w:r>
        <w:rPr>
          <w:spacing w:val="-2"/>
        </w:rPr>
        <w:t xml:space="preserve"> </w:t>
      </w:r>
      <w:r>
        <w:t>мужчин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женщин;</w:t>
      </w:r>
    </w:p>
    <w:p w:rsidR="008D5956" w:rsidRDefault="007121BB">
      <w:pPr>
        <w:pStyle w:val="a3"/>
        <w:spacing w:line="237" w:lineRule="auto"/>
        <w:ind w:right="92"/>
        <w:jc w:val="left"/>
      </w:pPr>
      <w:proofErr w:type="spellStart"/>
      <w:r>
        <w:t>з</w:t>
      </w:r>
      <w:proofErr w:type="spellEnd"/>
      <w:r>
        <w:t>)</w:t>
      </w:r>
      <w:r>
        <w:rPr>
          <w:spacing w:val="23"/>
        </w:rPr>
        <w:t xml:space="preserve"> </w:t>
      </w:r>
      <w:r>
        <w:t>уважение</w:t>
      </w:r>
      <w:r>
        <w:rPr>
          <w:spacing w:val="20"/>
        </w:rPr>
        <w:t xml:space="preserve"> </w:t>
      </w:r>
      <w:r>
        <w:t>развивающихся</w:t>
      </w:r>
      <w:r>
        <w:rPr>
          <w:spacing w:val="21"/>
        </w:rPr>
        <w:t xml:space="preserve"> </w:t>
      </w:r>
      <w:r>
        <w:t>способностей</w:t>
      </w:r>
      <w:r>
        <w:rPr>
          <w:spacing w:val="17"/>
        </w:rPr>
        <w:t xml:space="preserve"> </w:t>
      </w:r>
      <w:r>
        <w:t>детей-инвалидов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уважение</w:t>
      </w:r>
      <w:r>
        <w:rPr>
          <w:spacing w:val="20"/>
        </w:rPr>
        <w:t xml:space="preserve"> </w:t>
      </w:r>
      <w:r>
        <w:t>права</w:t>
      </w:r>
      <w:r>
        <w:rPr>
          <w:spacing w:val="20"/>
        </w:rPr>
        <w:t xml:space="preserve"> </w:t>
      </w:r>
      <w:r>
        <w:t>детей-</w:t>
      </w:r>
      <w:r>
        <w:rPr>
          <w:spacing w:val="-57"/>
        </w:rPr>
        <w:t xml:space="preserve"> </w:t>
      </w:r>
      <w:r>
        <w:t>инвалидов</w:t>
      </w:r>
      <w:r>
        <w:rPr>
          <w:spacing w:val="2"/>
        </w:rPr>
        <w:t xml:space="preserve"> </w:t>
      </w:r>
      <w:r>
        <w:t>сохранять</w:t>
      </w:r>
      <w:r>
        <w:rPr>
          <w:spacing w:val="3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индивидуальность.</w:t>
      </w:r>
    </w:p>
    <w:p w:rsidR="008D5956" w:rsidRDefault="007121BB">
      <w:pPr>
        <w:pStyle w:val="Heading1"/>
        <w:numPr>
          <w:ilvl w:val="0"/>
          <w:numId w:val="1"/>
        </w:numPr>
        <w:tabs>
          <w:tab w:val="left" w:pos="364"/>
        </w:tabs>
        <w:spacing w:before="6" w:line="272" w:lineRule="exact"/>
        <w:ind w:left="364" w:hanging="245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круг лиц, попадающих</w:t>
      </w:r>
      <w:r>
        <w:rPr>
          <w:spacing w:val="-6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действие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99"/>
        </w:tabs>
        <w:spacing w:line="242" w:lineRule="auto"/>
        <w:ind w:right="112"/>
        <w:rPr>
          <w:sz w:val="24"/>
        </w:rPr>
      </w:pPr>
      <w:r>
        <w:rPr>
          <w:sz w:val="24"/>
        </w:rPr>
        <w:t>Все Сотрудники Организации должны руководствоваться настоящей Политикой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80"/>
        </w:tabs>
        <w:ind w:right="107"/>
        <w:rPr>
          <w:sz w:val="24"/>
        </w:rPr>
      </w:pPr>
      <w:r>
        <w:rPr>
          <w:sz w:val="24"/>
        </w:rPr>
        <w:t>Принципы и требования настоящей Политики распространяются на контрагентов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 Организации, а также на иных лиц, в тех случаях, когда 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закреплены в договорах с ними, в их внутренних документах, либо 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вытекают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закона.</w:t>
      </w:r>
    </w:p>
    <w:p w:rsidR="008D5956" w:rsidRDefault="007121BB">
      <w:pPr>
        <w:pStyle w:val="Heading1"/>
        <w:numPr>
          <w:ilvl w:val="0"/>
          <w:numId w:val="1"/>
        </w:numPr>
        <w:tabs>
          <w:tab w:val="left" w:pos="398"/>
        </w:tabs>
        <w:ind w:right="105" w:firstLine="0"/>
        <w:jc w:val="both"/>
      </w:pPr>
      <w:r>
        <w:t>Управление деятельностью Организации, направленной на обеспечение условий</w:t>
      </w:r>
      <w:r>
        <w:rPr>
          <w:spacing w:val="1"/>
        </w:rPr>
        <w:t xml:space="preserve"> </w:t>
      </w:r>
      <w:r>
        <w:t>доступности для инвалидов объектов и предоставляемых услуг, а также оказание им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необходимой</w:t>
      </w:r>
      <w:r>
        <w:rPr>
          <w:spacing w:val="2"/>
        </w:rPr>
        <w:t xml:space="preserve"> </w:t>
      </w:r>
      <w:r>
        <w:t>помощи</w:t>
      </w:r>
    </w:p>
    <w:p w:rsidR="008D5956" w:rsidRDefault="007121BB">
      <w:pPr>
        <w:pStyle w:val="a3"/>
        <w:ind w:right="102"/>
      </w:pPr>
      <w:r>
        <w:t>Эффективное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rPr>
          <w:spacing w:val="-1"/>
        </w:rPr>
        <w:t>условий</w:t>
      </w:r>
      <w:r>
        <w:rPr>
          <w:spacing w:val="-7"/>
        </w:rPr>
        <w:t xml:space="preserve"> </w:t>
      </w:r>
      <w:r>
        <w:rPr>
          <w:spacing w:val="-1"/>
        </w:rPr>
        <w:t>доступности</w:t>
      </w:r>
      <w:r>
        <w:rPr>
          <w:spacing w:val="-5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инвалидов</w:t>
      </w:r>
      <w:r>
        <w:rPr>
          <w:spacing w:val="-14"/>
        </w:rPr>
        <w:t xml:space="preserve"> </w:t>
      </w:r>
      <w:r>
        <w:rPr>
          <w:spacing w:val="-1"/>
        </w:rPr>
        <w:t>объекта</w:t>
      </w:r>
      <w:r>
        <w:rPr>
          <w:spacing w:val="-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предоставляемых</w:t>
      </w:r>
      <w:r>
        <w:rPr>
          <w:spacing w:val="-11"/>
        </w:rPr>
        <w:t xml:space="preserve"> </w:t>
      </w:r>
      <w:r>
        <w:t>услуг,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оказание</w:t>
      </w:r>
      <w:r>
        <w:rPr>
          <w:spacing w:val="-8"/>
        </w:rPr>
        <w:t xml:space="preserve"> </w:t>
      </w:r>
      <w:r>
        <w:t>им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хозяйством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Организации.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57"/>
        </w:tabs>
        <w:ind w:right="112"/>
        <w:rPr>
          <w:sz w:val="24"/>
        </w:rPr>
      </w:pPr>
      <w:r>
        <w:rPr>
          <w:sz w:val="24"/>
        </w:rPr>
        <w:t>Руководитель Организации определяет ключевые направления Политики, 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Политику, рассматривает и утверждает необходимые изменения и дополнения, организует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общий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ее реализацией, а также оценкой результатов реализации Политики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53"/>
        </w:tabs>
        <w:ind w:right="112"/>
        <w:rPr>
          <w:sz w:val="24"/>
        </w:rPr>
      </w:pPr>
      <w:r>
        <w:rPr>
          <w:sz w:val="24"/>
        </w:rPr>
        <w:t>Заведующий хозяйством Организации отвечает за практическое применение всех мер,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направленных на обеспечение принципов и требований Политики, осуществляет </w:t>
      </w:r>
      <w:proofErr w:type="gramStart"/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реализацией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38"/>
        </w:tabs>
        <w:spacing w:line="237" w:lineRule="auto"/>
        <w:ind w:right="101"/>
        <w:rPr>
          <w:sz w:val="24"/>
        </w:rPr>
      </w:pPr>
      <w:r>
        <w:rPr>
          <w:spacing w:val="-1"/>
          <w:sz w:val="24"/>
        </w:rPr>
        <w:t>Сотрудники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осуществляют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 должностными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инструкциями.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37"/>
        </w:tabs>
        <w:spacing w:before="1"/>
        <w:ind w:right="105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Политики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доводятся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1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инвалидам.</w:t>
      </w:r>
    </w:p>
    <w:p w:rsidR="008D5956" w:rsidRDefault="007121BB">
      <w:pPr>
        <w:pStyle w:val="Heading1"/>
        <w:numPr>
          <w:ilvl w:val="0"/>
          <w:numId w:val="1"/>
        </w:numPr>
        <w:tabs>
          <w:tab w:val="left" w:pos="417"/>
        </w:tabs>
        <w:spacing w:before="2" w:line="242" w:lineRule="auto"/>
        <w:ind w:right="109" w:firstLine="0"/>
        <w:jc w:val="both"/>
      </w:pPr>
      <w:r>
        <w:t>Условия доступности объектов Организации в соответствии с установленными</w:t>
      </w:r>
      <w:r>
        <w:rPr>
          <w:spacing w:val="1"/>
        </w:rPr>
        <w:t xml:space="preserve"> </w:t>
      </w:r>
      <w:r>
        <w:t>требованиями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42"/>
        </w:tabs>
        <w:spacing w:line="266" w:lineRule="exact"/>
        <w:ind w:left="541" w:hanging="423"/>
        <w:rPr>
          <w:sz w:val="24"/>
        </w:rPr>
      </w:pP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входа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него;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47"/>
        </w:tabs>
        <w:spacing w:before="3"/>
        <w:ind w:right="109"/>
        <w:rPr>
          <w:sz w:val="24"/>
        </w:rPr>
      </w:pPr>
      <w:r>
        <w:rPr>
          <w:sz w:val="24"/>
        </w:rPr>
        <w:t>Возможность самостоятельного передвижения по территории объекта в целях доступа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80"/>
        </w:tabs>
        <w:spacing w:line="242" w:lineRule="auto"/>
        <w:ind w:right="111"/>
        <w:rPr>
          <w:sz w:val="24"/>
        </w:rPr>
      </w:pPr>
      <w:r>
        <w:rPr>
          <w:sz w:val="24"/>
        </w:rPr>
        <w:t>Возможность посадки в транспортное средство и высадки из него перед входом 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необходимости,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8D5956" w:rsidRDefault="008D5956">
      <w:pPr>
        <w:spacing w:line="242" w:lineRule="auto"/>
        <w:jc w:val="both"/>
        <w:rPr>
          <w:sz w:val="24"/>
        </w:rPr>
        <w:sectPr w:rsidR="008D5956">
          <w:pgSz w:w="11910" w:h="16840"/>
          <w:pgMar w:top="1040" w:right="740" w:bottom="280" w:left="1580" w:header="720" w:footer="720" w:gutter="0"/>
          <w:cols w:space="720"/>
        </w:sectPr>
      </w:pPr>
    </w:p>
    <w:p w:rsidR="008D5956" w:rsidRDefault="007121BB">
      <w:pPr>
        <w:pStyle w:val="a4"/>
        <w:numPr>
          <w:ilvl w:val="1"/>
          <w:numId w:val="1"/>
        </w:numPr>
        <w:tabs>
          <w:tab w:val="left" w:pos="676"/>
        </w:tabs>
        <w:spacing w:before="66" w:line="242" w:lineRule="auto"/>
        <w:ind w:right="117"/>
        <w:rPr>
          <w:sz w:val="24"/>
        </w:rPr>
      </w:pPr>
      <w:r>
        <w:rPr>
          <w:sz w:val="24"/>
        </w:rPr>
        <w:lastRenderedPageBreak/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стойкие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47"/>
        </w:tabs>
        <w:spacing w:line="242" w:lineRule="auto"/>
        <w:ind w:right="117"/>
        <w:rPr>
          <w:sz w:val="24"/>
        </w:rPr>
      </w:pPr>
      <w:r>
        <w:rPr>
          <w:sz w:val="24"/>
        </w:rPr>
        <w:t>Содействие инвалиду при входе в объект и выходе из него, информирование инвалида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маршрутах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6"/>
          <w:sz w:val="24"/>
        </w:rPr>
        <w:t xml:space="preserve"> </w:t>
      </w:r>
      <w:r>
        <w:rPr>
          <w:sz w:val="24"/>
        </w:rPr>
        <w:t>транспорта;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633"/>
        </w:tabs>
        <w:ind w:right="103"/>
        <w:rPr>
          <w:sz w:val="24"/>
        </w:rPr>
      </w:pPr>
      <w:r>
        <w:rPr>
          <w:sz w:val="24"/>
        </w:rPr>
        <w:t>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 доступа инвалидов к объектам и услугам, с учетом ограничений 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дублирование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знаками,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выполненными</w:t>
      </w:r>
      <w:r>
        <w:rPr>
          <w:spacing w:val="-6"/>
          <w:sz w:val="24"/>
        </w:rPr>
        <w:t xml:space="preserve"> </w:t>
      </w:r>
      <w:r>
        <w:rPr>
          <w:sz w:val="24"/>
        </w:rPr>
        <w:t>рельефно-точечным</w:t>
      </w:r>
      <w:r>
        <w:rPr>
          <w:spacing w:val="-4"/>
          <w:sz w:val="24"/>
        </w:rPr>
        <w:t xml:space="preserve"> </w:t>
      </w:r>
      <w:r>
        <w:rPr>
          <w:sz w:val="24"/>
        </w:rPr>
        <w:t>шрифтом</w:t>
      </w:r>
      <w:r>
        <w:rPr>
          <w:spacing w:val="-5"/>
          <w:sz w:val="24"/>
        </w:rPr>
        <w:t xml:space="preserve"> </w:t>
      </w:r>
      <w:r>
        <w:rPr>
          <w:sz w:val="24"/>
        </w:rPr>
        <w:t>Брайля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на контрастном</w:t>
      </w:r>
      <w:r>
        <w:rPr>
          <w:spacing w:val="-1"/>
          <w:sz w:val="24"/>
        </w:rPr>
        <w:t xml:space="preserve"> </w:t>
      </w:r>
      <w:r>
        <w:rPr>
          <w:sz w:val="24"/>
        </w:rPr>
        <w:t>фоне;</w:t>
      </w:r>
    </w:p>
    <w:p w:rsidR="008D5956" w:rsidRDefault="007121BB">
      <w:pPr>
        <w:pStyle w:val="Heading1"/>
        <w:numPr>
          <w:ilvl w:val="0"/>
          <w:numId w:val="1"/>
        </w:numPr>
        <w:tabs>
          <w:tab w:val="left" w:pos="465"/>
        </w:tabs>
        <w:spacing w:line="242" w:lineRule="auto"/>
        <w:ind w:right="99" w:firstLine="0"/>
        <w:jc w:val="both"/>
      </w:pPr>
      <w:r>
        <w:t>Условия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требованиями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32"/>
        </w:tabs>
        <w:ind w:right="114"/>
        <w:rPr>
          <w:sz w:val="24"/>
        </w:rPr>
      </w:pPr>
      <w:r>
        <w:rPr>
          <w:spacing w:val="-1"/>
          <w:sz w:val="24"/>
        </w:rPr>
        <w:t>Оказание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Сотрудниками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Организации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инвалидам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помощи,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необходимой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услуг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95"/>
        </w:tabs>
        <w:ind w:right="117"/>
        <w:rPr>
          <w:sz w:val="24"/>
        </w:rPr>
      </w:pPr>
      <w:r>
        <w:rPr>
          <w:sz w:val="24"/>
        </w:rPr>
        <w:t>Предоставление инвалидам по слуху, при необходимости, услуг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русского жестового языка, включая обеспечение допуска на объект </w:t>
      </w:r>
      <w:proofErr w:type="spellStart"/>
      <w:r>
        <w:rPr>
          <w:sz w:val="24"/>
        </w:rPr>
        <w:t>сурдопереводчика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тифлосурдопереводчика</w:t>
      </w:r>
      <w:proofErr w:type="spellEnd"/>
      <w:r>
        <w:rPr>
          <w:sz w:val="24"/>
        </w:rPr>
        <w:t>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51"/>
        </w:tabs>
        <w:ind w:right="108"/>
        <w:rPr>
          <w:sz w:val="24"/>
        </w:rPr>
      </w:pPr>
      <w:r>
        <w:rPr>
          <w:sz w:val="24"/>
        </w:rPr>
        <w:t>Оказание Сотрудниками Организации, предоставляющими услуги, иной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инвалидам помощи в преодолении барьеров, мешающих получению ими услуг наравне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"/>
          <w:sz w:val="24"/>
        </w:rPr>
        <w:t xml:space="preserve"> </w:t>
      </w:r>
      <w:r>
        <w:rPr>
          <w:sz w:val="24"/>
        </w:rPr>
        <w:t>лицами;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38"/>
        </w:tabs>
        <w:spacing w:line="242" w:lineRule="auto"/>
        <w:ind w:right="120"/>
        <w:rPr>
          <w:sz w:val="24"/>
        </w:rPr>
      </w:pPr>
      <w:r>
        <w:rPr>
          <w:sz w:val="24"/>
        </w:rPr>
        <w:t>Наличие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копий</w:t>
      </w:r>
      <w:r>
        <w:rPr>
          <w:spacing w:val="-1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2"/>
          <w:sz w:val="24"/>
        </w:rPr>
        <w:t xml:space="preserve"> </w:t>
      </w:r>
      <w:r>
        <w:rPr>
          <w:sz w:val="24"/>
        </w:rPr>
        <w:t>объявлений,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8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стенде).</w:t>
      </w:r>
    </w:p>
    <w:p w:rsidR="008D5956" w:rsidRDefault="007121BB">
      <w:pPr>
        <w:pStyle w:val="Heading1"/>
        <w:numPr>
          <w:ilvl w:val="0"/>
          <w:numId w:val="1"/>
        </w:numPr>
        <w:tabs>
          <w:tab w:val="left" w:pos="364"/>
        </w:tabs>
        <w:spacing w:line="275" w:lineRule="exact"/>
        <w:ind w:left="364" w:hanging="245"/>
        <w:jc w:val="both"/>
      </w:pPr>
      <w:r>
        <w:t>Дополнительные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38"/>
        </w:tabs>
        <w:spacing w:line="237" w:lineRule="auto"/>
        <w:ind w:right="114"/>
        <w:rPr>
          <w:sz w:val="24"/>
        </w:rPr>
      </w:pPr>
      <w:r>
        <w:rPr>
          <w:spacing w:val="-1"/>
          <w:sz w:val="24"/>
        </w:rPr>
        <w:t>Оборудование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прилегающих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территориях</w:t>
      </w:r>
      <w:r>
        <w:rPr>
          <w:spacing w:val="-10"/>
          <w:sz w:val="24"/>
        </w:rPr>
        <w:t xml:space="preserve"> </w:t>
      </w:r>
      <w:r>
        <w:rPr>
          <w:sz w:val="24"/>
        </w:rPr>
        <w:t>мест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парковки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автотранспортных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инвалидов;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614"/>
        </w:tabs>
        <w:spacing w:line="237" w:lineRule="auto"/>
        <w:ind w:right="102"/>
        <w:rPr>
          <w:sz w:val="24"/>
        </w:rPr>
      </w:pP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услугами,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предоставляемыми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Организацией.</w:t>
      </w:r>
    </w:p>
    <w:p w:rsidR="008D5956" w:rsidRDefault="007121BB">
      <w:pPr>
        <w:pStyle w:val="Heading1"/>
        <w:numPr>
          <w:ilvl w:val="0"/>
          <w:numId w:val="1"/>
        </w:numPr>
        <w:tabs>
          <w:tab w:val="left" w:pos="364"/>
        </w:tabs>
        <w:spacing w:before="1" w:line="272" w:lineRule="exact"/>
        <w:ind w:left="364" w:hanging="245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сотрудников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несоблюдение</w:t>
      </w:r>
      <w:r>
        <w:rPr>
          <w:spacing w:val="-3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Политики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629"/>
        </w:tabs>
        <w:ind w:right="104"/>
        <w:rPr>
          <w:sz w:val="24"/>
        </w:rPr>
      </w:pP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 от занимаемой должности, несут ответственность за соблюдение принципов 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нарушающие эти</w:t>
      </w:r>
      <w:r>
        <w:rPr>
          <w:spacing w:val="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требования.</w:t>
      </w:r>
    </w:p>
    <w:p w:rsidR="008D5956" w:rsidRDefault="007121BB">
      <w:pPr>
        <w:pStyle w:val="a4"/>
        <w:numPr>
          <w:ilvl w:val="1"/>
          <w:numId w:val="1"/>
        </w:numPr>
        <w:tabs>
          <w:tab w:val="left" w:pos="547"/>
        </w:tabs>
        <w:ind w:right="101"/>
        <w:rPr>
          <w:sz w:val="24"/>
        </w:rPr>
      </w:pPr>
      <w:proofErr w:type="gramStart"/>
      <w:r>
        <w:rPr>
          <w:sz w:val="24"/>
        </w:rPr>
        <w:t>К мерам ответственности за уклонение от исполнения требований к созданию условий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беспрепятственного доступа</w:t>
      </w:r>
      <w:proofErr w:type="gramEnd"/>
      <w:r>
        <w:rPr>
          <w:sz w:val="24"/>
        </w:rPr>
        <w:t xml:space="preserve"> инвалидов к объектам и услугам Организации 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8D5956" w:rsidRDefault="007121BB">
      <w:pPr>
        <w:pStyle w:val="Heading1"/>
        <w:numPr>
          <w:ilvl w:val="0"/>
          <w:numId w:val="1"/>
        </w:numPr>
        <w:tabs>
          <w:tab w:val="left" w:pos="480"/>
        </w:tabs>
        <w:spacing w:before="2" w:line="275" w:lineRule="exact"/>
        <w:ind w:left="479" w:hanging="361"/>
        <w:jc w:val="both"/>
      </w:pPr>
      <w:r>
        <w:t>Внесение</w:t>
      </w:r>
      <w:r>
        <w:rPr>
          <w:spacing w:val="-3"/>
        </w:rPr>
        <w:t xml:space="preserve"> </w:t>
      </w:r>
      <w:r>
        <w:t>изменений.</w:t>
      </w:r>
    </w:p>
    <w:p w:rsidR="008D5956" w:rsidRDefault="007121BB">
      <w:pPr>
        <w:pStyle w:val="a3"/>
        <w:ind w:right="108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требований законодательства Российской Федерации директор Организации обеспечивает</w:t>
      </w:r>
      <w:r>
        <w:rPr>
          <w:spacing w:val="-57"/>
        </w:rPr>
        <w:t xml:space="preserve"> </w:t>
      </w:r>
      <w:r>
        <w:t>разработку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комплекса 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-3"/>
        </w:rPr>
        <w:t xml:space="preserve"> </w:t>
      </w:r>
      <w:r>
        <w:t>Политики.</w:t>
      </w:r>
    </w:p>
    <w:sectPr w:rsidR="008D5956" w:rsidSect="008D5956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62D4"/>
    <w:multiLevelType w:val="hybridMultilevel"/>
    <w:tmpl w:val="1B365F84"/>
    <w:lvl w:ilvl="0" w:tplc="B6EAB312">
      <w:start w:val="1"/>
      <w:numFmt w:val="decimal"/>
      <w:lvlText w:val="%1."/>
      <w:lvlJc w:val="left"/>
      <w:pPr>
        <w:ind w:left="119" w:hanging="2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0A48BA2">
      <w:numFmt w:val="none"/>
      <w:lvlText w:val=""/>
      <w:lvlJc w:val="left"/>
      <w:pPr>
        <w:tabs>
          <w:tab w:val="num" w:pos="360"/>
        </w:tabs>
      </w:pPr>
    </w:lvl>
    <w:lvl w:ilvl="2" w:tplc="5AF0384C">
      <w:numFmt w:val="bullet"/>
      <w:lvlText w:val="•"/>
      <w:lvlJc w:val="left"/>
      <w:pPr>
        <w:ind w:left="1544" w:hanging="513"/>
      </w:pPr>
      <w:rPr>
        <w:rFonts w:hint="default"/>
        <w:lang w:val="ru-RU" w:eastAsia="en-US" w:bidi="ar-SA"/>
      </w:rPr>
    </w:lvl>
    <w:lvl w:ilvl="3" w:tplc="14F68BA6">
      <w:numFmt w:val="bullet"/>
      <w:lvlText w:val="•"/>
      <w:lvlJc w:val="left"/>
      <w:pPr>
        <w:ind w:left="2549" w:hanging="513"/>
      </w:pPr>
      <w:rPr>
        <w:rFonts w:hint="default"/>
        <w:lang w:val="ru-RU" w:eastAsia="en-US" w:bidi="ar-SA"/>
      </w:rPr>
    </w:lvl>
    <w:lvl w:ilvl="4" w:tplc="E1F8AA90">
      <w:numFmt w:val="bullet"/>
      <w:lvlText w:val="•"/>
      <w:lvlJc w:val="left"/>
      <w:pPr>
        <w:ind w:left="3554" w:hanging="513"/>
      </w:pPr>
      <w:rPr>
        <w:rFonts w:hint="default"/>
        <w:lang w:val="ru-RU" w:eastAsia="en-US" w:bidi="ar-SA"/>
      </w:rPr>
    </w:lvl>
    <w:lvl w:ilvl="5" w:tplc="C0784C62">
      <w:numFmt w:val="bullet"/>
      <w:lvlText w:val="•"/>
      <w:lvlJc w:val="left"/>
      <w:pPr>
        <w:ind w:left="4559" w:hanging="513"/>
      </w:pPr>
      <w:rPr>
        <w:rFonts w:hint="default"/>
        <w:lang w:val="ru-RU" w:eastAsia="en-US" w:bidi="ar-SA"/>
      </w:rPr>
    </w:lvl>
    <w:lvl w:ilvl="6" w:tplc="BC768278">
      <w:numFmt w:val="bullet"/>
      <w:lvlText w:val="•"/>
      <w:lvlJc w:val="left"/>
      <w:pPr>
        <w:ind w:left="5564" w:hanging="513"/>
      </w:pPr>
      <w:rPr>
        <w:rFonts w:hint="default"/>
        <w:lang w:val="ru-RU" w:eastAsia="en-US" w:bidi="ar-SA"/>
      </w:rPr>
    </w:lvl>
    <w:lvl w:ilvl="7" w:tplc="AA7E4C56">
      <w:numFmt w:val="bullet"/>
      <w:lvlText w:val="•"/>
      <w:lvlJc w:val="left"/>
      <w:pPr>
        <w:ind w:left="6569" w:hanging="513"/>
      </w:pPr>
      <w:rPr>
        <w:rFonts w:hint="default"/>
        <w:lang w:val="ru-RU" w:eastAsia="en-US" w:bidi="ar-SA"/>
      </w:rPr>
    </w:lvl>
    <w:lvl w:ilvl="8" w:tplc="DABE6E36">
      <w:numFmt w:val="bullet"/>
      <w:lvlText w:val="•"/>
      <w:lvlJc w:val="left"/>
      <w:pPr>
        <w:ind w:left="7574" w:hanging="5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D5956"/>
    <w:rsid w:val="00474191"/>
    <w:rsid w:val="007121BB"/>
    <w:rsid w:val="007A2D7B"/>
    <w:rsid w:val="008D5956"/>
    <w:rsid w:val="00F0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59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9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D5956"/>
    <w:pPr>
      <w:ind w:left="11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D5956"/>
    <w:pPr>
      <w:ind w:left="119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D5956"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  <w:rsid w:val="008D59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1904</Words>
  <Characters>10859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Зеленская</cp:lastModifiedBy>
  <cp:revision>2</cp:revision>
  <dcterms:created xsi:type="dcterms:W3CDTF">2021-09-28T10:39:00Z</dcterms:created>
  <dcterms:modified xsi:type="dcterms:W3CDTF">2021-09-28T10:39:00Z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2021-09-25T00:00:00Z</vt:filetime>
  </property>
</Properties>
</file>