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A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</w:t>
      </w:r>
      <w:r w:rsidR="00A6205D">
        <w:rPr>
          <w:rFonts w:ascii="Times New Roman" w:hAnsi="Times New Roman" w:cs="Times New Roman"/>
          <w:sz w:val="24"/>
          <w:szCs w:val="24"/>
        </w:rPr>
        <w:t>в интересах несовершеннолетнего.</w:t>
      </w: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292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</w:p>
    <w:sectPr w:rsidR="00BD6F69" w:rsidRPr="00BD6F69" w:rsidSect="00B04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92FC4"/>
    <w:rsid w:val="0049331D"/>
    <w:rsid w:val="005F3347"/>
    <w:rsid w:val="00652080"/>
    <w:rsid w:val="0065756A"/>
    <w:rsid w:val="008A2F3D"/>
    <w:rsid w:val="008C65BD"/>
    <w:rsid w:val="00935E91"/>
    <w:rsid w:val="00A450C2"/>
    <w:rsid w:val="00A6205D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2023-01-11T10:16:00Z</cp:lastPrinted>
  <dcterms:created xsi:type="dcterms:W3CDTF">2018-12-19T12:14:00Z</dcterms:created>
  <dcterms:modified xsi:type="dcterms:W3CDTF">2023-01-11T10:18:00Z</dcterms:modified>
</cp:coreProperties>
</file>