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7AE02" w14:textId="77777777" w:rsidR="00FF4D6D" w:rsidRDefault="00FF4D6D" w:rsidP="00FF4D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ОТЧЁТ</w:t>
      </w:r>
    </w:p>
    <w:p w14:paraId="0A4B439E" w14:textId="77777777" w:rsidR="00FF4D6D" w:rsidRDefault="00FF4D6D" w:rsidP="00FF4D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ходе реализации мер по противодействию коррупции </w:t>
      </w:r>
    </w:p>
    <w:p w14:paraId="046DC36B" w14:textId="77777777" w:rsidR="00FF4D6D" w:rsidRDefault="00FF4D6D" w:rsidP="00FF4D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МБУК «Кузнецовский Центр культурного и библиотечного обслуживания» </w:t>
      </w:r>
    </w:p>
    <w:p w14:paraId="01EE8A23" w14:textId="77777777" w:rsidR="00FF4D6D" w:rsidRDefault="00FF4D6D" w:rsidP="00FF4D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9 месяцев 2022 года </w:t>
      </w:r>
    </w:p>
    <w:p w14:paraId="3735FEE9" w14:textId="77777777" w:rsidR="00FF4D6D" w:rsidRDefault="00FF4D6D" w:rsidP="00FF4D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D811234" w14:textId="77777777" w:rsidR="00FF4D6D" w:rsidRDefault="00FF4D6D" w:rsidP="00FF4D6D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директора </w:t>
      </w:r>
      <w:r>
        <w:rPr>
          <w:rFonts w:ascii="Times New Roman" w:hAnsi="Times New Roman"/>
          <w:b/>
          <w:sz w:val="24"/>
          <w:szCs w:val="24"/>
        </w:rPr>
        <w:t xml:space="preserve">МБУК «Кузнецовский Центр культурного и библиотечного обслуживания» </w:t>
      </w:r>
      <w:r>
        <w:rPr>
          <w:rFonts w:ascii="Times New Roman" w:hAnsi="Times New Roman"/>
          <w:sz w:val="24"/>
          <w:szCs w:val="24"/>
        </w:rPr>
        <w:t>назначена Богданова С.В., директор БУ</w:t>
      </w:r>
    </w:p>
    <w:p w14:paraId="4BA43267" w14:textId="77777777" w:rsidR="00FF4D6D" w:rsidRDefault="00FF4D6D" w:rsidP="00FF4D6D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Плану мероприятий по противодействию коррупции МБУК «КЦК и БО» на 2022-2024 год (Приказ № 48 от 08.11.2021г) были запланированы и выполнены следующие мероприятия:</w:t>
      </w:r>
    </w:p>
    <w:p w14:paraId="752E6744" w14:textId="77777777" w:rsidR="00FF4D6D" w:rsidRDefault="00FF4D6D" w:rsidP="00FF4D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03C9158" w14:textId="77777777" w:rsidR="00FF4D6D" w:rsidRPr="00FF4D6D" w:rsidRDefault="00FF4D6D" w:rsidP="00FF4D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Проведение обучающих мероприятий и ознакомление НПА по вопросам профилактики и противодействия коррупции (информирование работников об уголовной ответственности за получение и дачу взятки, ознакомление работников учреждения с памятками по противодействию коррупции, разъяснение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правонарушений) </w:t>
      </w:r>
      <w:r w:rsidRPr="00FF4D6D">
        <w:rPr>
          <w:rFonts w:ascii="Times New Roman" w:hAnsi="Times New Roman"/>
          <w:b/>
          <w:bCs/>
          <w:sz w:val="24"/>
          <w:szCs w:val="24"/>
          <w:u w:val="single"/>
        </w:rPr>
        <w:t xml:space="preserve">- </w:t>
      </w:r>
      <w:r w:rsidRPr="00FF4D6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раз в квартал на совещании</w:t>
      </w:r>
      <w:r w:rsidRPr="00FF4D6D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FF4D6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при директоре, на которых рассматривались вопросы исполнения законодательства о борьбе с коррупцией</w:t>
      </w:r>
    </w:p>
    <w:p w14:paraId="7EA09756" w14:textId="77777777" w:rsidR="00FF4D6D" w:rsidRDefault="00FF4D6D" w:rsidP="00FF4D6D">
      <w:pPr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14:paraId="71DAAB2F" w14:textId="16BAC8D4" w:rsidR="00FF4D6D" w:rsidRDefault="00FF4D6D" w:rsidP="00FF4D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Информационные стенды в филиалах по вопросам противодействия коррупции -</w:t>
      </w:r>
      <w:r w:rsidRPr="00FF4D6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поддерживается в актуальном состоянии.</w:t>
      </w:r>
    </w:p>
    <w:p w14:paraId="6CE62E78" w14:textId="77777777" w:rsidR="00FF4D6D" w:rsidRDefault="00FF4D6D" w:rsidP="00FF4D6D">
      <w:pPr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14:paraId="5591B04C" w14:textId="16F6D7A0" w:rsidR="00FF4D6D" w:rsidRDefault="00FF4D6D" w:rsidP="00FF4D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Ведение на официальном сайте учреждения </w:t>
      </w:r>
      <w:r>
        <w:rPr>
          <w:rStyle w:val="a6"/>
          <w:rFonts w:ascii="Open Sans" w:hAnsi="Open Sans" w:cs="Open Sans"/>
          <w:color w:val="303133"/>
          <w:shd w:val="clear" w:color="auto" w:fill="FFFFFF"/>
        </w:rPr>
        <w:t>Сайт:</w:t>
      </w:r>
      <w:r>
        <w:rPr>
          <w:rStyle w:val="a6"/>
          <w:color w:val="FF0000"/>
          <w:sz w:val="28"/>
          <w:szCs w:val="28"/>
          <w:shd w:val="clear" w:color="auto" w:fill="FFFFFF"/>
        </w:rPr>
        <w:t> </w:t>
      </w:r>
      <w:hyperlink r:id="rId5" w:history="1">
        <w:r>
          <w:rPr>
            <w:rStyle w:val="a3"/>
            <w:rFonts w:ascii="Times New Roman" w:hAnsi="Times New Roman"/>
            <w:color w:val="FF0000"/>
            <w:sz w:val="24"/>
            <w:szCs w:val="24"/>
            <w:shd w:val="clear" w:color="auto" w:fill="FFFFFF"/>
          </w:rPr>
          <w:t>https://kultura-kuz.kulturu.ru/</w:t>
        </w:r>
      </w:hyperlink>
      <w:r>
        <w:rPr>
          <w:rFonts w:ascii="Times New Roman" w:hAnsi="Times New Roman"/>
          <w:sz w:val="24"/>
          <w:szCs w:val="24"/>
        </w:rPr>
        <w:t xml:space="preserve"> раздела «</w:t>
      </w:r>
      <w:proofErr w:type="spellStart"/>
      <w:r>
        <w:rPr>
          <w:rFonts w:ascii="Times New Roman" w:hAnsi="Times New Roman"/>
          <w:sz w:val="24"/>
          <w:szCs w:val="24"/>
        </w:rPr>
        <w:t>Антикоррупция</w:t>
      </w:r>
      <w:proofErr w:type="spellEnd"/>
      <w:r>
        <w:rPr>
          <w:rFonts w:ascii="Times New Roman" w:hAnsi="Times New Roman"/>
          <w:sz w:val="24"/>
          <w:szCs w:val="24"/>
        </w:rPr>
        <w:t>» и размещение информации в актуальном состоянии.</w:t>
      </w:r>
    </w:p>
    <w:p w14:paraId="51253371" w14:textId="77777777" w:rsidR="00FF4D6D" w:rsidRDefault="00FF4D6D" w:rsidP="00FF4D6D">
      <w:pPr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14:paraId="1B335C1B" w14:textId="2325929B" w:rsidR="00FF4D6D" w:rsidRPr="00FF4D6D" w:rsidRDefault="00FF4D6D" w:rsidP="00FF4D6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24"/>
          <w:szCs w:val="24"/>
        </w:rPr>
        <w:t>Обеспечение функционирования в учреждении «горячей линии» по вопросам противодействия коррупции</w:t>
      </w:r>
      <w:r>
        <w:rPr>
          <w:rStyle w:val="a3"/>
          <w:rFonts w:ascii="Open Sans" w:hAnsi="Open Sans" w:cs="Open Sans"/>
          <w:color w:val="303133"/>
          <w:shd w:val="clear" w:color="auto" w:fill="FFFFFF"/>
        </w:rPr>
        <w:t xml:space="preserve"> </w:t>
      </w:r>
      <w:r w:rsidRPr="00FF4D6D">
        <w:rPr>
          <w:rStyle w:val="a6"/>
          <w:rFonts w:ascii="Open Sans" w:hAnsi="Open Sans" w:cs="Open Sans"/>
          <w:color w:val="303133"/>
          <w:u w:val="single"/>
          <w:shd w:val="clear" w:color="auto" w:fill="FFFFFF"/>
        </w:rPr>
        <w:t>Сайт</w:t>
      </w:r>
      <w:r w:rsidRPr="00FF4D6D">
        <w:rPr>
          <w:rStyle w:val="a6"/>
          <w:color w:val="303133"/>
          <w:u w:val="single"/>
          <w:shd w:val="clear" w:color="auto" w:fill="FFFFFF"/>
        </w:rPr>
        <w:t>:</w:t>
      </w:r>
      <w:r w:rsidRPr="00FF4D6D">
        <w:rPr>
          <w:rStyle w:val="a6"/>
          <w:color w:val="FF0000"/>
          <w:u w:val="single"/>
          <w:shd w:val="clear" w:color="auto" w:fill="FFFFFF"/>
        </w:rPr>
        <w:t> </w:t>
      </w:r>
      <w:hyperlink r:id="rId6" w:history="1">
        <w:r w:rsidRPr="00FF4D6D">
          <w:rPr>
            <w:rStyle w:val="a3"/>
            <w:rFonts w:ascii="Times New Roman" w:hAnsi="Times New Roman"/>
            <w:b/>
            <w:bCs/>
            <w:color w:val="FF0000"/>
            <w:shd w:val="clear" w:color="auto" w:fill="FFFFFF"/>
          </w:rPr>
          <w:t>https://kultura-kuz.kulturu.ru/</w:t>
        </w:r>
      </w:hyperlink>
      <w:r w:rsidRPr="00FF4D6D">
        <w:rPr>
          <w:rFonts w:ascii="Times New Roman" w:hAnsi="Times New Roman"/>
          <w:b/>
          <w:bCs/>
          <w:u w:val="single"/>
        </w:rPr>
        <w:t xml:space="preserve"> Раздел «</w:t>
      </w:r>
      <w:proofErr w:type="spellStart"/>
      <w:r w:rsidRPr="00FF4D6D">
        <w:rPr>
          <w:rFonts w:ascii="Times New Roman" w:hAnsi="Times New Roman"/>
          <w:b/>
          <w:bCs/>
          <w:u w:val="single"/>
        </w:rPr>
        <w:t>Антикоррупция</w:t>
      </w:r>
      <w:proofErr w:type="spellEnd"/>
      <w:r w:rsidRPr="00FF4D6D">
        <w:rPr>
          <w:rFonts w:ascii="Times New Roman" w:hAnsi="Times New Roman"/>
          <w:b/>
          <w:bCs/>
          <w:u w:val="single"/>
        </w:rPr>
        <w:t xml:space="preserve">» </w:t>
      </w:r>
      <w:r w:rsidRPr="00FF4D6D">
        <w:rPr>
          <w:rFonts w:ascii="Times New Roman" w:hAnsi="Times New Roman"/>
          <w:b/>
          <w:bCs/>
          <w:caps/>
          <w:spacing w:val="15"/>
          <w:sz w:val="16"/>
          <w:szCs w:val="16"/>
          <w:u w:val="single"/>
        </w:rPr>
        <w:t>7. ОБРАТНАЯ СВЯЗЬ ДЛЯ СООБЩЕНИЙ О ФАКТАХ КОРРУПЦИИ.</w:t>
      </w:r>
    </w:p>
    <w:p w14:paraId="1C613A6C" w14:textId="77777777" w:rsidR="00FF4D6D" w:rsidRPr="00FF4D6D" w:rsidRDefault="00FF4D6D" w:rsidP="00FF4D6D">
      <w:pPr>
        <w:pStyle w:val="a5"/>
        <w:rPr>
          <w:rFonts w:ascii="Times New Roman" w:hAnsi="Times New Roman"/>
          <w:b/>
          <w:bCs/>
          <w:u w:val="single"/>
        </w:rPr>
      </w:pPr>
    </w:p>
    <w:p w14:paraId="590B0711" w14:textId="77777777" w:rsidR="00FF4D6D" w:rsidRPr="00FF4D6D" w:rsidRDefault="00FF4D6D" w:rsidP="00FF4D6D">
      <w:pPr>
        <w:pStyle w:val="a4"/>
        <w:numPr>
          <w:ilvl w:val="0"/>
          <w:numId w:val="1"/>
        </w:numPr>
        <w:shd w:val="clear" w:color="auto" w:fill="FFFFFF"/>
        <w:spacing w:after="100"/>
        <w:jc w:val="both"/>
        <w:rPr>
          <w:rFonts w:ascii="Open Sans" w:hAnsi="Open Sans" w:cs="Open Sans"/>
          <w:color w:val="303133"/>
          <w:u w:val="single"/>
        </w:rPr>
      </w:pPr>
      <w:r>
        <w:rPr>
          <w:color w:val="353434"/>
          <w:shd w:val="clear" w:color="auto" w:fill="FFFFFF"/>
        </w:rPr>
        <w:t>Обращение директора</w:t>
      </w:r>
      <w:r>
        <w:t xml:space="preserve"> МБУК «Кузнецовский Центр Культурного и библиотечного обслуживания» Богдановой Светланы Валентиновны о нетерпимости коррупционных проявлений- </w:t>
      </w:r>
      <w:r w:rsidRPr="00FF4D6D">
        <w:rPr>
          <w:b/>
          <w:bCs/>
          <w:i/>
          <w:iCs/>
          <w:u w:val="single"/>
        </w:rPr>
        <w:t>опубликовано на</w:t>
      </w:r>
      <w:r>
        <w:rPr>
          <w:i/>
          <w:iCs/>
        </w:rPr>
        <w:t xml:space="preserve"> </w:t>
      </w:r>
      <w:r w:rsidRPr="00FF4D6D">
        <w:rPr>
          <w:i/>
          <w:iCs/>
          <w:u w:val="single"/>
        </w:rPr>
        <w:t>сайте</w:t>
      </w:r>
      <w:r w:rsidRPr="00FF4D6D">
        <w:rPr>
          <w:rStyle w:val="a6"/>
          <w:color w:val="303133"/>
          <w:u w:val="single"/>
          <w:shd w:val="clear" w:color="auto" w:fill="FFFFFF"/>
        </w:rPr>
        <w:t>:</w:t>
      </w:r>
      <w:r w:rsidRPr="00FF4D6D">
        <w:rPr>
          <w:rStyle w:val="a6"/>
          <w:color w:val="FF0000"/>
          <w:u w:val="single"/>
          <w:shd w:val="clear" w:color="auto" w:fill="FFFFFF"/>
        </w:rPr>
        <w:t> </w:t>
      </w:r>
      <w:hyperlink r:id="rId7" w:history="1">
        <w:r w:rsidRPr="00FF4D6D">
          <w:rPr>
            <w:rStyle w:val="a3"/>
            <w:color w:val="FF0000"/>
            <w:shd w:val="clear" w:color="auto" w:fill="FFFFFF"/>
          </w:rPr>
          <w:t>https://kultura-kuz.kulturu.ru/</w:t>
        </w:r>
      </w:hyperlink>
    </w:p>
    <w:p w14:paraId="171AFC1B" w14:textId="77777777" w:rsidR="00FF4D6D" w:rsidRDefault="00FF4D6D" w:rsidP="00FF4D6D">
      <w:pPr>
        <w:pStyle w:val="a5"/>
        <w:rPr>
          <w:rFonts w:ascii="Times New Roman" w:hAnsi="Times New Roman"/>
        </w:rPr>
      </w:pPr>
    </w:p>
    <w:p w14:paraId="014664FD" w14:textId="77777777" w:rsidR="00FF4D6D" w:rsidRPr="00FF4D6D" w:rsidRDefault="00FF4D6D" w:rsidP="00FF4D6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24"/>
          <w:szCs w:val="24"/>
        </w:rPr>
        <w:t>Представление директором учреждения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(до 30.04.22</w:t>
      </w:r>
      <w:r w:rsidRPr="00FF4D6D">
        <w:rPr>
          <w:rFonts w:ascii="Times New Roman" w:hAnsi="Times New Roman"/>
          <w:sz w:val="24"/>
          <w:szCs w:val="24"/>
        </w:rPr>
        <w:t>)</w:t>
      </w:r>
      <w:r w:rsidRPr="00FF4D6D">
        <w:rPr>
          <w:rFonts w:ascii="Times New Roman" w:hAnsi="Times New Roman"/>
          <w:b/>
          <w:bCs/>
          <w:sz w:val="24"/>
          <w:szCs w:val="24"/>
          <w:u w:val="single"/>
        </w:rPr>
        <w:t xml:space="preserve">- </w:t>
      </w:r>
      <w:r w:rsidRPr="00FF4D6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срок не нарушен</w:t>
      </w:r>
    </w:p>
    <w:p w14:paraId="049CF4D6" w14:textId="77777777" w:rsidR="00FF4D6D" w:rsidRPr="00FF4D6D" w:rsidRDefault="00FF4D6D" w:rsidP="00FF4D6D">
      <w:pPr>
        <w:pStyle w:val="a5"/>
        <w:rPr>
          <w:rFonts w:ascii="Times New Roman" w:hAnsi="Times New Roman"/>
          <w:b/>
          <w:bCs/>
          <w:u w:val="single"/>
        </w:rPr>
      </w:pPr>
    </w:p>
    <w:p w14:paraId="14696EB1" w14:textId="77777777" w:rsidR="00FF4D6D" w:rsidRPr="00FF4D6D" w:rsidRDefault="00FF4D6D" w:rsidP="00FF4D6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4"/>
          <w:szCs w:val="24"/>
        </w:rPr>
        <w:t>Осуществление мониторинга коррупционных проявлений посредством анализа жалоб и обращений граждан и организаций, поступающих в адрес учреждения (журнал учета сообщений о совершении коррупционных правонарушений работниками МБУК)-</w:t>
      </w:r>
      <w:r w:rsidRPr="00FF4D6D">
        <w:rPr>
          <w:rFonts w:ascii="Times New Roman" w:hAnsi="Times New Roman"/>
          <w:b/>
          <w:bCs/>
          <w:sz w:val="24"/>
          <w:szCs w:val="24"/>
        </w:rPr>
        <w:t>сообщения отсутствуют</w:t>
      </w:r>
    </w:p>
    <w:p w14:paraId="2BC83D13" w14:textId="77777777" w:rsidR="00FF4D6D" w:rsidRDefault="00FF4D6D" w:rsidP="00FF4D6D">
      <w:pPr>
        <w:pStyle w:val="a5"/>
        <w:rPr>
          <w:rFonts w:ascii="Times New Roman" w:hAnsi="Times New Roman"/>
        </w:rPr>
      </w:pPr>
    </w:p>
    <w:p w14:paraId="3BDBC206" w14:textId="61510A49" w:rsidR="00FF4D6D" w:rsidRPr="00077291" w:rsidRDefault="00FF4D6D" w:rsidP="00077291">
      <w:pPr>
        <w:pStyle w:val="a5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077291">
        <w:rPr>
          <w:rFonts w:ascii="Times New Roman" w:hAnsi="Times New Roman"/>
          <w:sz w:val="24"/>
          <w:szCs w:val="24"/>
        </w:rPr>
        <w:t xml:space="preserve">Соблюдение принципа справедливости при решении кадровых вопросов, вопросов материального и нематериального стимулирования служебной деятельности работников учреждения </w:t>
      </w:r>
      <w:r w:rsidRPr="0007729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-Материальное стимулирование работников учреждения осуществляется в соответствии с утвержденным положением об оплате труда (Постановление Главы Кузнецовского сельского поселения №75 от 01.10.202</w:t>
      </w:r>
      <w:r w:rsidR="00077291" w:rsidRPr="0007729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0</w:t>
      </w:r>
      <w:r w:rsidRPr="0007729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Об утверждении Положения об оплате труда работников МБУК «КЦК и БО») на основании комиссии с учетом утвержденных критериев.</w:t>
      </w:r>
    </w:p>
    <w:p w14:paraId="78AF2E1A" w14:textId="77777777" w:rsidR="00FF4D6D" w:rsidRDefault="00FF4D6D" w:rsidP="00FF4D6D">
      <w:pPr>
        <w:pStyle w:val="a5"/>
        <w:rPr>
          <w:rFonts w:ascii="Times New Roman" w:hAnsi="Times New Roman"/>
          <w:i/>
          <w:iCs/>
          <w:sz w:val="24"/>
          <w:szCs w:val="24"/>
        </w:rPr>
      </w:pPr>
    </w:p>
    <w:p w14:paraId="7388980C" w14:textId="18F96C6E" w:rsidR="00FF4D6D" w:rsidRPr="00FF4D6D" w:rsidRDefault="00FF4D6D" w:rsidP="00FF4D6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Организация контроля за выполнением заключенных контрактов в сфере закупок товаров, работ, услуг для обеспечения нужд учреждения-</w:t>
      </w:r>
      <w:r w:rsidRPr="00FF4D6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ведется контроль учредителем, финансовым отделом Таборинского МР (проверка май 2022г)</w:t>
      </w:r>
    </w:p>
    <w:p w14:paraId="5A3E0742" w14:textId="77777777" w:rsidR="00FF4D6D" w:rsidRDefault="00FF4D6D" w:rsidP="00FF4D6D">
      <w:pPr>
        <w:pStyle w:val="a5"/>
        <w:rPr>
          <w:rFonts w:ascii="Times New Roman" w:hAnsi="Times New Roman"/>
          <w:i/>
          <w:iCs/>
          <w:sz w:val="24"/>
          <w:szCs w:val="24"/>
        </w:rPr>
      </w:pPr>
    </w:p>
    <w:p w14:paraId="18A95568" w14:textId="77777777" w:rsidR="00FF4D6D" w:rsidRPr="00FF4D6D" w:rsidRDefault="00FF4D6D" w:rsidP="00FF4D6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Организация проведения мероприятий в учреждении, посвященных Международному дню борьбы с коррупцией (9 декабря)- </w:t>
      </w:r>
      <w:r w:rsidRPr="00FF4D6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проводятся по плану</w:t>
      </w:r>
    </w:p>
    <w:p w14:paraId="333E35DF" w14:textId="77777777" w:rsidR="00FF4D6D" w:rsidRDefault="00FF4D6D" w:rsidP="00FF4D6D">
      <w:pPr>
        <w:pStyle w:val="a5"/>
        <w:rPr>
          <w:rFonts w:ascii="Times New Roman" w:hAnsi="Times New Roman"/>
          <w:i/>
          <w:iCs/>
          <w:sz w:val="24"/>
          <w:szCs w:val="24"/>
        </w:rPr>
      </w:pPr>
    </w:p>
    <w:p w14:paraId="74A5839A" w14:textId="77777777" w:rsidR="00FF4D6D" w:rsidRPr="00FF4D6D" w:rsidRDefault="00FF4D6D" w:rsidP="00FF4D6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Услуги МБУК (клубные формирования</w:t>
      </w:r>
      <w:r w:rsidRPr="00FF4D6D">
        <w:rPr>
          <w:rFonts w:ascii="Times New Roman" w:hAnsi="Times New Roman"/>
          <w:sz w:val="24"/>
          <w:szCs w:val="24"/>
          <w:u w:val="single"/>
        </w:rPr>
        <w:t>)</w:t>
      </w:r>
      <w:r w:rsidRPr="00FF4D6D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Pr="00FF4D6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предоставляются бесплатно</w:t>
      </w:r>
    </w:p>
    <w:p w14:paraId="0CB691C0" w14:textId="77777777" w:rsidR="00FF4D6D" w:rsidRPr="00FF4D6D" w:rsidRDefault="00FF4D6D" w:rsidP="00FF4D6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53022E51" w14:textId="77777777" w:rsidR="00FF4D6D" w:rsidRDefault="00FF4D6D" w:rsidP="00FF4D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5B7C2C7" w14:textId="77777777" w:rsidR="00FF4D6D" w:rsidRDefault="00FF4D6D" w:rsidP="00FF4D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5B80E9B" w14:textId="77777777" w:rsidR="00FF4D6D" w:rsidRDefault="00FF4D6D" w:rsidP="00FF4D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  <w:u w:val="single"/>
        </w:rPr>
        <w:t>НПА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разработанные в МБУК:</w:t>
      </w:r>
    </w:p>
    <w:p w14:paraId="411520A2" w14:textId="77777777" w:rsidR="00FF4D6D" w:rsidRDefault="00FF4D6D" w:rsidP="00FF4D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Приказ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 48 от 08.11.2021г «</w:t>
      </w:r>
      <w:r>
        <w:rPr>
          <w:rFonts w:ascii="Times New Roman" w:hAnsi="Times New Roman"/>
          <w:bCs/>
          <w:sz w:val="24"/>
          <w:szCs w:val="24"/>
        </w:rPr>
        <w:t xml:space="preserve">План по противодействию коррупции в МБУК </w:t>
      </w:r>
      <w:r>
        <w:rPr>
          <w:rFonts w:ascii="Times New Roman" w:hAnsi="Times New Roman"/>
          <w:b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Кузнецовский Центр культурного и библиотечного обслуживания</w:t>
      </w:r>
    </w:p>
    <w:p w14:paraId="6291B5E6" w14:textId="77777777" w:rsidR="00FF4D6D" w:rsidRDefault="00FF4D6D" w:rsidP="00FF4D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Приказ №5/2 от 12.02.2019г.   «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Кодекс этики и служебного поведения работников </w:t>
      </w:r>
      <w:r>
        <w:rPr>
          <w:rFonts w:ascii="Times New Roman" w:hAnsi="Times New Roman"/>
          <w:bCs/>
          <w:sz w:val="24"/>
          <w:szCs w:val="24"/>
        </w:rPr>
        <w:t xml:space="preserve">МБУК </w:t>
      </w:r>
      <w:r>
        <w:rPr>
          <w:rFonts w:ascii="Times New Roman" w:hAnsi="Times New Roman"/>
          <w:b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Кузнецовский Центр культурного и библиотечного обслуживания"</w:t>
      </w:r>
    </w:p>
    <w:p w14:paraId="0AFC2A99" w14:textId="77777777" w:rsidR="00FF4D6D" w:rsidRDefault="00FF4D6D" w:rsidP="00FF4D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Приказ №5/3 от 12.02.2019г «Положение о предотвращении и урегулировании конфликта интересов»</w:t>
      </w:r>
    </w:p>
    <w:p w14:paraId="06FAF498" w14:textId="77777777" w:rsidR="00FF4D6D" w:rsidRDefault="00FF4D6D" w:rsidP="00FF4D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-Приказ 6/1 от 12.02.2019 «Об утверждения Порядка осуществления информирования работниками МБУК «КЦК и БО» работодателя о возникновении конфликта интересов, и урегулирования выявленного конфликта интересов»</w:t>
      </w:r>
    </w:p>
    <w:p w14:paraId="648629DB" w14:textId="77777777" w:rsidR="00FF4D6D" w:rsidRDefault="00FF4D6D" w:rsidP="00FF4D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Приказ № 7/2 от 12.02.2019г </w:t>
      </w:r>
      <w:r>
        <w:rPr>
          <w:rFonts w:ascii="Times New Roman" w:hAnsi="Times New Roman"/>
          <w:sz w:val="24"/>
          <w:szCs w:val="24"/>
        </w:rPr>
        <w:t>«Об утверждении Порядка уведомления о склонении к коррупционным правонарушениям»</w:t>
      </w:r>
    </w:p>
    <w:p w14:paraId="0A00B112" w14:textId="77777777" w:rsidR="00FF4D6D" w:rsidRDefault="00FF4D6D" w:rsidP="00FF4D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Приказ № 10/1 от 26.02.2019 «Положение об организации работы «телефона доверия»</w:t>
      </w:r>
    </w:p>
    <w:p w14:paraId="5795B257" w14:textId="77777777" w:rsidR="00FF4D6D" w:rsidRDefault="00FF4D6D" w:rsidP="00FF4D6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Приказ №7/1 от 12.02.2019г"Об утверждении Правил, регламентирующие вопросы обмена деловыми подарками и знаками гостеприимства в МБУК «КЦК и БО»</w:t>
      </w:r>
    </w:p>
    <w:p w14:paraId="24E7934A" w14:textId="77777777" w:rsidR="00FF4D6D" w:rsidRDefault="00FF4D6D" w:rsidP="00FF4D6D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0A55FF" w14:textId="77777777" w:rsidR="00FF4D6D" w:rsidRDefault="00FF4D6D" w:rsidP="00FF4D6D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6A7EA4" w14:textId="77777777" w:rsidR="00FF4D6D" w:rsidRPr="00FF4D6D" w:rsidRDefault="00FF4D6D" w:rsidP="00FF4D6D">
      <w:pPr>
        <w:spacing w:after="0" w:line="23" w:lineRule="atLeast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FF4D6D">
        <w:rPr>
          <w:rFonts w:ascii="Times New Roman" w:hAnsi="Times New Roman"/>
          <w:i/>
          <w:iCs/>
          <w:sz w:val="24"/>
          <w:szCs w:val="24"/>
          <w:u w:val="single"/>
        </w:rPr>
        <w:t xml:space="preserve">Фактов коррупционных действий работников МБУК «КЦК и БО» за 9 месяцев 2022 не выявлено. </w:t>
      </w:r>
    </w:p>
    <w:p w14:paraId="0789458E" w14:textId="77777777" w:rsidR="00FF4D6D" w:rsidRPr="00FF4D6D" w:rsidRDefault="00FF4D6D" w:rsidP="00FF4D6D">
      <w:pPr>
        <w:spacing w:after="0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</w:p>
    <w:p w14:paraId="1D800228" w14:textId="77777777" w:rsidR="00FF4D6D" w:rsidRDefault="00FF4D6D" w:rsidP="00FF4D6D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61EE86FF" w14:textId="77777777" w:rsidR="00FF4D6D" w:rsidRDefault="00FF4D6D" w:rsidP="00FF4D6D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4BBA9DCB" w14:textId="43C61602" w:rsidR="00FF4D6D" w:rsidRDefault="00FF4D6D" w:rsidP="00FF4D6D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МБУК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С.В.Богданова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624CAE9B" w14:textId="77777777" w:rsidR="00D2701F" w:rsidRDefault="00D2701F"/>
    <w:sectPr w:rsidR="00D27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E28DF"/>
    <w:multiLevelType w:val="hybridMultilevel"/>
    <w:tmpl w:val="45EE39C2"/>
    <w:lvl w:ilvl="0" w:tplc="04190009">
      <w:start w:val="1"/>
      <w:numFmt w:val="bullet"/>
      <w:lvlText w:val="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58CD7CD1"/>
    <w:multiLevelType w:val="hybridMultilevel"/>
    <w:tmpl w:val="D5ACCCA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65041769">
    <w:abstractNumId w:val="1"/>
  </w:num>
  <w:num w:numId="2" w16cid:durableId="76306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1F"/>
    <w:rsid w:val="00077291"/>
    <w:rsid w:val="00D2701F"/>
    <w:rsid w:val="00FF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2EFD"/>
  <w15:chartTrackingRefBased/>
  <w15:docId w15:val="{49BED362-8FE5-4849-B25A-E72D40C3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D6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F4D6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F4D6D"/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FF4D6D"/>
    <w:pPr>
      <w:ind w:left="720"/>
      <w:contextualSpacing/>
    </w:pPr>
  </w:style>
  <w:style w:type="character" w:styleId="a6">
    <w:name w:val="Strong"/>
    <w:basedOn w:val="a0"/>
    <w:uiPriority w:val="22"/>
    <w:qFormat/>
    <w:rsid w:val="00FF4D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0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ultura-kuz.kultur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ltura-kuz.kulturu.ru/" TargetMode="External"/><Relationship Id="rId5" Type="http://schemas.openxmlformats.org/officeDocument/2006/relationships/hyperlink" Target="https://kultura-kuz.kultur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Храмцова</dc:creator>
  <cp:keywords/>
  <dc:description/>
  <cp:lastModifiedBy>Анна Храмцова</cp:lastModifiedBy>
  <cp:revision>5</cp:revision>
  <cp:lastPrinted>2022-10-09T09:00:00Z</cp:lastPrinted>
  <dcterms:created xsi:type="dcterms:W3CDTF">2022-10-09T08:55:00Z</dcterms:created>
  <dcterms:modified xsi:type="dcterms:W3CDTF">2022-12-20T10:14:00Z</dcterms:modified>
</cp:coreProperties>
</file>