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CE" w:rsidRDefault="00A016CE" w:rsidP="00A016CE">
      <w:pPr>
        <w:spacing w:after="0" w:line="240" w:lineRule="auto"/>
        <w:ind w:left="113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A016CE" w:rsidRDefault="00A016CE" w:rsidP="00A016CE">
      <w:pPr>
        <w:spacing w:after="0" w:line="240" w:lineRule="auto"/>
        <w:ind w:left="113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директора МКУК </w:t>
      </w:r>
    </w:p>
    <w:p w:rsidR="00A016CE" w:rsidRDefault="00A016CE" w:rsidP="00A016CE">
      <w:pPr>
        <w:spacing w:after="0" w:line="240" w:lineRule="auto"/>
        <w:ind w:left="113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Краснопартизанский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</w:t>
      </w:r>
    </w:p>
    <w:p w:rsidR="00A016CE" w:rsidRDefault="00A016CE" w:rsidP="00A016CE">
      <w:pPr>
        <w:spacing w:after="0" w:line="240" w:lineRule="auto"/>
        <w:ind w:left="113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К.В. </w:t>
      </w:r>
      <w:proofErr w:type="spellStart"/>
      <w:r>
        <w:rPr>
          <w:rFonts w:ascii="Times New Roman" w:hAnsi="Times New Roman"/>
          <w:sz w:val="28"/>
          <w:szCs w:val="28"/>
        </w:rPr>
        <w:t>Чернета</w:t>
      </w:r>
      <w:proofErr w:type="spellEnd"/>
    </w:p>
    <w:p w:rsidR="00A016CE" w:rsidRDefault="00A016CE" w:rsidP="00A016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6б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09.01.2024</w:t>
      </w:r>
      <w:r>
        <w:rPr>
          <w:rFonts w:ascii="Times New Roman" w:hAnsi="Times New Roman"/>
          <w:sz w:val="28"/>
          <w:szCs w:val="28"/>
        </w:rPr>
        <w:t xml:space="preserve"> года </w:t>
      </w:r>
    </w:p>
    <w:p w:rsidR="00A016CE" w:rsidRDefault="00A016CE" w:rsidP="00A016CE">
      <w:pPr>
        <w:pStyle w:val="ConsPlusNormal"/>
        <w:widowControl/>
        <w:ind w:left="10620" w:firstLine="708"/>
        <w:rPr>
          <w:rFonts w:ascii="Times New Roman" w:hAnsi="Times New Roman" w:cs="Times New Roman"/>
          <w:bCs/>
          <w:sz w:val="28"/>
          <w:szCs w:val="28"/>
        </w:rPr>
      </w:pPr>
    </w:p>
    <w:p w:rsidR="00A016CE" w:rsidRDefault="00A016CE" w:rsidP="00A016CE">
      <w:pPr>
        <w:pStyle w:val="ConsPlusNormal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16CE" w:rsidRDefault="00A016CE" w:rsidP="00A016C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016CE" w:rsidRDefault="00A016CE" w:rsidP="00A016CE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мероприятий по противодействию коррупции </w:t>
      </w:r>
    </w:p>
    <w:p w:rsidR="00A016CE" w:rsidRDefault="00A016CE" w:rsidP="00A016CE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Муниципальном казенном учреждении культуры </w:t>
      </w:r>
    </w:p>
    <w:p w:rsidR="00A016CE" w:rsidRDefault="00A016CE" w:rsidP="00A016CE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Краснопартизанский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СДК</w:t>
      </w:r>
      <w:r>
        <w:rPr>
          <w:rFonts w:ascii="Times New Roman" w:hAnsi="Times New Roman"/>
          <w:b/>
          <w:sz w:val="28"/>
          <w:szCs w:val="28"/>
        </w:rPr>
        <w:t>» на 2024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016CE" w:rsidRDefault="00A016CE" w:rsidP="00A016C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"/>
        <w:gridCol w:w="7327"/>
        <w:gridCol w:w="4110"/>
        <w:gridCol w:w="2408"/>
      </w:tblGrid>
      <w:tr w:rsidR="00A016CE" w:rsidTr="00A016CE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№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Срок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br/>
              <w:t>исполнения</w:t>
            </w:r>
          </w:p>
        </w:tc>
      </w:tr>
      <w:tr w:rsidR="00A016CE" w:rsidTr="00A016CE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A016CE" w:rsidTr="00A016CE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tabs>
                <w:tab w:val="left" w:pos="362"/>
              </w:tabs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rvps706640"/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Назначение ответственных лиц за осуществление мероприятий по профилактике коррупции в МКУК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Краснопартизанский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СДК»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  2024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A016CE" w:rsidTr="00A016CE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tabs>
                <w:tab w:val="left" w:pos="362"/>
              </w:tabs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rvps706640"/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Разработка и утверждение плана мероприятий по противодействию коррупции в МКУК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Краснопартизанский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СДК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» на 2024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  2024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A016CE" w:rsidTr="00A016CE">
        <w:trPr>
          <w:cantSplit/>
          <w:trHeight w:val="743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rvps706640"/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A016CE" w:rsidTr="00A016CE">
        <w:trPr>
          <w:cantSplit/>
          <w:trHeight w:val="697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контроля соблюдения работниками МКУК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Краснопартизанский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СДК» кодекса этики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016CE" w:rsidTr="00A016CE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правового просвещения работников МКУК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Краснопартизанский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СДК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по антикоррупционной тематике (семинары, тренинги, лекции, совещания)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016CE" w:rsidTr="00A016CE">
        <w:trPr>
          <w:cantSplit/>
          <w:trHeight w:val="748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Default="00A016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Осуществление взаимодействия с правоохранительными органами, органами прокуратуры, иными государственными органами и организациями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Default="00A016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Pr="00A016CE" w:rsidRDefault="00A016CE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16CE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</w:t>
            </w:r>
          </w:p>
          <w:p w:rsidR="00A016CE" w:rsidRPr="00A016CE" w:rsidRDefault="00A016CE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16CE"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Pr="00A016C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года</w:t>
            </w:r>
          </w:p>
          <w:p w:rsidR="00A016CE" w:rsidRPr="00A016CE" w:rsidRDefault="00A016CE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16CE">
              <w:rPr>
                <w:rFonts w:ascii="Times New Roman" w:hAnsi="Times New Roman"/>
                <w:sz w:val="28"/>
                <w:szCs w:val="28"/>
                <w:lang w:eastAsia="en-US"/>
              </w:rPr>
              <w:t>(по мере</w:t>
            </w:r>
          </w:p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необходимости)</w:t>
            </w:r>
          </w:p>
        </w:tc>
      </w:tr>
      <w:tr w:rsidR="00A016CE" w:rsidTr="00A016CE">
        <w:trPr>
          <w:cantSplit/>
          <w:trHeight w:val="95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Default="00A016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16CE" w:rsidRDefault="00A016CE">
            <w:pP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Главный бухгалтер</w:t>
            </w:r>
          </w:p>
          <w:p w:rsidR="00A016CE" w:rsidRDefault="00A016CE">
            <w:pP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A016CE" w:rsidTr="00A016CE">
        <w:trPr>
          <w:cantSplit/>
          <w:trHeight w:val="63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мониторинга и выявление коррупционных рисков, в том числе в деятельности учреждения по осуществлению закупок для государственных и муниципальных нужд и устранение выявленных коррупционных исков.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Контрактный управляющий.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016CE" w:rsidTr="00A016CE">
        <w:trPr>
          <w:cantSplit/>
          <w:trHeight w:val="785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a3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мер по предотвращению и урегулированию конфликта интересов у работников учреждения и выработка предложений по их совершенствованию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Default="00A016C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факту выявления</w:t>
            </w:r>
          </w:p>
        </w:tc>
      </w:tr>
      <w:tr w:rsidR="00A016CE" w:rsidTr="00A016CE">
        <w:trPr>
          <w:cantSplit/>
          <w:trHeight w:val="53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Ежегодное ознакомление работников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за работу по профилактике коррупционных и иных правонарушений.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16CE" w:rsidRDefault="00A016C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 необходимости не реже 1 раза в полугодие</w:t>
            </w:r>
          </w:p>
        </w:tc>
      </w:tr>
      <w:tr w:rsidR="00A016CE" w:rsidTr="00A016CE"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размещения на </w:t>
            </w:r>
            <w:hyperlink r:id="rId4" w:history="1">
              <w:r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официальном сайте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Краснопартизанский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СДК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информации об антикоррупционной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Ответственный за ведение сайта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016CE" w:rsidTr="00A016CE"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Комиссия по противодействию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016CE" w:rsidTr="00A016CE"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тематических бесед, викторин, игр руководителями клубных формирований с детьми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кл.формирования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016CE" w:rsidTr="00A016CE">
        <w:trPr>
          <w:trHeight w:val="842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Обновление информационно-справочного стенда в МКУК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Краснопартизанский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СДК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о мерах по предупреждению и противодействию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Ответственный за оформление стендов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 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A016CE" w:rsidTr="00A016CE">
        <w:trPr>
          <w:trHeight w:val="48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за работу по проведению культурно-массовых мероприятий.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6CE" w:rsidRDefault="00A016CE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Ежегодно, до 9 декабря</w:t>
            </w:r>
          </w:p>
        </w:tc>
      </w:tr>
    </w:tbl>
    <w:p w:rsidR="00A016CE" w:rsidRDefault="00A016CE" w:rsidP="00A016CE">
      <w:pPr>
        <w:tabs>
          <w:tab w:val="left" w:pos="12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016CE" w:rsidRDefault="00A016CE" w:rsidP="00A016CE"/>
    <w:p w:rsidR="00180925" w:rsidRDefault="00180925"/>
    <w:sectPr w:rsidR="00180925" w:rsidSect="00A01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E"/>
    <w:rsid w:val="00180925"/>
    <w:rsid w:val="00A0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9A40"/>
  <w15:chartTrackingRefBased/>
  <w15:docId w15:val="{1159B2AB-1436-407D-A338-17EA9467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rsid w:val="00A016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rvps706640">
    <w:name w:val="rvps706640"/>
    <w:basedOn w:val="a"/>
    <w:rsid w:val="00A016CE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a4">
    <w:name w:val="Нормальный (таблица)"/>
    <w:basedOn w:val="a"/>
    <w:next w:val="a"/>
    <w:rsid w:val="00A016C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uiPriority w:val="99"/>
    <w:rsid w:val="00A016CE"/>
    <w:rPr>
      <w:color w:val="008000"/>
    </w:rPr>
  </w:style>
  <w:style w:type="paragraph" w:styleId="a6">
    <w:name w:val="Balloon Text"/>
    <w:basedOn w:val="a"/>
    <w:link w:val="a7"/>
    <w:uiPriority w:val="99"/>
    <w:semiHidden/>
    <w:unhideWhenUsed/>
    <w:rsid w:val="00A01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16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7420999.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2024-02-21T07:22:00Z</cp:lastPrinted>
  <dcterms:created xsi:type="dcterms:W3CDTF">2024-02-21T07:17:00Z</dcterms:created>
  <dcterms:modified xsi:type="dcterms:W3CDTF">2024-02-21T07:24:00Z</dcterms:modified>
</cp:coreProperties>
</file>