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 w:rsidP="00DB2D9B">
      <w:pPr>
        <w:pStyle w:val="1"/>
        <w:spacing w:before="100" w:after="260"/>
        <w:ind w:firstLine="0"/>
        <w:jc w:val="center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 w:rsidP="00DB2D9B">
      <w:pPr>
        <w:pStyle w:val="1"/>
        <w:spacing w:before="100" w:after="260"/>
        <w:ind w:firstLine="240"/>
        <w:jc w:val="center"/>
        <w:rPr>
          <w:b/>
          <w:bCs/>
        </w:rPr>
      </w:pPr>
    </w:p>
    <w:p w:rsidR="00DB2D9B" w:rsidRDefault="00DB2D9B" w:rsidP="00DB2D9B">
      <w:pPr>
        <w:pStyle w:val="1"/>
        <w:spacing w:before="100" w:after="260"/>
        <w:ind w:firstLine="240"/>
        <w:jc w:val="center"/>
        <w:rPr>
          <w:b/>
          <w:bCs/>
        </w:rPr>
      </w:pPr>
      <w:r w:rsidRPr="00DB2D9B">
        <w:rPr>
          <w:b/>
          <w:bCs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21.65pt" o:ole="">
            <v:imagedata r:id="rId8" o:title=""/>
          </v:shape>
          <o:OLEObject Type="Embed" ProgID="FoxitReader.Document" ShapeID="_x0000_i1025" DrawAspect="Content" ObjectID="_1790753864" r:id="rId9"/>
        </w:object>
      </w: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 w:rsidP="00DB2D9B">
      <w:pPr>
        <w:pStyle w:val="1"/>
        <w:spacing w:before="100" w:after="260"/>
        <w:ind w:firstLine="240"/>
        <w:jc w:val="center"/>
        <w:rPr>
          <w:b/>
          <w:bCs/>
        </w:rPr>
      </w:pPr>
      <w:r w:rsidRPr="00DB2D9B">
        <w:rPr>
          <w:b/>
          <w:bCs/>
        </w:rPr>
        <w:object w:dxaOrig="4320" w:dyaOrig="4320">
          <v:shape id="_x0000_i1026" type="#_x0000_t75" style="width:489pt;height:580.6pt" o:ole="">
            <v:imagedata r:id="rId10" o:title=""/>
          </v:shape>
          <o:OLEObject Type="Embed" ProgID="FoxitReader.Document" ShapeID="_x0000_i1026" DrawAspect="Content" ObjectID="_1790753865" r:id="rId11"/>
        </w:object>
      </w:r>
    </w:p>
    <w:p w:rsidR="00DB2D9B" w:rsidRDefault="00DB2D9B" w:rsidP="00DB2D9B">
      <w:pPr>
        <w:pStyle w:val="1"/>
        <w:spacing w:before="100" w:after="260"/>
        <w:ind w:firstLine="240"/>
        <w:jc w:val="center"/>
        <w:rPr>
          <w:b/>
          <w:bCs/>
        </w:rPr>
      </w:pPr>
      <w:bookmarkStart w:id="0" w:name="_GoBack"/>
      <w:bookmarkEnd w:id="0"/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DB2D9B" w:rsidRDefault="00DB2D9B">
      <w:pPr>
        <w:pStyle w:val="1"/>
        <w:spacing w:before="100" w:after="260"/>
        <w:ind w:firstLine="240"/>
        <w:rPr>
          <w:b/>
          <w:bCs/>
        </w:rPr>
      </w:pPr>
    </w:p>
    <w:p w:rsidR="00E50AEC" w:rsidRDefault="00862565">
      <w:pPr>
        <w:pStyle w:val="1"/>
        <w:spacing w:before="100" w:after="260"/>
        <w:ind w:firstLine="240"/>
      </w:pPr>
      <w:r>
        <w:rPr>
          <w:b/>
          <w:bCs/>
        </w:rPr>
        <w:t xml:space="preserve">ПОЯСНИТЕЛЬНАЯ ЗАПИСКА. </w:t>
      </w:r>
      <w:r>
        <w:t>«Художественное оформление книги». 2 класс. (1-й год)</w:t>
      </w:r>
    </w:p>
    <w:p w:rsidR="00E50AEC" w:rsidRDefault="00862565">
      <w:pPr>
        <w:pStyle w:val="11"/>
        <w:keepNext/>
        <w:keepLines/>
        <w:ind w:firstLine="240"/>
      </w:pPr>
      <w:bookmarkStart w:id="1" w:name="bookmark2"/>
      <w:r>
        <w:t>Характеристика учебного предмета, его место</w:t>
      </w:r>
      <w:bookmarkEnd w:id="1"/>
    </w:p>
    <w:p w:rsidR="00E50AEC" w:rsidRDefault="00862565">
      <w:pPr>
        <w:pStyle w:val="11"/>
        <w:keepNext/>
        <w:keepLines/>
        <w:ind w:firstLine="240"/>
      </w:pPr>
      <w:bookmarkStart w:id="2" w:name="bookmark0"/>
      <w:bookmarkStart w:id="3" w:name="bookmark1"/>
      <w:bookmarkStart w:id="4" w:name="bookmark3"/>
      <w:r>
        <w:t>и роль в образовательном процессе</w:t>
      </w:r>
      <w:bookmarkEnd w:id="2"/>
      <w:bookmarkEnd w:id="3"/>
      <w:bookmarkEnd w:id="4"/>
    </w:p>
    <w:p w:rsidR="00E50AEC" w:rsidRDefault="00862565">
      <w:pPr>
        <w:pStyle w:val="1"/>
      </w:pPr>
      <w:r>
        <w:t>Программа учебного предмета «Художественное оформление книги» разработана на основе «Рекомендаций по</w:t>
      </w:r>
      <w:r>
        <w:t xml:space="preserve">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 а также с учетом многолетнего педагогическ</w:t>
      </w:r>
      <w:r>
        <w:t>ого опыта в области изобразительного искусства в детских школах искусств.</w:t>
      </w:r>
    </w:p>
    <w:p w:rsidR="00E50AEC" w:rsidRDefault="00862565">
      <w:pPr>
        <w:pStyle w:val="1"/>
      </w:pPr>
      <w:r>
        <w:t>Учебный предмет «Художественное оформление книги» дает возможность расширить и дополнить содержание образовательных программ в области изобразительного искусства, данный вид деятельн</w:t>
      </w:r>
      <w:r>
        <w:t>ости востребован у детей, так как имеет практико-ориентированную направленность.</w:t>
      </w:r>
    </w:p>
    <w:p w:rsidR="00E50AEC" w:rsidRDefault="00862565">
      <w:pPr>
        <w:pStyle w:val="1"/>
      </w:pPr>
      <w:r>
        <w:t>Программа ориентирована на повышение уровня грамотности учащихся в области изобразительного искусства, развитие эстетического вкуса, на создание произведений, отражающих творч</w:t>
      </w:r>
      <w:r>
        <w:t>ескую индивидуальность, духовный мир детей и подростков.</w:t>
      </w:r>
    </w:p>
    <w:p w:rsidR="00E50AEC" w:rsidRDefault="00862565">
      <w:pPr>
        <w:pStyle w:val="1"/>
      </w:pPr>
      <w:r>
        <w:t>Уровень творческого потенциала у ребенка зависит от того, развито ли у него воображение, образное восприятие. Книга - одно из первых произведений искусства, с которым знакомятся дети. Основной задаче</w:t>
      </w:r>
      <w:r>
        <w:t>й педагога является ознакомление учащихся с художественно-выразительными средствами книжной графики, повышение уровня художественного восприятия учащихся, формирование интереса и желания не только рассматривать иллюстрации, но и самим рисовать их.</w:t>
      </w:r>
    </w:p>
    <w:p w:rsidR="00E50AEC" w:rsidRDefault="00862565">
      <w:pPr>
        <w:pStyle w:val="1"/>
      </w:pPr>
      <w:r>
        <w:t>Особенно</w:t>
      </w:r>
      <w:r>
        <w:t>стью данной программы является знакомство детей с искусством грамотного оформления книги. Освоение программы дает практические знания по созданию книжной иллюстрации, простых по форме обложки, форзаца, графики малых форм.</w:t>
      </w:r>
    </w:p>
    <w:p w:rsidR="00E50AEC" w:rsidRDefault="00862565">
      <w:pPr>
        <w:pStyle w:val="1"/>
        <w:spacing w:after="260"/>
      </w:pPr>
      <w:r>
        <w:t>Программа составлена в соответстви</w:t>
      </w:r>
      <w:r>
        <w:t>и с возрастными возможностями и учетом уровня развития детей.</w:t>
      </w:r>
    </w:p>
    <w:p w:rsidR="00E50AEC" w:rsidRDefault="00862565">
      <w:pPr>
        <w:pStyle w:val="11"/>
        <w:keepNext/>
        <w:keepLines/>
        <w:ind w:firstLine="240"/>
      </w:pPr>
      <w:bookmarkStart w:id="5" w:name="bookmark4"/>
      <w:bookmarkStart w:id="6" w:name="bookmark5"/>
      <w:bookmarkStart w:id="7" w:name="bookmark6"/>
      <w:r>
        <w:t>Срок реализации учебного предмета</w:t>
      </w:r>
      <w:bookmarkEnd w:id="5"/>
      <w:bookmarkEnd w:id="6"/>
      <w:bookmarkEnd w:id="7"/>
    </w:p>
    <w:p w:rsidR="00E50AEC" w:rsidRDefault="00862565">
      <w:pPr>
        <w:pStyle w:val="1"/>
        <w:spacing w:after="260"/>
      </w:pPr>
      <w:r>
        <w:t>Учебный предмет «Художественное оформление книги» реализуется при 3-летнем сроке обучения. Продолжительность учебных занятий с первого по третий годы обучения с</w:t>
      </w:r>
      <w:r>
        <w:t>оставляет 35 недель в год.</w:t>
      </w:r>
    </w:p>
    <w:p w:rsidR="00E50AEC" w:rsidRDefault="00862565">
      <w:pPr>
        <w:pStyle w:val="11"/>
        <w:keepNext/>
        <w:keepLines/>
        <w:ind w:firstLine="240"/>
      </w:pPr>
      <w:bookmarkStart w:id="8" w:name="bookmark7"/>
      <w:bookmarkStart w:id="9" w:name="bookmark8"/>
      <w:bookmarkStart w:id="10" w:name="bookmark9"/>
      <w:r>
        <w:lastRenderedPageBreak/>
        <w:t>Форма проведения учебных занятий</w:t>
      </w:r>
      <w:bookmarkEnd w:id="8"/>
      <w:bookmarkEnd w:id="9"/>
      <w:bookmarkEnd w:id="10"/>
    </w:p>
    <w:p w:rsidR="00E50AEC" w:rsidRDefault="00862565">
      <w:pPr>
        <w:pStyle w:val="1"/>
        <w:spacing w:after="260"/>
      </w:pPr>
      <w:r>
        <w:t>Занятия проводятся в мелкогрупповой форме, численность учащихся в группе от 4 до 10 человек. Мелкогрупповая форма занятий позволяет преподавателю построить процесс обучения в соответствии с принци</w:t>
      </w:r>
      <w:r>
        <w:t>пами дифференцированного и индивидуального подходов.</w:t>
      </w:r>
    </w:p>
    <w:p w:rsidR="00E50AEC" w:rsidRDefault="00862565">
      <w:pPr>
        <w:pStyle w:val="11"/>
        <w:keepNext/>
        <w:keepLines/>
        <w:ind w:firstLine="240"/>
      </w:pPr>
      <w:bookmarkStart w:id="11" w:name="bookmark10"/>
      <w:bookmarkStart w:id="12" w:name="bookmark11"/>
      <w:bookmarkStart w:id="13" w:name="bookmark12"/>
      <w:r>
        <w:t>Цели учебного предмета</w:t>
      </w:r>
      <w:bookmarkEnd w:id="11"/>
      <w:bookmarkEnd w:id="12"/>
      <w:bookmarkEnd w:id="13"/>
    </w:p>
    <w:p w:rsidR="00E50AEC" w:rsidRDefault="00862565">
      <w:pPr>
        <w:pStyle w:val="1"/>
      </w:pPr>
      <w:r>
        <w:t>Целью учебного предмета «Художественное оформление книги» является овладение знаниями и представлениями об искусстве книжной графики, формирование практических умений и навыков, ра</w:t>
      </w:r>
      <w:r>
        <w:t>звитие творческой индивидуальности учащегося, обеспечение развития творческих способностей подрастающего поколения, формирование устойчивого интереса к творческой деятельности.</w:t>
      </w:r>
    </w:p>
    <w:p w:rsidR="00E50AEC" w:rsidRDefault="00862565">
      <w:pPr>
        <w:pStyle w:val="1"/>
        <w:ind w:firstLine="240"/>
      </w:pPr>
      <w:r>
        <w:rPr>
          <w:b/>
          <w:bCs/>
          <w:i/>
          <w:iCs/>
        </w:rPr>
        <w:t>Задачи учебного предмета</w:t>
      </w:r>
    </w:p>
    <w:p w:rsidR="00E50AEC" w:rsidRDefault="00862565">
      <w:pPr>
        <w:pStyle w:val="1"/>
        <w:ind w:firstLine="240"/>
      </w:pPr>
      <w:r>
        <w:t>Задачами учебного предмета являются: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457"/>
        </w:tabs>
        <w:ind w:firstLine="240"/>
      </w:pPr>
      <w:bookmarkStart w:id="14" w:name="bookmark13"/>
      <w:bookmarkEnd w:id="14"/>
      <w:r>
        <w:t>изучение композиц</w:t>
      </w:r>
      <w:r>
        <w:t>ии в книжной графике;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462"/>
        </w:tabs>
        <w:ind w:firstLine="240"/>
      </w:pPr>
      <w:bookmarkStart w:id="15" w:name="bookmark14"/>
      <w:bookmarkEnd w:id="15"/>
      <w:r>
        <w:t>изучение различных графических техник и приемов работы;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05"/>
        </w:tabs>
      </w:pPr>
      <w:bookmarkStart w:id="16" w:name="bookmark15"/>
      <w:bookmarkEnd w:id="16"/>
      <w:r>
        <w:t>формирование посредством книжной графики духовной культуры учащихся и потребности их общения с искусством;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10"/>
        </w:tabs>
      </w:pPr>
      <w:bookmarkStart w:id="17" w:name="bookmark16"/>
      <w:bookmarkEnd w:id="17"/>
      <w:r>
        <w:t xml:space="preserve">развитие творческой индивидуальности учащегося, его личностной свободы </w:t>
      </w:r>
      <w:r>
        <w:t>в процессе создания художественного образа в книжной графике;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05"/>
        </w:tabs>
        <w:spacing w:after="260"/>
      </w:pPr>
      <w:bookmarkStart w:id="18" w:name="bookmark17"/>
      <w:bookmarkEnd w:id="18"/>
      <w:r>
        <w:t>развитие зрительной памяти и способности к изучению материальной культуры, представления и воображения детей.</w:t>
      </w:r>
    </w:p>
    <w:p w:rsidR="00E50AEC" w:rsidRDefault="00862565">
      <w:pPr>
        <w:pStyle w:val="11"/>
        <w:keepNext/>
        <w:keepLines/>
        <w:spacing w:line="233" w:lineRule="auto"/>
        <w:ind w:firstLine="280"/>
        <w:jc w:val="both"/>
      </w:pPr>
      <w:bookmarkStart w:id="19" w:name="bookmark18"/>
      <w:bookmarkStart w:id="20" w:name="bookmark19"/>
      <w:bookmarkStart w:id="21" w:name="bookmark20"/>
      <w:r>
        <w:t>Методы обучения</w:t>
      </w:r>
      <w:bookmarkEnd w:id="19"/>
      <w:bookmarkEnd w:id="20"/>
      <w:bookmarkEnd w:id="21"/>
    </w:p>
    <w:p w:rsidR="00E50AEC" w:rsidRDefault="00862565">
      <w:pPr>
        <w:pStyle w:val="1"/>
        <w:spacing w:line="233" w:lineRule="auto"/>
        <w:jc w:val="both"/>
      </w:pPr>
      <w:r>
        <w:t>Для достижения поставленной цели и реализации задач предмета использ</w:t>
      </w:r>
      <w:r>
        <w:t>уются следующие методы обучения: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38"/>
        </w:tabs>
        <w:spacing w:line="233" w:lineRule="auto"/>
        <w:jc w:val="both"/>
      </w:pPr>
      <w:bookmarkStart w:id="22" w:name="bookmark21"/>
      <w:bookmarkEnd w:id="22"/>
      <w:r>
        <w:t>словесный (объяснение, беседа, рассказ);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22"/>
        </w:tabs>
        <w:spacing w:line="233" w:lineRule="auto"/>
        <w:ind w:firstLine="260"/>
      </w:pPr>
      <w:bookmarkStart w:id="23" w:name="bookmark22"/>
      <w:bookmarkEnd w:id="23"/>
      <w:r>
        <w:t>наглядный (показ, наблюдение, демонстрация приемов работы);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22"/>
        </w:tabs>
        <w:spacing w:line="233" w:lineRule="auto"/>
        <w:ind w:firstLine="260"/>
      </w:pPr>
      <w:bookmarkStart w:id="24" w:name="bookmark23"/>
      <w:bookmarkEnd w:id="24"/>
      <w:r>
        <w:t>практический;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22"/>
        </w:tabs>
        <w:spacing w:after="260" w:line="233" w:lineRule="auto"/>
        <w:ind w:firstLine="260"/>
      </w:pPr>
      <w:bookmarkStart w:id="25" w:name="bookmark24"/>
      <w:bookmarkEnd w:id="25"/>
      <w:r>
        <w:t>эмоциональный (подбор ассоциаций, образов, художественные впечатления).</w:t>
      </w:r>
    </w:p>
    <w:p w:rsidR="00E50AEC" w:rsidRDefault="00862565">
      <w:pPr>
        <w:pStyle w:val="11"/>
        <w:keepNext/>
        <w:keepLines/>
        <w:ind w:firstLine="260"/>
      </w:pPr>
      <w:bookmarkStart w:id="26" w:name="bookmark25"/>
      <w:bookmarkStart w:id="27" w:name="bookmark26"/>
      <w:bookmarkStart w:id="28" w:name="bookmark27"/>
      <w:r>
        <w:t>Описание материально-технических усл</w:t>
      </w:r>
      <w:r>
        <w:t>овий реализации учебного предмета</w:t>
      </w:r>
      <w:bookmarkEnd w:id="26"/>
      <w:bookmarkEnd w:id="27"/>
      <w:bookmarkEnd w:id="28"/>
    </w:p>
    <w:p w:rsidR="00E50AEC" w:rsidRDefault="00862565">
      <w:pPr>
        <w:pStyle w:val="1"/>
      </w:pPr>
      <w: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</w:t>
      </w:r>
      <w:r>
        <w:t xml:space="preserve"> изучению предложенных тем.</w:t>
      </w:r>
    </w:p>
    <w:p w:rsidR="00E50AEC" w:rsidRDefault="00862565">
      <w:pPr>
        <w:pStyle w:val="1"/>
      </w:pPr>
      <w:r>
        <w:t>Библиотечный фонд укомплектовывается печатными, электронными изданиями, учебно</w:t>
      </w:r>
      <w:r>
        <w:softHyphen/>
        <w:t>методической литературой по искусству книжной графики.</w:t>
      </w:r>
    </w:p>
    <w:p w:rsidR="00E50AEC" w:rsidRDefault="00862565">
      <w:pPr>
        <w:pStyle w:val="1"/>
        <w:spacing w:after="420"/>
      </w:pPr>
      <w:r>
        <w:t>Кабинет должен быть просторным, светлым, оснащенным необходимым оборудованием, удобной мебелью</w:t>
      </w:r>
      <w:r>
        <w:t>, наглядными пособиями.</w:t>
      </w:r>
    </w:p>
    <w:p w:rsidR="00E50AEC" w:rsidRDefault="00862565">
      <w:pPr>
        <w:pStyle w:val="a5"/>
        <w:ind w:left="101"/>
      </w:pPr>
      <w:r>
        <w:t>Календарно-тематическое планирование. «Художественное оформление книги». 2класс.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0"/>
        <w:gridCol w:w="845"/>
        <w:gridCol w:w="8486"/>
        <w:gridCol w:w="576"/>
        <w:gridCol w:w="34"/>
      </w:tblGrid>
      <w:tr w:rsidR="00E50A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Дата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Тема занятия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t>К- во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Раздел № 1. Книжная графика как вид искусства и ее выразительные средства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EC" w:rsidRDefault="00862565">
            <w:pPr>
              <w:pStyle w:val="a7"/>
              <w:ind w:firstLine="0"/>
            </w:pPr>
            <w:r>
              <w:t>1.</w:t>
            </w:r>
          </w:p>
          <w:p w:rsidR="00E50AEC" w:rsidRDefault="00862565">
            <w:pPr>
              <w:pStyle w:val="a7"/>
              <w:ind w:firstLine="0"/>
            </w:pPr>
            <w:r>
              <w:t>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EC" w:rsidRDefault="00862565">
            <w:pPr>
              <w:pStyle w:val="a7"/>
              <w:ind w:firstLine="0"/>
            </w:pPr>
            <w:r>
              <w:t>06.09</w:t>
            </w:r>
          </w:p>
          <w:p w:rsidR="00E50AEC" w:rsidRDefault="00862565">
            <w:pPr>
              <w:pStyle w:val="a7"/>
              <w:ind w:firstLine="0"/>
            </w:pPr>
            <w:r>
              <w:t>13.09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160"/>
            </w:pPr>
            <w:r>
              <w:rPr>
                <w:b/>
                <w:bCs/>
              </w:rPr>
              <w:t xml:space="preserve">Тема 1.1. Беседа о книжной </w:t>
            </w:r>
            <w:r>
              <w:rPr>
                <w:b/>
                <w:bCs/>
              </w:rPr>
              <w:t>графике.</w:t>
            </w:r>
          </w:p>
          <w:p w:rsidR="00E50AEC" w:rsidRDefault="00862565">
            <w:pPr>
              <w:pStyle w:val="a7"/>
              <w:ind w:firstLine="0"/>
            </w:pPr>
            <w:r>
              <w:t>Знакомство с творчеством художников-иллюстраторов детской книги.</w:t>
            </w:r>
          </w:p>
          <w:p w:rsidR="00E50AEC" w:rsidRDefault="00862565">
            <w:pPr>
              <w:pStyle w:val="a7"/>
              <w:ind w:firstLine="0"/>
            </w:pPr>
            <w:r>
              <w:rPr>
                <w:i/>
                <w:iCs/>
              </w:rPr>
              <w:t>Сам.работсг.</w:t>
            </w:r>
            <w:r>
              <w:t xml:space="preserve"> собрать информацию по теме с исп. дополнительной литературы.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Раздел № 2.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Стилизация в книжной графике.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trHeight w:hRule="exact" w:val="6859"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lastRenderedPageBreak/>
              <w:t>о</w:t>
            </w:r>
          </w:p>
          <w:p w:rsidR="00E50AEC" w:rsidRDefault="00862565">
            <w:pPr>
              <w:pStyle w:val="a7"/>
              <w:spacing w:after="260" w:line="180" w:lineRule="auto"/>
              <w:ind w:firstLine="0"/>
            </w:pPr>
            <w:r>
              <w:t>3.</w:t>
            </w:r>
          </w:p>
          <w:p w:rsidR="00E50AEC" w:rsidRDefault="00862565">
            <w:pPr>
              <w:pStyle w:val="a7"/>
              <w:ind w:firstLine="0"/>
            </w:pPr>
            <w:r>
              <w:t>4.</w:t>
            </w:r>
          </w:p>
          <w:p w:rsidR="00E50AEC" w:rsidRDefault="00862565">
            <w:pPr>
              <w:pStyle w:val="a7"/>
              <w:ind w:firstLine="0"/>
            </w:pPr>
            <w:r>
              <w:t>5.</w:t>
            </w:r>
          </w:p>
          <w:p w:rsidR="00E50AEC" w:rsidRDefault="00862565">
            <w:pPr>
              <w:pStyle w:val="a7"/>
              <w:ind w:firstLine="0"/>
            </w:pPr>
            <w:r>
              <w:t>6.</w:t>
            </w:r>
          </w:p>
          <w:p w:rsidR="00E50AEC" w:rsidRDefault="00862565">
            <w:pPr>
              <w:pStyle w:val="a7"/>
              <w:ind w:firstLine="0"/>
            </w:pPr>
            <w:r>
              <w:t>7.</w:t>
            </w:r>
          </w:p>
          <w:p w:rsidR="00E50AEC" w:rsidRDefault="00862565">
            <w:pPr>
              <w:pStyle w:val="a7"/>
              <w:spacing w:after="260"/>
              <w:ind w:firstLine="0"/>
            </w:pPr>
            <w:r>
              <w:t>8.</w:t>
            </w:r>
          </w:p>
          <w:p w:rsidR="00E50AEC" w:rsidRDefault="00862565">
            <w:pPr>
              <w:pStyle w:val="a7"/>
              <w:ind w:firstLine="0"/>
            </w:pPr>
            <w:r>
              <w:t>9.</w:t>
            </w:r>
          </w:p>
          <w:p w:rsidR="00E50AEC" w:rsidRDefault="00862565">
            <w:pPr>
              <w:pStyle w:val="a7"/>
              <w:ind w:firstLine="0"/>
            </w:pPr>
            <w:r>
              <w:t>10.</w:t>
            </w:r>
          </w:p>
          <w:p w:rsidR="00E50AEC" w:rsidRDefault="00862565">
            <w:pPr>
              <w:pStyle w:val="a7"/>
              <w:ind w:firstLine="0"/>
            </w:pPr>
            <w:r>
              <w:t>11.</w:t>
            </w:r>
          </w:p>
          <w:p w:rsidR="00E50AEC" w:rsidRDefault="00862565">
            <w:pPr>
              <w:pStyle w:val="a7"/>
              <w:ind w:firstLine="0"/>
            </w:pPr>
            <w:r>
              <w:t>12.</w:t>
            </w:r>
          </w:p>
          <w:p w:rsidR="00E50AEC" w:rsidRDefault="00862565">
            <w:pPr>
              <w:pStyle w:val="a7"/>
              <w:ind w:firstLine="0"/>
            </w:pPr>
            <w:r>
              <w:t>13.</w:t>
            </w:r>
          </w:p>
          <w:p w:rsidR="00E50AEC" w:rsidRDefault="00862565">
            <w:pPr>
              <w:pStyle w:val="a7"/>
              <w:spacing w:after="260"/>
              <w:ind w:firstLine="0"/>
            </w:pPr>
            <w:r>
              <w:t>14.</w:t>
            </w:r>
          </w:p>
          <w:p w:rsidR="00E50AEC" w:rsidRDefault="00862565">
            <w:pPr>
              <w:pStyle w:val="a7"/>
              <w:ind w:firstLine="0"/>
            </w:pPr>
            <w:r>
              <w:t>15.</w:t>
            </w:r>
          </w:p>
          <w:p w:rsidR="00E50AEC" w:rsidRDefault="00862565">
            <w:pPr>
              <w:pStyle w:val="a7"/>
              <w:spacing w:line="233" w:lineRule="auto"/>
              <w:ind w:firstLine="0"/>
            </w:pPr>
            <w:r>
              <w:t>16.</w:t>
            </w:r>
          </w:p>
          <w:p w:rsidR="00E50AEC" w:rsidRDefault="00862565">
            <w:pPr>
              <w:pStyle w:val="a7"/>
              <w:spacing w:after="260"/>
              <w:ind w:firstLine="0"/>
            </w:pPr>
            <w:r>
              <w:t>17.</w:t>
            </w:r>
          </w:p>
          <w:p w:rsidR="00E50AEC" w:rsidRDefault="00862565">
            <w:pPr>
              <w:pStyle w:val="a7"/>
              <w:ind w:firstLine="0"/>
            </w:pPr>
            <w:r>
              <w:t>18.</w:t>
            </w:r>
          </w:p>
          <w:p w:rsidR="00E50AEC" w:rsidRDefault="00862565">
            <w:pPr>
              <w:pStyle w:val="a7"/>
              <w:spacing w:line="233" w:lineRule="auto"/>
              <w:ind w:firstLine="0"/>
            </w:pPr>
            <w:r>
              <w:t>19.</w:t>
            </w:r>
          </w:p>
          <w:p w:rsidR="00E50AEC" w:rsidRDefault="00862565">
            <w:pPr>
              <w:pStyle w:val="a7"/>
              <w:spacing w:line="233" w:lineRule="auto"/>
              <w:ind w:firstLine="0"/>
            </w:pPr>
            <w:r>
              <w:t>20.</w:t>
            </w:r>
          </w:p>
          <w:p w:rsidR="00E50AEC" w:rsidRDefault="00862565">
            <w:pPr>
              <w:pStyle w:val="a7"/>
              <w:spacing w:line="228" w:lineRule="auto"/>
              <w:ind w:firstLine="0"/>
            </w:pPr>
            <w:r>
              <w:t>21.</w:t>
            </w:r>
          </w:p>
          <w:p w:rsidR="00E50AEC" w:rsidRDefault="00862565">
            <w:pPr>
              <w:pStyle w:val="a7"/>
              <w:spacing w:after="260" w:line="228" w:lineRule="auto"/>
              <w:ind w:firstLine="0"/>
            </w:pPr>
            <w:r>
              <w:t>22.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spacing w:after="260"/>
              <w:ind w:firstLine="0"/>
            </w:pPr>
            <w:r>
              <w:t>20.09</w:t>
            </w:r>
          </w:p>
          <w:p w:rsidR="00E50AEC" w:rsidRDefault="00862565">
            <w:pPr>
              <w:pStyle w:val="a7"/>
              <w:spacing w:after="260"/>
              <w:ind w:firstLine="0"/>
            </w:pPr>
            <w:r>
              <w:t>27.09 04.10 11.10 18.10 25.10</w:t>
            </w:r>
          </w:p>
          <w:p w:rsidR="00E50AEC" w:rsidRDefault="00862565">
            <w:pPr>
              <w:pStyle w:val="a7"/>
              <w:spacing w:after="260"/>
              <w:ind w:firstLine="0"/>
            </w:pPr>
            <w:r>
              <w:t>08.11 15.11 22.11 29.11 06.12 13.12</w:t>
            </w:r>
          </w:p>
          <w:p w:rsidR="00E50AEC" w:rsidRDefault="00862565">
            <w:pPr>
              <w:pStyle w:val="a7"/>
              <w:spacing w:after="260"/>
              <w:ind w:firstLine="0"/>
            </w:pPr>
            <w:r>
              <w:t>20.12 27.12 17.01</w:t>
            </w:r>
          </w:p>
          <w:p w:rsidR="00E50AEC" w:rsidRDefault="00862565">
            <w:pPr>
              <w:pStyle w:val="a7"/>
              <w:spacing w:after="260" w:line="233" w:lineRule="auto"/>
              <w:ind w:firstLine="0"/>
            </w:pPr>
            <w:r>
              <w:t>24.01 31.01 07.02 14.02 21.02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Тема 2.1. Изображение предмета и его стилизация (одушевление).</w:t>
            </w:r>
          </w:p>
          <w:p w:rsidR="00E50AEC" w:rsidRDefault="00862565">
            <w:pPr>
              <w:pStyle w:val="a7"/>
              <w:ind w:firstLine="0"/>
            </w:pPr>
            <w:r>
              <w:t>Познакомить с понятием «Стилизация».</w:t>
            </w:r>
          </w:p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 xml:space="preserve">Тема 2.2. Герои </w:t>
            </w:r>
            <w:r>
              <w:rPr>
                <w:b/>
                <w:bCs/>
              </w:rPr>
              <w:t>сказок или басен.</w:t>
            </w:r>
          </w:p>
          <w:p w:rsidR="00E50AEC" w:rsidRDefault="00862565">
            <w:pPr>
              <w:pStyle w:val="a7"/>
              <w:ind w:firstLine="0"/>
            </w:pPr>
            <w:r>
              <w:t>Выбор сказки народов мира или басню И.А.Крылова.</w:t>
            </w:r>
          </w:p>
          <w:p w:rsidR="00E50AEC" w:rsidRDefault="00862565">
            <w:pPr>
              <w:pStyle w:val="a7"/>
              <w:ind w:firstLine="0"/>
            </w:pPr>
            <w:r>
              <w:t>Изображение животных, героев сказок или басен, одетых в костюмы.</w:t>
            </w:r>
          </w:p>
          <w:p w:rsidR="00E50AEC" w:rsidRDefault="00862565">
            <w:pPr>
              <w:pStyle w:val="a7"/>
              <w:ind w:firstLine="0"/>
            </w:pPr>
            <w:r>
              <w:t xml:space="preserve">Изображение животных, героев сказок или басен, одетых в костюмы. Изображение животных, героев сказок или басен, одетых в костюмы. Изображение животных, героев сказок или басен, одетых в костюмы. </w:t>
            </w:r>
            <w:r>
              <w:rPr>
                <w:b/>
                <w:bCs/>
              </w:rPr>
              <w:t>Тема 2.3. Изображение человека. Образ литературного героя.</w:t>
            </w:r>
          </w:p>
          <w:p w:rsidR="00E50AEC" w:rsidRDefault="00862565">
            <w:pPr>
              <w:pStyle w:val="a7"/>
              <w:ind w:firstLine="0"/>
            </w:pPr>
            <w:r>
              <w:t>Вы</w:t>
            </w:r>
            <w:r>
              <w:t>бор сказки и отрывка со словесным описанием героя.</w:t>
            </w:r>
          </w:p>
          <w:p w:rsidR="00E50AEC" w:rsidRDefault="00862565">
            <w:pPr>
              <w:pStyle w:val="a7"/>
              <w:ind w:firstLine="0"/>
            </w:pPr>
            <w:r>
              <w:t>Выбор сказки и отрывка со словесным описанием героя.</w:t>
            </w:r>
          </w:p>
          <w:p w:rsidR="00E50AEC" w:rsidRDefault="00862565">
            <w:pPr>
              <w:pStyle w:val="a7"/>
              <w:ind w:firstLine="0"/>
            </w:pPr>
            <w:r>
              <w:t>Выполнение эскиза.</w:t>
            </w:r>
          </w:p>
          <w:p w:rsidR="00E50AEC" w:rsidRDefault="00862565">
            <w:pPr>
              <w:pStyle w:val="a7"/>
              <w:ind w:firstLine="0"/>
            </w:pPr>
            <w:r>
              <w:t>Изображение литературного героя сказок Ивана Царевича</w:t>
            </w:r>
          </w:p>
          <w:p w:rsidR="00E50AEC" w:rsidRDefault="00862565">
            <w:pPr>
              <w:pStyle w:val="a7"/>
              <w:ind w:firstLine="160"/>
            </w:pPr>
            <w:r>
              <w:t>Изображение литературного героя сказок Василису Прекрасную Изображение литерату</w:t>
            </w:r>
            <w:r>
              <w:t>рного героя сказок Бабу Ягу.</w:t>
            </w:r>
          </w:p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Тема 2.4. Стилизация пейзажа.</w:t>
            </w:r>
          </w:p>
          <w:p w:rsidR="00E50AEC" w:rsidRDefault="00862565">
            <w:pPr>
              <w:pStyle w:val="a7"/>
              <w:ind w:firstLine="0"/>
            </w:pPr>
            <w:r>
              <w:t>Стилизовать пейзаж средствами графики.</w:t>
            </w:r>
          </w:p>
          <w:p w:rsidR="00E50AEC" w:rsidRDefault="00862565">
            <w:pPr>
              <w:pStyle w:val="a7"/>
              <w:ind w:firstLine="160"/>
            </w:pPr>
            <w:r>
              <w:t>Использовать плоскостное изображение пейзажа в три цвета.</w:t>
            </w:r>
          </w:p>
          <w:p w:rsidR="00E50AEC" w:rsidRDefault="00862565">
            <w:pPr>
              <w:pStyle w:val="a7"/>
              <w:ind w:firstLine="0"/>
            </w:pPr>
            <w:r>
              <w:t>Зарисовки необходимых для композиции элементов пейзажа.</w:t>
            </w:r>
          </w:p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Тема 2.5. Стилизация интерьера.</w:t>
            </w:r>
          </w:p>
          <w:p w:rsidR="00E50AEC" w:rsidRDefault="00862565">
            <w:pPr>
              <w:pStyle w:val="a7"/>
              <w:ind w:firstLine="0"/>
            </w:pPr>
            <w:r>
              <w:t xml:space="preserve">Стилизовать </w:t>
            </w:r>
            <w:r>
              <w:t>интерьер средствами графики.</w:t>
            </w:r>
          </w:p>
          <w:p w:rsidR="00E50AEC" w:rsidRDefault="00862565">
            <w:pPr>
              <w:pStyle w:val="a7"/>
              <w:ind w:firstLine="160"/>
            </w:pPr>
            <w:r>
              <w:t>Плоскостное изображение интерьера в три цвета.</w:t>
            </w:r>
          </w:p>
          <w:p w:rsidR="00E50AEC" w:rsidRDefault="00862565">
            <w:pPr>
              <w:pStyle w:val="a7"/>
              <w:ind w:firstLine="0"/>
            </w:pPr>
            <w:r>
              <w:t>Зарисовки элементов интерьера: стол, стул, шкаф и др.</w:t>
            </w:r>
          </w:p>
          <w:p w:rsidR="00E50AEC" w:rsidRDefault="00862565">
            <w:pPr>
              <w:pStyle w:val="a7"/>
              <w:ind w:firstLine="0"/>
            </w:pPr>
            <w:r>
              <w:t>Зарисовки элементов интерьера: стол, стул, шкаф и др.</w:t>
            </w:r>
          </w:p>
          <w:p w:rsidR="00E50AEC" w:rsidRDefault="00862565">
            <w:pPr>
              <w:pStyle w:val="a7"/>
              <w:ind w:firstLine="0"/>
            </w:pPr>
            <w:r>
              <w:t>Зарисовки элементов интерьера: стол, стул, шкаф и др.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spacing w:after="260"/>
              <w:ind w:firstLine="0"/>
            </w:pPr>
            <w:r>
              <w:t>1</w:t>
            </w:r>
          </w:p>
          <w:p w:rsidR="00E50AEC" w:rsidRDefault="00862565">
            <w:pPr>
              <w:pStyle w:val="a7"/>
              <w:spacing w:after="1620"/>
              <w:ind w:firstLine="0"/>
            </w:pPr>
            <w:r>
              <w:t>5</w:t>
            </w:r>
          </w:p>
          <w:p w:rsidR="00E50AEC" w:rsidRDefault="00862565">
            <w:pPr>
              <w:pStyle w:val="a7"/>
              <w:spacing w:after="1620"/>
              <w:ind w:firstLine="0"/>
            </w:pPr>
            <w:r>
              <w:t>6</w:t>
            </w:r>
          </w:p>
          <w:p w:rsidR="00E50AEC" w:rsidRDefault="00862565">
            <w:pPr>
              <w:pStyle w:val="a7"/>
              <w:spacing w:after="800"/>
              <w:ind w:firstLine="0"/>
            </w:pPr>
            <w:r>
              <w:t>3</w:t>
            </w:r>
          </w:p>
          <w:p w:rsidR="00E50AEC" w:rsidRDefault="00862565">
            <w:pPr>
              <w:pStyle w:val="a7"/>
              <w:ind w:firstLine="0"/>
            </w:pPr>
            <w:r>
              <w:t>5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  <w:u w:val="single"/>
              </w:rPr>
              <w:t xml:space="preserve">Раздел </w:t>
            </w:r>
            <w:r>
              <w:rPr>
                <w:b/>
                <w:bCs/>
                <w:u w:val="single"/>
              </w:rPr>
              <w:t>3. Шрифт и орнам</w:t>
            </w:r>
            <w:r>
              <w:rPr>
                <w:b/>
                <w:bCs/>
              </w:rPr>
              <w:t>ент в книге.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500"/>
            </w:pPr>
            <w:r>
              <w:t>1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5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t>23.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t>28.02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Тема 3.1. Беседа «Зачем нужен декоративный шрифт в книге».</w:t>
            </w:r>
          </w:p>
          <w:p w:rsidR="00E50AEC" w:rsidRDefault="00862565">
            <w:pPr>
              <w:pStyle w:val="a7"/>
              <w:spacing w:line="233" w:lineRule="auto"/>
              <w:ind w:firstLine="140"/>
            </w:pPr>
            <w:r>
              <w:t>Рассказ о разных шрифтах. Значение шрифта в книжной графике.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64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24.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06.03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Скопировать заголовок из детской книги (по выбору).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88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 xml:space="preserve">Тема 3.2. Образность </w:t>
            </w:r>
            <w:r>
              <w:rPr>
                <w:b/>
                <w:bCs/>
              </w:rPr>
              <w:t>шрифта.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AEC" w:rsidRDefault="00862565">
            <w:pPr>
              <w:pStyle w:val="a7"/>
              <w:ind w:firstLine="0"/>
            </w:pPr>
            <w:r>
              <w:t>4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74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25.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13.03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Знакомство с различными фактурами.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78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26.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20.03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rPr>
                <w:i/>
                <w:iCs/>
              </w:rPr>
              <w:t>Самостоятельная работа-,</w:t>
            </w:r>
            <w:r>
              <w:t xml:space="preserve"> выполнить различные фактуры; мех.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83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27.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03.04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rPr>
                <w:i/>
                <w:iCs/>
              </w:rPr>
              <w:t>Самостоятельная работа-,</w:t>
            </w:r>
            <w:r>
              <w:t xml:space="preserve"> выполнить различные фактуры; дерево.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78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28.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10.04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rPr>
                <w:i/>
                <w:iCs/>
              </w:rPr>
              <w:t>Самостоятельная работа:</w:t>
            </w:r>
            <w:r>
              <w:t xml:space="preserve"> выполнить различные фактуры: камень.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64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rPr>
                <w:b/>
                <w:bCs/>
              </w:rPr>
              <w:t>Тема 3.3. Творческая работа (зачет). Шрифтовая композиция.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4</w:t>
            </w: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50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29.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17.04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Выполнение эскиза.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302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30.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24.04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Творческая работа . Шрифтовая композиция с использованием орнамента.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74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з 1.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08.05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 xml:space="preserve">Гворческая работа. Шрифтовая </w:t>
            </w:r>
            <w:r>
              <w:t>композиция с использованием орнамента.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  <w:tr w:rsidR="00E50AEC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88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32.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15.05</w:t>
            </w:r>
          </w:p>
        </w:tc>
        <w:tc>
          <w:tcPr>
            <w:tcW w:w="8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AEC" w:rsidRDefault="00862565">
            <w:pPr>
              <w:pStyle w:val="a7"/>
              <w:ind w:firstLine="0"/>
            </w:pPr>
            <w:r>
              <w:t>Творческая работа (зачет). Шрифтовая композиция с использованием орнамента.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AEC" w:rsidRDefault="00E50AEC">
            <w:pPr>
              <w:rPr>
                <w:sz w:val="10"/>
                <w:szCs w:val="10"/>
              </w:rPr>
            </w:pPr>
          </w:p>
        </w:tc>
      </w:tr>
    </w:tbl>
    <w:p w:rsidR="00E50AEC" w:rsidRDefault="00E50AEC">
      <w:pPr>
        <w:spacing w:after="499" w:line="1" w:lineRule="exact"/>
      </w:pPr>
    </w:p>
    <w:p w:rsidR="00E50AEC" w:rsidRDefault="00862565">
      <w:pPr>
        <w:pStyle w:val="11"/>
        <w:keepNext/>
        <w:keepLines/>
        <w:ind w:firstLine="260"/>
      </w:pPr>
      <w:bookmarkStart w:id="29" w:name="bookmark28"/>
      <w:bookmarkStart w:id="30" w:name="bookmark29"/>
      <w:bookmarkStart w:id="31" w:name="bookmark30"/>
      <w:r>
        <w:t>После завершения первого года обучения учащиеся:</w:t>
      </w:r>
      <w:bookmarkEnd w:id="29"/>
      <w:bookmarkEnd w:id="30"/>
      <w:bookmarkEnd w:id="31"/>
    </w:p>
    <w:p w:rsidR="00E50AEC" w:rsidRDefault="00862565">
      <w:pPr>
        <w:pStyle w:val="1"/>
        <w:numPr>
          <w:ilvl w:val="0"/>
          <w:numId w:val="1"/>
        </w:numPr>
        <w:tabs>
          <w:tab w:val="left" w:pos="515"/>
        </w:tabs>
        <w:ind w:firstLine="260"/>
      </w:pPr>
      <w:bookmarkStart w:id="32" w:name="bookmark31"/>
      <w:bookmarkEnd w:id="32"/>
      <w:r>
        <w:t>знают основы книжной графики;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15"/>
        </w:tabs>
        <w:ind w:firstLine="260"/>
      </w:pPr>
      <w:bookmarkStart w:id="33" w:name="bookmark32"/>
      <w:bookmarkEnd w:id="33"/>
      <w:r>
        <w:t xml:space="preserve">владеют приемами стилизации предметов, </w:t>
      </w:r>
      <w:r>
        <w:t>животных, пейзажа, интерьера;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15"/>
        </w:tabs>
        <w:ind w:firstLine="260"/>
      </w:pPr>
      <w:bookmarkStart w:id="34" w:name="bookmark33"/>
      <w:bookmarkEnd w:id="34"/>
      <w:r>
        <w:t>умеют создавать образ литературного героя;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15"/>
        </w:tabs>
        <w:ind w:firstLine="260"/>
      </w:pPr>
      <w:bookmarkStart w:id="35" w:name="bookmark34"/>
      <w:bookmarkEnd w:id="35"/>
      <w:r>
        <w:t>знают значение шрифта в книжной графике, виды шрифтов;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15"/>
        </w:tabs>
        <w:ind w:firstLine="260"/>
      </w:pPr>
      <w:bookmarkStart w:id="36" w:name="bookmark35"/>
      <w:bookmarkEnd w:id="36"/>
      <w:r>
        <w:t>умеют создавать образность в шрифте;</w:t>
      </w:r>
    </w:p>
    <w:p w:rsidR="00E50AEC" w:rsidRDefault="00862565">
      <w:pPr>
        <w:pStyle w:val="1"/>
        <w:numPr>
          <w:ilvl w:val="0"/>
          <w:numId w:val="1"/>
        </w:numPr>
        <w:tabs>
          <w:tab w:val="left" w:pos="515"/>
        </w:tabs>
        <w:spacing w:after="260"/>
        <w:ind w:firstLine="260"/>
      </w:pPr>
      <w:bookmarkStart w:id="37" w:name="bookmark36"/>
      <w:bookmarkEnd w:id="37"/>
      <w:r>
        <w:t>умеют работать с орнаментом.</w:t>
      </w:r>
    </w:p>
    <w:p w:rsidR="00E50AEC" w:rsidRDefault="00862565">
      <w:pPr>
        <w:pStyle w:val="1"/>
        <w:numPr>
          <w:ilvl w:val="0"/>
          <w:numId w:val="2"/>
        </w:numPr>
        <w:tabs>
          <w:tab w:val="left" w:pos="760"/>
        </w:tabs>
        <w:ind w:firstLine="260"/>
      </w:pPr>
      <w:bookmarkStart w:id="38" w:name="bookmark37"/>
      <w:bookmarkEnd w:id="38"/>
      <w:r>
        <w:rPr>
          <w:b/>
          <w:bCs/>
        </w:rPr>
        <w:t>ФОРМЫ И МЕТОДЫ КОНТРОЛЯ. КРИТЕРИИ ОЦЕНОК</w:t>
      </w:r>
    </w:p>
    <w:p w:rsidR="00E50AEC" w:rsidRDefault="00862565">
      <w:pPr>
        <w:pStyle w:val="1"/>
        <w:ind w:firstLine="260"/>
      </w:pPr>
      <w:r>
        <w:rPr>
          <w:i/>
          <w:iCs/>
        </w:rPr>
        <w:t xml:space="preserve">Аттестация: цели, </w:t>
      </w:r>
      <w:r>
        <w:rPr>
          <w:i/>
          <w:iCs/>
        </w:rPr>
        <w:t>виды, форма, содержание</w:t>
      </w:r>
    </w:p>
    <w:p w:rsidR="00E50AEC" w:rsidRDefault="00862565">
      <w:pPr>
        <w:pStyle w:val="1"/>
      </w:pPr>
      <w: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E50AEC" w:rsidRDefault="00862565">
      <w:pPr>
        <w:pStyle w:val="1"/>
      </w:pPr>
      <w:r>
        <w:lastRenderedPageBreak/>
        <w:t xml:space="preserve">Промежуточный контроль успеваемости учащихся проводится в </w:t>
      </w:r>
      <w:r>
        <w:t xml:space="preserve">счет аудиторного времени, предусмотренного на учебный предмет в виде зачета по окончании каждого года. Оценки ученикам могут выставляться и по окончании четверти. Преподаватель имеет возможность по своему усмотрению проводить текущие просмотры по разделам </w:t>
      </w:r>
      <w:r>
        <w:t>программы (текущий контроль).</w:t>
      </w:r>
    </w:p>
    <w:p w:rsidR="00E50AEC" w:rsidRDefault="00862565">
      <w:pPr>
        <w:pStyle w:val="1"/>
      </w:pPr>
      <w:r>
        <w:t>Итоговая аттестация в третьем классе проводится в форме просмотра итоговых композиций.</w:t>
      </w:r>
    </w:p>
    <w:p w:rsidR="00E50AEC" w:rsidRDefault="00862565">
      <w:pPr>
        <w:pStyle w:val="1"/>
      </w:pPr>
      <w:r>
        <w:t xml:space="preserve">Итоговая композиция предполагает создание работы, связанной единством замысла. Итоговая композиция демонстрирует умения реализовывать свои </w:t>
      </w:r>
      <w:r>
        <w:t>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E50AEC" w:rsidRDefault="00862565">
      <w:pPr>
        <w:pStyle w:val="1"/>
      </w:pPr>
      <w:r>
        <w:t>Тему итоговой композиции каждый учащийся выбирает сам, учитывая свои склонности и возможности реализовать выбранную идею</w:t>
      </w:r>
      <w:r>
        <w:t xml:space="preserve"> в серии графических листов, составляющих макет книги, связанных единством замысла и воплощения.</w:t>
      </w:r>
    </w:p>
    <w:p w:rsidR="00E50AEC" w:rsidRDefault="00862565">
      <w:pPr>
        <w:pStyle w:val="1"/>
        <w:spacing w:after="260"/>
      </w:pPr>
      <w:r>
        <w:t>Итоговая композиция может быть выполнена в любой графической технике. Работа рассчитана на второе полугодие выпускного класса. Итоговая аттестация проводится в</w:t>
      </w:r>
      <w:r>
        <w:t xml:space="preserve"> форме просмотра-выставки.</w:t>
      </w:r>
    </w:p>
    <w:p w:rsidR="00E50AEC" w:rsidRDefault="00862565">
      <w:pPr>
        <w:pStyle w:val="11"/>
        <w:keepNext/>
        <w:keepLines/>
        <w:ind w:firstLine="260"/>
      </w:pPr>
      <w:bookmarkStart w:id="39" w:name="bookmark38"/>
      <w:bookmarkStart w:id="40" w:name="bookmark39"/>
      <w:bookmarkStart w:id="41" w:name="bookmark40"/>
      <w:r>
        <w:t>Критерии оценок</w:t>
      </w:r>
      <w:bookmarkEnd w:id="39"/>
      <w:bookmarkEnd w:id="40"/>
      <w:bookmarkEnd w:id="41"/>
    </w:p>
    <w:p w:rsidR="00E50AEC" w:rsidRDefault="00862565">
      <w:pPr>
        <w:pStyle w:val="1"/>
      </w:pPr>
      <w: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E50AEC" w:rsidRDefault="00862565">
      <w:pPr>
        <w:pStyle w:val="1"/>
      </w:pPr>
      <w:r>
        <w:t>5 (отлично) - ученик самостоятельно выполняет все задачи на высоком уровне, его работа отл</w:t>
      </w:r>
      <w:r>
        <w:t>ичается оригинальностью идеи, грамотным исполнением, творческим подходом.</w:t>
      </w:r>
    </w:p>
    <w:p w:rsidR="00E50AEC" w:rsidRDefault="00862565">
      <w:pPr>
        <w:pStyle w:val="1"/>
      </w:pPr>
      <w:r>
        <w:t>4 (хорошо) -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E50AEC" w:rsidRDefault="00862565">
      <w:pPr>
        <w:pStyle w:val="1"/>
      </w:pPr>
      <w:r>
        <w:t>3 (удовлетворительно) - учен</w:t>
      </w:r>
      <w:r>
        <w:t>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E50AEC" w:rsidRDefault="00862565">
      <w:pPr>
        <w:pStyle w:val="1"/>
        <w:numPr>
          <w:ilvl w:val="0"/>
          <w:numId w:val="2"/>
        </w:numPr>
        <w:tabs>
          <w:tab w:val="left" w:pos="760"/>
        </w:tabs>
        <w:spacing w:after="260"/>
        <w:ind w:firstLine="260"/>
      </w:pPr>
      <w:bookmarkStart w:id="42" w:name="bookmark41"/>
      <w:bookmarkEnd w:id="42"/>
      <w:r>
        <w:rPr>
          <w:b/>
          <w:bCs/>
        </w:rPr>
        <w:t>СПИСОК ЛИТЕРАТУРЫ И СРЕДСТВ ОБУЧЕНИЯ</w:t>
      </w:r>
    </w:p>
    <w:p w:rsidR="00E50AEC" w:rsidRDefault="00862565">
      <w:pPr>
        <w:pStyle w:val="1"/>
        <w:spacing w:line="233" w:lineRule="auto"/>
        <w:ind w:firstLine="260"/>
      </w:pPr>
      <w:r>
        <w:t>Список методической литературы</w:t>
      </w:r>
    </w:p>
    <w:p w:rsidR="00E50AEC" w:rsidRDefault="00862565">
      <w:pPr>
        <w:pStyle w:val="1"/>
        <w:spacing w:line="233" w:lineRule="auto"/>
        <w:ind w:firstLine="260"/>
      </w:pPr>
      <w:r>
        <w:t>Алямовская А., Лазурский В. // Сборник</w:t>
      </w:r>
      <w:r>
        <w:t xml:space="preserve"> «Искусство книги». 1971: №7</w:t>
      </w:r>
    </w:p>
    <w:p w:rsidR="00E50AEC" w:rsidRDefault="00862565">
      <w:pPr>
        <w:pStyle w:val="1"/>
        <w:spacing w:line="233" w:lineRule="auto"/>
        <w:ind w:firstLine="260"/>
      </w:pPr>
      <w:r>
        <w:t>Арнхейм Р. Искусство и визуальное восприятие. М., Прогресс, 1974</w:t>
      </w:r>
    </w:p>
    <w:p w:rsidR="00E50AEC" w:rsidRDefault="00862565">
      <w:pPr>
        <w:pStyle w:val="1"/>
        <w:spacing w:line="233" w:lineRule="auto"/>
        <w:ind w:firstLine="260"/>
      </w:pPr>
      <w:r>
        <w:t>Большаков М.В. Декор и орнамент в книге. М.. Книга, 1990</w:t>
      </w:r>
    </w:p>
    <w:p w:rsidR="00E50AEC" w:rsidRDefault="00862565">
      <w:pPr>
        <w:pStyle w:val="1"/>
        <w:spacing w:line="233" w:lineRule="auto"/>
        <w:ind w:firstLine="260"/>
      </w:pPr>
      <w:r>
        <w:t>Голубева О.Л. Основы композиции. М., Издательский дом искусств. 2004</w:t>
      </w:r>
    </w:p>
    <w:p w:rsidR="00E50AEC" w:rsidRDefault="00862565">
      <w:pPr>
        <w:pStyle w:val="1"/>
        <w:spacing w:line="233" w:lineRule="auto"/>
        <w:ind w:firstLine="260"/>
      </w:pPr>
      <w:r>
        <w:t>Зорин Л. Эстамп. Руководство по граф</w:t>
      </w:r>
      <w:r>
        <w:t>ическим и печатным техникам. М.. Книга. 1995</w:t>
      </w:r>
    </w:p>
    <w:p w:rsidR="00E50AEC" w:rsidRDefault="00862565">
      <w:pPr>
        <w:pStyle w:val="1"/>
        <w:spacing w:line="233" w:lineRule="auto"/>
        <w:ind w:left="260" w:firstLine="20"/>
      </w:pPr>
      <w:r>
        <w:t>Кибрик Е.А. Объективные законы композиции в изобразительном искусстве. Ж. «Вопросы философии» 1966: №10</w:t>
      </w:r>
    </w:p>
    <w:p w:rsidR="00E50AEC" w:rsidRDefault="00862565">
      <w:pPr>
        <w:pStyle w:val="1"/>
        <w:spacing w:line="233" w:lineRule="auto"/>
        <w:ind w:firstLine="260"/>
      </w:pPr>
      <w:r>
        <w:t>Прокопенко Л.И. Каллиграфия для всех. М., Искусство книги, 1970</w:t>
      </w:r>
    </w:p>
    <w:p w:rsidR="00E50AEC" w:rsidRDefault="00862565">
      <w:pPr>
        <w:pStyle w:val="1"/>
        <w:spacing w:line="233" w:lineRule="auto"/>
        <w:ind w:firstLine="260"/>
      </w:pPr>
      <w:r>
        <w:t xml:space="preserve">Фаворский В.А. Художественное творчество </w:t>
      </w:r>
      <w:r>
        <w:t>детей в культуре России первой половины 20 века.</w:t>
      </w:r>
    </w:p>
    <w:p w:rsidR="00E50AEC" w:rsidRDefault="00862565">
      <w:pPr>
        <w:pStyle w:val="1"/>
        <w:spacing w:line="233" w:lineRule="auto"/>
        <w:ind w:firstLine="0"/>
      </w:pPr>
      <w:r>
        <w:t>М.: Педагогика, 2002</w:t>
      </w:r>
    </w:p>
    <w:p w:rsidR="00E50AEC" w:rsidRDefault="00862565">
      <w:pPr>
        <w:pStyle w:val="1"/>
        <w:spacing w:line="233" w:lineRule="auto"/>
        <w:ind w:firstLine="260"/>
      </w:pPr>
      <w:r>
        <w:t>Фаворский В.А. О композиции. // «Искусство»: 1983: №1-2</w:t>
      </w:r>
    </w:p>
    <w:p w:rsidR="00E50AEC" w:rsidRDefault="00862565">
      <w:pPr>
        <w:pStyle w:val="1"/>
        <w:spacing w:line="233" w:lineRule="auto"/>
        <w:ind w:firstLine="260"/>
      </w:pPr>
      <w:r>
        <w:t>Фаворский В.А. Об искусстве, о книге, о гравюре. М., Книга. 1986</w:t>
      </w:r>
    </w:p>
    <w:p w:rsidR="00E50AEC" w:rsidRDefault="00862565">
      <w:pPr>
        <w:pStyle w:val="1"/>
        <w:spacing w:after="260" w:line="233" w:lineRule="auto"/>
        <w:ind w:firstLine="260"/>
      </w:pPr>
      <w:r>
        <w:t>ЧихольдЯн. Облик книги. М., «Искусство», 1963</w:t>
      </w:r>
    </w:p>
    <w:p w:rsidR="00E50AEC" w:rsidRDefault="00862565">
      <w:pPr>
        <w:pStyle w:val="1"/>
        <w:spacing w:line="233" w:lineRule="auto"/>
        <w:ind w:firstLine="260"/>
      </w:pPr>
      <w:r>
        <w:t>Список учебной лите</w:t>
      </w:r>
      <w:r>
        <w:t>ратуры</w:t>
      </w:r>
    </w:p>
    <w:p w:rsidR="00E50AEC" w:rsidRDefault="00862565">
      <w:pPr>
        <w:pStyle w:val="1"/>
        <w:numPr>
          <w:ilvl w:val="0"/>
          <w:numId w:val="3"/>
        </w:numPr>
        <w:tabs>
          <w:tab w:val="left" w:pos="614"/>
        </w:tabs>
        <w:spacing w:line="233" w:lineRule="auto"/>
        <w:ind w:left="260" w:firstLine="20"/>
      </w:pPr>
      <w:bookmarkStart w:id="43" w:name="bookmark42"/>
      <w:bookmarkEnd w:id="43"/>
      <w:r>
        <w:t>Бесчастнов Н.П. Изображение растительных мотивов. М.. Гуманитарный издательский центр «Владос», 2004</w:t>
      </w:r>
    </w:p>
    <w:p w:rsidR="00E50AEC" w:rsidRDefault="00862565">
      <w:pPr>
        <w:pStyle w:val="1"/>
        <w:numPr>
          <w:ilvl w:val="0"/>
          <w:numId w:val="3"/>
        </w:numPr>
        <w:tabs>
          <w:tab w:val="left" w:pos="614"/>
        </w:tabs>
        <w:spacing w:line="233" w:lineRule="auto"/>
        <w:ind w:firstLine="260"/>
      </w:pPr>
      <w:bookmarkStart w:id="44" w:name="bookmark43"/>
      <w:bookmarkEnd w:id="44"/>
      <w:r>
        <w:t>Бесчастнов Н.П. Графика пейзажа. М., Гуманитарный издательский центр «Владос», 2005</w:t>
      </w:r>
    </w:p>
    <w:p w:rsidR="00E50AEC" w:rsidRDefault="00862565">
      <w:pPr>
        <w:pStyle w:val="1"/>
        <w:numPr>
          <w:ilvl w:val="0"/>
          <w:numId w:val="3"/>
        </w:numPr>
        <w:tabs>
          <w:tab w:val="left" w:pos="614"/>
        </w:tabs>
        <w:spacing w:line="233" w:lineRule="auto"/>
        <w:ind w:firstLine="260"/>
      </w:pPr>
      <w:bookmarkStart w:id="45" w:name="bookmark44"/>
      <w:bookmarkEnd w:id="45"/>
      <w:r>
        <w:t>Бесчастнов Н.П. Черно-белая графика. М., Гуманитарный издательск</w:t>
      </w:r>
      <w:r>
        <w:t>ий центр «Владос», 2002</w:t>
      </w:r>
    </w:p>
    <w:p w:rsidR="00E50AEC" w:rsidRDefault="00862565">
      <w:pPr>
        <w:pStyle w:val="1"/>
        <w:numPr>
          <w:ilvl w:val="0"/>
          <w:numId w:val="3"/>
        </w:numPr>
        <w:tabs>
          <w:tab w:val="left" w:pos="618"/>
        </w:tabs>
        <w:spacing w:line="233" w:lineRule="auto"/>
        <w:ind w:firstLine="260"/>
      </w:pPr>
      <w:bookmarkStart w:id="46" w:name="bookmark45"/>
      <w:bookmarkEnd w:id="46"/>
      <w:r>
        <w:t>Сокольникова Н.М. Художники. Книги. Дети. М., Конец века, 1997</w:t>
      </w:r>
    </w:p>
    <w:sectPr w:rsidR="00E50AEC">
      <w:footerReference w:type="default" r:id="rId12"/>
      <w:pgSz w:w="11900" w:h="16840"/>
      <w:pgMar w:top="717" w:right="578" w:bottom="1230" w:left="488" w:header="289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65" w:rsidRDefault="00862565">
      <w:r>
        <w:separator/>
      </w:r>
    </w:p>
  </w:endnote>
  <w:endnote w:type="continuationSeparator" w:id="0">
    <w:p w:rsidR="00862565" w:rsidRDefault="0086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AEC" w:rsidRDefault="0086256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3818255</wp:posOffset>
              </wp:positionH>
              <wp:positionV relativeFrom="page">
                <wp:posOffset>9975850</wp:posOffset>
              </wp:positionV>
              <wp:extent cx="6413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0AEC" w:rsidRDefault="0086256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B2D9B" w:rsidRPr="00DB2D9B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0.65pt;margin-top:785.5pt;width:5.0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" filled="f" stroked="f">
              <v:textbox style="mso-fit-shape-to-text:t" inset="0,0,0,0">
                <w:txbxContent>
                  <w:p w:rsidR="00E50AEC" w:rsidRDefault="00862565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B2D9B" w:rsidRPr="00DB2D9B">
                      <w:rPr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65" w:rsidRDefault="00862565"/>
  </w:footnote>
  <w:footnote w:type="continuationSeparator" w:id="0">
    <w:p w:rsidR="00862565" w:rsidRDefault="008625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FEF"/>
    <w:multiLevelType w:val="multilevel"/>
    <w:tmpl w:val="5F000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452A64"/>
    <w:multiLevelType w:val="multilevel"/>
    <w:tmpl w:val="D7E02EB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3232D3"/>
    <w:multiLevelType w:val="multilevel"/>
    <w:tmpl w:val="0DD4E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0AEC"/>
    <w:rsid w:val="00862565"/>
    <w:rsid w:val="00DB2D9B"/>
    <w:rsid w:val="00E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25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28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25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1571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head_teacher</cp:lastModifiedBy>
  <cp:revision>2</cp:revision>
  <dcterms:created xsi:type="dcterms:W3CDTF">2024-10-18T07:49:00Z</dcterms:created>
  <dcterms:modified xsi:type="dcterms:W3CDTF">2024-10-18T07:51:00Z</dcterms:modified>
</cp:coreProperties>
</file>