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2B4" w:rsidRDefault="001F72B4" w:rsidP="001F72B4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График образовательного процесса</w:t>
      </w:r>
    </w:p>
    <w:p w:rsidR="001F72B4" w:rsidRDefault="001F72B4" w:rsidP="001F72B4">
      <w:pPr>
        <w:spacing w:after="0"/>
      </w:pPr>
      <w:r>
        <w:t>При реализации программы «Фортепиано» сроком обучения 8 лет продолжительность учебного года с 1 по 7 классы составляет 39 недель, в 8 классе – 40 недель. Продолжительность учебных занятий в 1 классе составляет 32 недели, со 2 по 8 классы 33 недели.</w:t>
      </w:r>
    </w:p>
    <w:p w:rsidR="001F72B4" w:rsidRPr="00BA3B48" w:rsidRDefault="001F72B4" w:rsidP="001F72B4">
      <w:pPr>
        <w:spacing w:after="0"/>
      </w:pPr>
      <w:r>
        <w:t>При реализации программы «Фортепиано» с дополнительным годом обучения продолжительность учебного года в 8 классе составляет 39 недель, в 9 классе – 40 недель. Продолжительность учебных занятий в 9 классе составляет 33 недели.</w:t>
      </w:r>
    </w:p>
    <w:p w:rsidR="001F72B4" w:rsidRDefault="001F72B4" w:rsidP="001F72B4">
      <w:pPr>
        <w:spacing w:after="0"/>
      </w:pPr>
      <w:r>
        <w:t>В учебном году предусматриваются осенние, зимние и весенние каникулы в объеме не менее 4 недель, в 1 классе для обучающихся по образовательной программе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График каникул устанавливается ОУ.</w:t>
      </w:r>
    </w:p>
    <w:p w:rsidR="004A5BBF" w:rsidRDefault="004A5BBF"/>
    <w:sectPr w:rsidR="004A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9E"/>
    <w:rsid w:val="001C739E"/>
    <w:rsid w:val="001F72B4"/>
    <w:rsid w:val="004A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56226-8D45-4106-8565-FF0C365A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2B4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МБУДОРШИ</dc:creator>
  <cp:keywords/>
  <dc:description/>
  <cp:lastModifiedBy>МБУДОРШИ</cp:lastModifiedBy>
  <cp:revision>2</cp:revision>
  <dcterms:created xsi:type="dcterms:W3CDTF">2026-08-21T11:27:00Z</dcterms:created>
  <dcterms:modified xsi:type="dcterms:W3CDTF">2026-08-21T11:27:00Z</dcterms:modified>
</cp:coreProperties>
</file>